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6.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7.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8.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2.xml" ContentType="application/vnd.openxmlformats-officedocument.themeOverride+xml"/>
  <Override PartName="/word/charts/chart19.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3.xml" ContentType="application/vnd.openxmlformats-officedocument.themeOverride+xml"/>
  <Override PartName="/word/charts/chart20.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4.xml" ContentType="application/vnd.openxmlformats-officedocument.themeOverride+xml"/>
  <Override PartName="/word/charts/chart21.xml" ContentType="application/vnd.openxmlformats-officedocument.drawingml.chart+xml"/>
  <Override PartName="/word/charts/style18.xml" ContentType="application/vnd.ms-office.chartstyle+xml"/>
  <Override PartName="/word/charts/colors18.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B6C107" w14:textId="3F009EB2" w:rsidR="000274A7" w:rsidRDefault="000274A7" w:rsidP="000274A7">
      <w:pPr>
        <w:spacing w:line="256" w:lineRule="auto"/>
        <w:jc w:val="center"/>
        <w:rPr>
          <w:b/>
          <w:sz w:val="120"/>
          <w:szCs w:val="120"/>
        </w:rPr>
      </w:pPr>
      <w:r>
        <w:rPr>
          <w:b/>
          <w:sz w:val="120"/>
          <w:szCs w:val="120"/>
        </w:rPr>
        <w:t xml:space="preserve">Raport o stanie </w:t>
      </w:r>
      <w:r>
        <w:rPr>
          <w:b/>
          <w:sz w:val="120"/>
          <w:szCs w:val="120"/>
        </w:rPr>
        <w:br/>
        <w:t>Gminy Lichnowy</w:t>
      </w:r>
      <w:r>
        <w:rPr>
          <w:b/>
          <w:sz w:val="120"/>
          <w:szCs w:val="120"/>
        </w:rPr>
        <w:br/>
        <w:t>za 202</w:t>
      </w:r>
      <w:r w:rsidR="00657024">
        <w:rPr>
          <w:b/>
          <w:sz w:val="120"/>
          <w:szCs w:val="120"/>
        </w:rPr>
        <w:t>4</w:t>
      </w:r>
      <w:r>
        <w:rPr>
          <w:b/>
          <w:sz w:val="120"/>
          <w:szCs w:val="120"/>
        </w:rPr>
        <w:t xml:space="preserve"> rok</w:t>
      </w:r>
    </w:p>
    <w:p w14:paraId="0817E076" w14:textId="58B33128" w:rsidR="000274A7" w:rsidRDefault="000274A7" w:rsidP="000274A7">
      <w:pPr>
        <w:spacing w:line="256" w:lineRule="auto"/>
        <w:jc w:val="center"/>
        <w:rPr>
          <w:b/>
          <w:sz w:val="120"/>
          <w:szCs w:val="120"/>
        </w:rPr>
      </w:pPr>
      <w:r>
        <w:rPr>
          <w:noProof/>
        </w:rPr>
        <w:drawing>
          <wp:anchor distT="0" distB="0" distL="114300" distR="114300" simplePos="0" relativeHeight="251659264" behindDoc="1" locked="0" layoutInCell="1" allowOverlap="1" wp14:anchorId="7A99FBB1" wp14:editId="32433E20">
            <wp:simplePos x="0" y="0"/>
            <wp:positionH relativeFrom="margin">
              <wp:align>center</wp:align>
            </wp:positionH>
            <wp:positionV relativeFrom="paragraph">
              <wp:posOffset>549275</wp:posOffset>
            </wp:positionV>
            <wp:extent cx="3057525" cy="3705225"/>
            <wp:effectExtent l="0" t="0" r="9525" b="9525"/>
            <wp:wrapNone/>
            <wp:docPr id="72569699" name="Obraz 3" descr="Gmina Lichno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Gmina Lichnow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7525" cy="3705225"/>
                    </a:xfrm>
                    <a:prstGeom prst="rect">
                      <a:avLst/>
                    </a:prstGeom>
                    <a:noFill/>
                  </pic:spPr>
                </pic:pic>
              </a:graphicData>
            </a:graphic>
            <wp14:sizeRelH relativeFrom="page">
              <wp14:pctWidth>0</wp14:pctWidth>
            </wp14:sizeRelH>
            <wp14:sizeRelV relativeFrom="page">
              <wp14:pctHeight>0</wp14:pctHeight>
            </wp14:sizeRelV>
          </wp:anchor>
        </w:drawing>
      </w:r>
    </w:p>
    <w:p w14:paraId="170AB891" w14:textId="77777777" w:rsidR="000274A7" w:rsidRDefault="000274A7" w:rsidP="000274A7">
      <w:pPr>
        <w:spacing w:line="256" w:lineRule="auto"/>
        <w:jc w:val="center"/>
        <w:rPr>
          <w:b/>
          <w:sz w:val="120"/>
          <w:szCs w:val="120"/>
        </w:rPr>
      </w:pPr>
    </w:p>
    <w:p w14:paraId="11575C85" w14:textId="77777777" w:rsidR="000274A7" w:rsidRDefault="000274A7" w:rsidP="000274A7">
      <w:pPr>
        <w:spacing w:line="256" w:lineRule="auto"/>
        <w:rPr>
          <w:b/>
          <w:sz w:val="120"/>
          <w:szCs w:val="120"/>
        </w:rPr>
      </w:pPr>
    </w:p>
    <w:p w14:paraId="5F85213C" w14:textId="77777777" w:rsidR="000274A7" w:rsidRDefault="000274A7" w:rsidP="000274A7">
      <w:pPr>
        <w:spacing w:line="256" w:lineRule="auto"/>
        <w:rPr>
          <w:b/>
          <w:sz w:val="4"/>
          <w:szCs w:val="4"/>
        </w:rPr>
      </w:pP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r>
        <w:rPr>
          <w:b/>
          <w:sz w:val="4"/>
          <w:szCs w:val="4"/>
        </w:rPr>
        <w:br/>
      </w:r>
    </w:p>
    <w:p w14:paraId="1158E4DC" w14:textId="77777777" w:rsidR="000274A7" w:rsidRDefault="000274A7" w:rsidP="000274A7">
      <w:pPr>
        <w:spacing w:line="256" w:lineRule="auto"/>
        <w:jc w:val="center"/>
        <w:rPr>
          <w:b/>
          <w:sz w:val="24"/>
          <w:szCs w:val="24"/>
        </w:rPr>
      </w:pPr>
    </w:p>
    <w:p w14:paraId="1A5096DA" w14:textId="549F59F9" w:rsidR="000274A7" w:rsidRDefault="000274A7" w:rsidP="000274A7">
      <w:pPr>
        <w:spacing w:line="256" w:lineRule="auto"/>
        <w:jc w:val="center"/>
        <w:rPr>
          <w:rFonts w:ascii="Times New Roman" w:hAnsi="Times New Roman" w:cs="Times New Roman"/>
          <w:b/>
          <w:sz w:val="24"/>
          <w:szCs w:val="24"/>
        </w:rPr>
      </w:pPr>
      <w:r>
        <w:rPr>
          <w:b/>
          <w:sz w:val="24"/>
          <w:szCs w:val="24"/>
        </w:rPr>
        <w:t>–––––––––––––––––––––––––––––––––––––––––––––––––––––––––––––––––––––––––––</w:t>
      </w:r>
      <w:r>
        <w:rPr>
          <w:b/>
          <w:sz w:val="24"/>
          <w:szCs w:val="24"/>
        </w:rPr>
        <w:br/>
      </w:r>
      <w:r>
        <w:rPr>
          <w:rFonts w:ascii="Times New Roman" w:hAnsi="Times New Roman" w:cs="Times New Roman"/>
          <w:b/>
          <w:sz w:val="24"/>
          <w:szCs w:val="24"/>
        </w:rPr>
        <w:t>LICHNOWY  202</w:t>
      </w:r>
      <w:r w:rsidR="00657024">
        <w:rPr>
          <w:rFonts w:ascii="Times New Roman" w:hAnsi="Times New Roman" w:cs="Times New Roman"/>
          <w:b/>
          <w:sz w:val="24"/>
          <w:szCs w:val="24"/>
        </w:rPr>
        <w:t>5</w:t>
      </w:r>
    </w:p>
    <w:p w14:paraId="20B7F540" w14:textId="77777777" w:rsidR="000274A7" w:rsidRDefault="000274A7" w:rsidP="000274A7">
      <w:pPr>
        <w:spacing w:line="256" w:lineRule="auto"/>
        <w:jc w:val="center"/>
        <w:rPr>
          <w:b/>
          <w:sz w:val="24"/>
          <w:szCs w:val="24"/>
        </w:rPr>
      </w:pPr>
    </w:p>
    <w:p w14:paraId="289C2057" w14:textId="77777777" w:rsidR="00045AAB" w:rsidRDefault="00045AAB" w:rsidP="000274A7">
      <w:pPr>
        <w:spacing w:line="256" w:lineRule="auto"/>
        <w:jc w:val="center"/>
        <w:rPr>
          <w:b/>
          <w:sz w:val="24"/>
          <w:szCs w:val="24"/>
        </w:rPr>
      </w:pPr>
    </w:p>
    <w:p w14:paraId="78694970" w14:textId="70356026" w:rsidR="00910571" w:rsidRPr="00133A07" w:rsidRDefault="000274A7" w:rsidP="00133A07">
      <w:pPr>
        <w:shd w:val="clear" w:color="auto" w:fill="00FF00"/>
        <w:spacing w:after="0" w:line="240" w:lineRule="auto"/>
        <w:rPr>
          <w:rFonts w:ascii="Times New Roman" w:eastAsia="Times New Roman" w:hAnsi="Times New Roman" w:cs="Times New Roman"/>
          <w:b/>
          <w:color w:val="4472C4" w:themeColor="accent1"/>
          <w:sz w:val="28"/>
          <w:szCs w:val="28"/>
          <w:shd w:val="clear" w:color="auto" w:fill="00FF00"/>
        </w:rPr>
      </w:pPr>
      <w:r>
        <w:rPr>
          <w:rFonts w:ascii="Times New Roman" w:eastAsia="Times New Roman" w:hAnsi="Times New Roman" w:cs="Times New Roman"/>
          <w:b/>
          <w:sz w:val="28"/>
          <w:szCs w:val="28"/>
          <w:shd w:val="clear" w:color="auto" w:fill="00FF00"/>
        </w:rPr>
        <w:lastRenderedPageBreak/>
        <w:t>SPIS TREŚCI</w:t>
      </w:r>
    </w:p>
    <w:p w14:paraId="49B5AD77" w14:textId="7A570BB6" w:rsidR="000274A7" w:rsidRPr="00F303B0"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i/>
          <w:noProof/>
          <w:color w:val="44546A" w:themeColor="text2"/>
          <w:lang w:eastAsia="pl-PL"/>
        </w:rPr>
        <w:fldChar w:fldCharType="begin"/>
      </w:r>
      <w:r w:rsidRPr="00F303B0">
        <w:rPr>
          <w:rFonts w:ascii="Times New Roman" w:eastAsia="Times New Roman" w:hAnsi="Times New Roman" w:cs="Times New Roman"/>
          <w:b/>
          <w:i/>
          <w:noProof/>
          <w:color w:val="44546A" w:themeColor="text2"/>
          <w:lang w:eastAsia="pl-PL"/>
        </w:rPr>
        <w:instrText xml:space="preserve"> TOC \o "1-2" </w:instrText>
      </w:r>
      <w:r w:rsidRPr="00F303B0">
        <w:rPr>
          <w:rFonts w:ascii="Times New Roman" w:eastAsia="Times New Roman" w:hAnsi="Times New Roman" w:cs="Times New Roman"/>
          <w:b/>
          <w:i/>
          <w:noProof/>
          <w:color w:val="44546A" w:themeColor="text2"/>
          <w:lang w:eastAsia="pl-PL"/>
        </w:rPr>
        <w:fldChar w:fldCharType="separate"/>
      </w:r>
      <w:r w:rsidRPr="00F303B0">
        <w:rPr>
          <w:rFonts w:ascii="Times New Roman" w:eastAsia="Times New Roman" w:hAnsi="Times New Roman" w:cs="Times New Roman"/>
          <w:b/>
          <w:i/>
          <w:noProof/>
          <w:color w:val="44546A" w:themeColor="text2"/>
          <w:lang w:eastAsia="pl-PL"/>
        </w:rPr>
        <w:t>WSTĘP</w:t>
      </w:r>
      <w:r w:rsidRPr="00F303B0">
        <w:rPr>
          <w:rFonts w:ascii="Times New Roman" w:eastAsia="Times New Roman" w:hAnsi="Times New Roman" w:cs="Times New Roman"/>
          <w:b/>
          <w:i/>
          <w:noProof/>
          <w:color w:val="44546A" w:themeColor="text2"/>
          <w:lang w:eastAsia="pl-PL"/>
        </w:rPr>
        <w:tab/>
        <w:t xml:space="preserve">……………………………………………………………………………………4 </w:t>
      </w:r>
    </w:p>
    <w:p w14:paraId="59CC9C26" w14:textId="77777777" w:rsidR="000274A7" w:rsidRPr="00F303B0"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noProof/>
          <w:color w:val="4472C4" w:themeColor="accent1"/>
          <w:lang w:eastAsia="pl-PL"/>
        </w:rPr>
      </w:pPr>
      <w:r w:rsidRPr="00F303B0">
        <w:rPr>
          <w:rFonts w:ascii="Times New Roman" w:eastAsia="Times New Roman" w:hAnsi="Times New Roman" w:cs="Times New Roman"/>
          <w:b/>
          <w:i/>
          <w:noProof/>
          <w:color w:val="4472C4" w:themeColor="accent1"/>
          <w:lang w:eastAsia="pl-PL"/>
        </w:rPr>
        <w:t>1. OGÓLNA CHARAKTERYSTYKA GMINY</w:t>
      </w:r>
      <w:r w:rsidRPr="00F303B0">
        <w:rPr>
          <w:rFonts w:ascii="Times New Roman" w:eastAsia="Times New Roman" w:hAnsi="Times New Roman" w:cs="Times New Roman"/>
          <w:b/>
          <w:i/>
          <w:noProof/>
          <w:color w:val="4472C4" w:themeColor="accent1"/>
          <w:lang w:eastAsia="pl-PL"/>
        </w:rPr>
        <w:tab/>
        <w:t>………………………………………………5</w:t>
      </w:r>
    </w:p>
    <w:p w14:paraId="198F498E" w14:textId="77777777"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1.1. Położenie gminy…………………………………………………………………………………5</w:t>
      </w:r>
    </w:p>
    <w:p w14:paraId="290587B5" w14:textId="77777777"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bookmarkStart w:id="0" w:name="_Hlk8126524"/>
      <w:r w:rsidRPr="00F303B0">
        <w:rPr>
          <w:rFonts w:ascii="Times New Roman" w:eastAsia="Times New Roman" w:hAnsi="Times New Roman" w:cs="Times New Roman"/>
          <w:b/>
          <w:noProof/>
          <w:color w:val="44546A" w:themeColor="text2"/>
          <w:lang w:eastAsia="pl-PL"/>
        </w:rPr>
        <w:t>1.2. Władze lokalne i gminne jednostki organizacyjne……………………………………………6</w:t>
      </w:r>
    </w:p>
    <w:bookmarkEnd w:id="0"/>
    <w:p w14:paraId="5433EA4B" w14:textId="7898951F"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1.3.Jednostki pomocnicze………………………………………………………………………….</w:t>
      </w:r>
      <w:r w:rsidR="002D463C">
        <w:rPr>
          <w:rFonts w:ascii="Times New Roman" w:eastAsia="Times New Roman" w:hAnsi="Times New Roman" w:cs="Times New Roman"/>
          <w:b/>
          <w:noProof/>
          <w:color w:val="44546A" w:themeColor="text2"/>
          <w:lang w:eastAsia="pl-PL"/>
        </w:rPr>
        <w:t>10</w:t>
      </w:r>
    </w:p>
    <w:p w14:paraId="66B01A48" w14:textId="10DC0915"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1.4. Partnerstwo międzygminne…………………………………………………………………..1</w:t>
      </w:r>
      <w:r w:rsidR="002D463C">
        <w:rPr>
          <w:rFonts w:ascii="Times New Roman" w:eastAsia="Times New Roman" w:hAnsi="Times New Roman" w:cs="Times New Roman"/>
          <w:b/>
          <w:noProof/>
          <w:color w:val="44546A" w:themeColor="text2"/>
          <w:lang w:eastAsia="pl-PL"/>
        </w:rPr>
        <w:t>1</w:t>
      </w:r>
    </w:p>
    <w:p w14:paraId="0CED3099" w14:textId="32175079"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1.5. Demografia…………………………………………………………………………………….1</w:t>
      </w:r>
      <w:r w:rsidR="002D463C">
        <w:rPr>
          <w:rFonts w:ascii="Times New Roman" w:eastAsia="Times New Roman" w:hAnsi="Times New Roman" w:cs="Times New Roman"/>
          <w:b/>
          <w:noProof/>
          <w:color w:val="44546A" w:themeColor="text2"/>
          <w:lang w:eastAsia="pl-PL"/>
        </w:rPr>
        <w:t>2</w:t>
      </w:r>
    </w:p>
    <w:p w14:paraId="026E1B67" w14:textId="446EF7EF"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1.6. Aktywność gospodarcza na terenie gminy …………………………………………………..1</w:t>
      </w:r>
      <w:r w:rsidR="002D463C">
        <w:rPr>
          <w:rFonts w:ascii="Times New Roman" w:eastAsia="Times New Roman" w:hAnsi="Times New Roman" w:cs="Times New Roman"/>
          <w:b/>
          <w:noProof/>
          <w:color w:val="44546A" w:themeColor="text2"/>
          <w:lang w:eastAsia="pl-PL"/>
        </w:rPr>
        <w:t>5</w:t>
      </w:r>
    </w:p>
    <w:p w14:paraId="551DEC46" w14:textId="758A3FA9" w:rsidR="000274A7" w:rsidRPr="002D463C" w:rsidRDefault="000274A7" w:rsidP="000274A7">
      <w:pPr>
        <w:tabs>
          <w:tab w:val="right" w:leader="underscore" w:pos="9333"/>
        </w:tabs>
        <w:spacing w:before="120" w:after="0" w:line="240" w:lineRule="auto"/>
        <w:jc w:val="both"/>
        <w:rPr>
          <w:rFonts w:ascii="Times New Roman" w:eastAsia="Times New Roman" w:hAnsi="Times New Roman" w:cs="Times New Roman"/>
          <w:b/>
          <w:i/>
          <w:iCs/>
          <w:noProof/>
          <w:color w:val="4472C4" w:themeColor="accent1"/>
          <w:lang w:eastAsia="pl-PL"/>
        </w:rPr>
      </w:pPr>
      <w:r w:rsidRPr="002D463C">
        <w:rPr>
          <w:rFonts w:ascii="Times New Roman" w:eastAsia="Times New Roman" w:hAnsi="Times New Roman" w:cs="Times New Roman"/>
          <w:b/>
          <w:i/>
          <w:iCs/>
          <w:noProof/>
          <w:color w:val="4472C4" w:themeColor="accent1"/>
          <w:lang w:eastAsia="pl-PL"/>
        </w:rPr>
        <w:t>2. FINANSE GMINY ………………………………………………………………………………...</w:t>
      </w:r>
      <w:r w:rsidR="002D463C">
        <w:rPr>
          <w:rFonts w:ascii="Times New Roman" w:eastAsia="Times New Roman" w:hAnsi="Times New Roman" w:cs="Times New Roman"/>
          <w:b/>
          <w:i/>
          <w:iCs/>
          <w:noProof/>
          <w:color w:val="4472C4" w:themeColor="accent1"/>
          <w:lang w:eastAsia="pl-PL"/>
        </w:rPr>
        <w:t>.</w:t>
      </w:r>
      <w:r w:rsidRPr="002D463C">
        <w:rPr>
          <w:rFonts w:ascii="Times New Roman" w:eastAsia="Times New Roman" w:hAnsi="Times New Roman" w:cs="Times New Roman"/>
          <w:b/>
          <w:i/>
          <w:iCs/>
          <w:noProof/>
          <w:color w:val="4472C4" w:themeColor="accent1"/>
          <w:lang w:eastAsia="pl-PL"/>
        </w:rPr>
        <w:t>1</w:t>
      </w:r>
      <w:r w:rsidR="002D463C">
        <w:rPr>
          <w:rFonts w:ascii="Times New Roman" w:eastAsia="Times New Roman" w:hAnsi="Times New Roman" w:cs="Times New Roman"/>
          <w:b/>
          <w:i/>
          <w:iCs/>
          <w:noProof/>
          <w:color w:val="4472C4" w:themeColor="accent1"/>
          <w:lang w:eastAsia="pl-PL"/>
        </w:rPr>
        <w:t>6</w:t>
      </w:r>
    </w:p>
    <w:p w14:paraId="77FE1990" w14:textId="77777777" w:rsidR="000274A7" w:rsidRPr="00F303B0"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sz w:val="21"/>
          <w:szCs w:val="21"/>
          <w:lang w:eastAsia="pl-PL"/>
        </w:rPr>
      </w:pPr>
      <w:r w:rsidRPr="00F303B0">
        <w:rPr>
          <w:rFonts w:ascii="Times New Roman" w:eastAsia="Times New Roman" w:hAnsi="Times New Roman" w:cs="Times New Roman"/>
          <w:b/>
          <w:i/>
          <w:noProof/>
          <w:color w:val="4472C4" w:themeColor="accent1"/>
          <w:sz w:val="21"/>
          <w:szCs w:val="21"/>
          <w:lang w:eastAsia="pl-PL"/>
        </w:rPr>
        <w:t xml:space="preserve">3. GOSPODARKA NIERUCHOMOŚCIAMI I GOSPODARKA ODPADAMI, USŁUGI </w:t>
      </w:r>
    </w:p>
    <w:p w14:paraId="6A279BE0" w14:textId="5A9DD8BD" w:rsidR="000274A7" w:rsidRPr="00F303B0"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sz w:val="21"/>
          <w:szCs w:val="21"/>
          <w:lang w:eastAsia="pl-PL"/>
        </w:rPr>
      </w:pPr>
      <w:r w:rsidRPr="00F303B0">
        <w:rPr>
          <w:rFonts w:ascii="Times New Roman" w:eastAsia="Times New Roman" w:hAnsi="Times New Roman" w:cs="Times New Roman"/>
          <w:b/>
          <w:i/>
          <w:noProof/>
          <w:color w:val="4472C4" w:themeColor="accent1"/>
          <w:sz w:val="21"/>
          <w:szCs w:val="21"/>
          <w:lang w:eastAsia="pl-PL"/>
        </w:rPr>
        <w:t>KOMUNALNE ……………………………………………………………………………………………..2</w:t>
      </w:r>
      <w:r w:rsidR="00242184">
        <w:rPr>
          <w:rFonts w:ascii="Times New Roman" w:eastAsia="Times New Roman" w:hAnsi="Times New Roman" w:cs="Times New Roman"/>
          <w:b/>
          <w:i/>
          <w:noProof/>
          <w:color w:val="4472C4" w:themeColor="accent1"/>
          <w:sz w:val="21"/>
          <w:szCs w:val="21"/>
          <w:lang w:eastAsia="pl-PL"/>
        </w:rPr>
        <w:t>5</w:t>
      </w:r>
    </w:p>
    <w:p w14:paraId="0C93D63E" w14:textId="6FBB095D"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noProof/>
          <w:color w:val="44546A" w:themeColor="text2"/>
          <w:lang w:eastAsia="pl-PL"/>
        </w:rPr>
        <w:t>3.1. Sprzedaż nieruchomości………………………………………………………………………2</w:t>
      </w:r>
      <w:r w:rsidR="00242184">
        <w:rPr>
          <w:rFonts w:ascii="Times New Roman" w:eastAsia="Times New Roman" w:hAnsi="Times New Roman" w:cs="Times New Roman"/>
          <w:b/>
          <w:noProof/>
          <w:color w:val="44546A" w:themeColor="text2"/>
          <w:lang w:eastAsia="pl-PL"/>
        </w:rPr>
        <w:t>5</w:t>
      </w:r>
    </w:p>
    <w:p w14:paraId="1E8EB149" w14:textId="76B30529"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3.2. Dzierżawa……………………………………………………………………………………...2</w:t>
      </w:r>
      <w:r w:rsidR="00242184">
        <w:rPr>
          <w:rFonts w:ascii="Times New Roman" w:eastAsia="Times New Roman" w:hAnsi="Times New Roman" w:cs="Times New Roman"/>
          <w:b/>
          <w:noProof/>
          <w:color w:val="44546A" w:themeColor="text2"/>
          <w:lang w:eastAsia="pl-PL"/>
        </w:rPr>
        <w:t>5</w:t>
      </w:r>
    </w:p>
    <w:p w14:paraId="6334102A" w14:textId="5CE05B93"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3.3. Użytkowanie wieczyste………………………………………………………………………..2</w:t>
      </w:r>
      <w:r w:rsidR="00242184">
        <w:rPr>
          <w:rFonts w:ascii="Times New Roman" w:eastAsia="Times New Roman" w:hAnsi="Times New Roman" w:cs="Times New Roman"/>
          <w:b/>
          <w:noProof/>
          <w:color w:val="44546A" w:themeColor="text2"/>
          <w:lang w:eastAsia="pl-PL"/>
        </w:rPr>
        <w:t>6</w:t>
      </w:r>
    </w:p>
    <w:p w14:paraId="5F5D0282" w14:textId="1A6F95D3"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i/>
          <w:noProof/>
          <w:color w:val="44546A" w:themeColor="text2"/>
          <w:lang w:eastAsia="pl-PL"/>
        </w:rPr>
      </w:pPr>
      <w:r w:rsidRPr="00F303B0">
        <w:rPr>
          <w:rFonts w:ascii="Times New Roman" w:eastAsia="Times New Roman" w:hAnsi="Times New Roman" w:cs="Times New Roman"/>
          <w:b/>
          <w:noProof/>
          <w:color w:val="44546A" w:themeColor="text2"/>
          <w:lang w:eastAsia="pl-PL"/>
        </w:rPr>
        <w:t>3.4. Lokale mieszkalne, użytkowe, socjalne………………………………………………………2</w:t>
      </w:r>
      <w:r w:rsidR="00242184">
        <w:rPr>
          <w:rFonts w:ascii="Times New Roman" w:eastAsia="Times New Roman" w:hAnsi="Times New Roman" w:cs="Times New Roman"/>
          <w:b/>
          <w:noProof/>
          <w:color w:val="44546A" w:themeColor="text2"/>
          <w:lang w:eastAsia="pl-PL"/>
        </w:rPr>
        <w:t>6</w:t>
      </w:r>
    </w:p>
    <w:p w14:paraId="0E361A9C" w14:textId="5E478FE3"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3.5. Gospodatka odpadami………………………………………………………………………...2</w:t>
      </w:r>
      <w:r w:rsidR="00242184">
        <w:rPr>
          <w:rFonts w:ascii="Times New Roman" w:eastAsia="Times New Roman" w:hAnsi="Times New Roman" w:cs="Times New Roman"/>
          <w:b/>
          <w:noProof/>
          <w:color w:val="44546A" w:themeColor="text2"/>
          <w:lang w:eastAsia="pl-PL"/>
        </w:rPr>
        <w:t>7</w:t>
      </w:r>
    </w:p>
    <w:p w14:paraId="4CA77CEE" w14:textId="76CAC00F"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3.6. Usługi komunalne……………………………………………………………………………..</w:t>
      </w:r>
      <w:r w:rsidR="00242184">
        <w:rPr>
          <w:rFonts w:ascii="Times New Roman" w:eastAsia="Times New Roman" w:hAnsi="Times New Roman" w:cs="Times New Roman"/>
          <w:b/>
          <w:noProof/>
          <w:color w:val="44546A" w:themeColor="text2"/>
          <w:lang w:eastAsia="pl-PL"/>
        </w:rPr>
        <w:t>32</w:t>
      </w:r>
    </w:p>
    <w:p w14:paraId="5070A162" w14:textId="6570D8A4" w:rsidR="000274A7" w:rsidRPr="002D463C" w:rsidRDefault="000274A7" w:rsidP="000274A7">
      <w:pPr>
        <w:tabs>
          <w:tab w:val="right" w:leader="underscore" w:pos="9333"/>
        </w:tabs>
        <w:spacing w:before="120" w:after="0" w:line="240" w:lineRule="auto"/>
        <w:jc w:val="both"/>
        <w:rPr>
          <w:rFonts w:ascii="Times New Roman" w:eastAsia="Times New Roman" w:hAnsi="Times New Roman" w:cs="Times New Roman"/>
          <w:b/>
          <w:noProof/>
          <w:color w:val="4472C4" w:themeColor="accent1"/>
          <w:lang w:eastAsia="pl-PL"/>
        </w:rPr>
      </w:pPr>
      <w:r w:rsidRPr="002D463C">
        <w:rPr>
          <w:rFonts w:ascii="Times New Roman" w:eastAsia="Times New Roman" w:hAnsi="Times New Roman" w:cs="Times New Roman"/>
          <w:b/>
          <w:noProof/>
          <w:color w:val="4472C4" w:themeColor="accent1"/>
          <w:lang w:eastAsia="pl-PL"/>
        </w:rPr>
        <w:t>4. DROGI I TRANSPORT PUBLICZNY…………………………………………………………...3</w:t>
      </w:r>
      <w:r w:rsidR="00242184">
        <w:rPr>
          <w:rFonts w:ascii="Times New Roman" w:eastAsia="Times New Roman" w:hAnsi="Times New Roman" w:cs="Times New Roman"/>
          <w:b/>
          <w:noProof/>
          <w:color w:val="4472C4" w:themeColor="accent1"/>
          <w:lang w:eastAsia="pl-PL"/>
        </w:rPr>
        <w:t>4</w:t>
      </w:r>
    </w:p>
    <w:p w14:paraId="0BEC0E29" w14:textId="25874DEE" w:rsidR="000274A7" w:rsidRPr="00F303B0" w:rsidRDefault="000274A7" w:rsidP="000274A7">
      <w:pPr>
        <w:tabs>
          <w:tab w:val="right" w:leader="underscore" w:pos="9333"/>
        </w:tabs>
        <w:spacing w:before="120" w:after="0" w:line="240" w:lineRule="auto"/>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    4.1. Drogi gminne, infrastruktura drogowa………………………………………………………3</w:t>
      </w:r>
      <w:r w:rsidR="00242184">
        <w:rPr>
          <w:rFonts w:ascii="Times New Roman" w:eastAsia="Times New Roman" w:hAnsi="Times New Roman" w:cs="Times New Roman"/>
          <w:b/>
          <w:noProof/>
          <w:color w:val="44546A" w:themeColor="text2"/>
          <w:lang w:eastAsia="pl-PL"/>
        </w:rPr>
        <w:t>4</w:t>
      </w:r>
    </w:p>
    <w:p w14:paraId="79E80166" w14:textId="79E10D1F" w:rsidR="000274A7" w:rsidRPr="00F303B0" w:rsidRDefault="000274A7" w:rsidP="000274A7">
      <w:pPr>
        <w:tabs>
          <w:tab w:val="right" w:leader="underscore" w:pos="9333"/>
        </w:tabs>
        <w:spacing w:before="120" w:after="0" w:line="240" w:lineRule="auto"/>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    4.2. Transport publiczny…………………………………………………………………………...3</w:t>
      </w:r>
      <w:r w:rsidR="00242184">
        <w:rPr>
          <w:rFonts w:ascii="Times New Roman" w:eastAsia="Times New Roman" w:hAnsi="Times New Roman" w:cs="Times New Roman"/>
          <w:b/>
          <w:noProof/>
          <w:color w:val="44546A" w:themeColor="text2"/>
          <w:lang w:eastAsia="pl-PL"/>
        </w:rPr>
        <w:t>4</w:t>
      </w:r>
    </w:p>
    <w:p w14:paraId="548AA355" w14:textId="3883B393" w:rsidR="000274A7" w:rsidRPr="00686DAE"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lang w:eastAsia="pl-PL"/>
        </w:rPr>
      </w:pPr>
      <w:r w:rsidRPr="00686DAE">
        <w:rPr>
          <w:rFonts w:ascii="Times New Roman" w:eastAsia="Times New Roman" w:hAnsi="Times New Roman" w:cs="Times New Roman"/>
          <w:b/>
          <w:i/>
          <w:noProof/>
          <w:color w:val="4472C4" w:themeColor="accent1"/>
          <w:lang w:eastAsia="pl-PL"/>
        </w:rPr>
        <w:t>5. OCHRONA ŚRODOWISKA, PLANOWANIE PRZESTRZENNE, OCHRONA ZABYTKÓW   ROLNICTWO…………………………………………………………………………………………3</w:t>
      </w:r>
      <w:r w:rsidR="00242184">
        <w:rPr>
          <w:rFonts w:ascii="Times New Roman" w:eastAsia="Times New Roman" w:hAnsi="Times New Roman" w:cs="Times New Roman"/>
          <w:b/>
          <w:i/>
          <w:noProof/>
          <w:color w:val="4472C4" w:themeColor="accent1"/>
          <w:lang w:eastAsia="pl-PL"/>
        </w:rPr>
        <w:t>7</w:t>
      </w:r>
    </w:p>
    <w:p w14:paraId="65A8E8B1" w14:textId="04443A79"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noProof/>
          <w:color w:val="44546A" w:themeColor="text2"/>
          <w:lang w:eastAsia="pl-PL"/>
        </w:rPr>
        <w:t>5.1. Program "Czyste Powietrze"……..…………………………………………………………3</w:t>
      </w:r>
      <w:r w:rsidR="00242184">
        <w:rPr>
          <w:rFonts w:ascii="Times New Roman" w:eastAsia="Times New Roman" w:hAnsi="Times New Roman" w:cs="Times New Roman"/>
          <w:b/>
          <w:noProof/>
          <w:color w:val="44546A" w:themeColor="text2"/>
          <w:lang w:eastAsia="pl-PL"/>
        </w:rPr>
        <w:t>7</w:t>
      </w:r>
    </w:p>
    <w:p w14:paraId="1BF3AEF6" w14:textId="09212A2E"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noProof/>
          <w:color w:val="44546A" w:themeColor="text2"/>
          <w:lang w:eastAsia="pl-PL"/>
        </w:rPr>
      </w:pPr>
      <w:r w:rsidRPr="00F303B0">
        <w:rPr>
          <w:rFonts w:ascii="Times New Roman" w:hAnsi="Times New Roman" w:cs="Times New Roman"/>
          <w:b/>
          <w:color w:val="44546A" w:themeColor="text2"/>
        </w:rPr>
        <w:t>5.2. Program opieki nad zwierzętami bezdomnymi oraz zapobiegania bezdomności zwierząt na terenie Gminy Lichnowy w 2021 roku……………………………………………………………3</w:t>
      </w:r>
      <w:r w:rsidR="00242184">
        <w:rPr>
          <w:rFonts w:ascii="Times New Roman" w:hAnsi="Times New Roman" w:cs="Times New Roman"/>
          <w:b/>
          <w:color w:val="44546A" w:themeColor="text2"/>
        </w:rPr>
        <w:t>7</w:t>
      </w:r>
    </w:p>
    <w:p w14:paraId="6E8BD2FB" w14:textId="0D487EB0"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5.3. Planowanie przestrzenne………………………………………………..……………………</w:t>
      </w:r>
      <w:r w:rsidR="00242184">
        <w:rPr>
          <w:rFonts w:ascii="Times New Roman" w:eastAsia="Times New Roman" w:hAnsi="Times New Roman" w:cs="Times New Roman"/>
          <w:b/>
          <w:noProof/>
          <w:color w:val="44546A" w:themeColor="text2"/>
          <w:lang w:eastAsia="pl-PL"/>
        </w:rPr>
        <w:t>.</w:t>
      </w:r>
      <w:r w:rsidRPr="00F303B0">
        <w:rPr>
          <w:rFonts w:ascii="Times New Roman" w:eastAsia="Times New Roman" w:hAnsi="Times New Roman" w:cs="Times New Roman"/>
          <w:b/>
          <w:noProof/>
          <w:color w:val="44546A" w:themeColor="text2"/>
          <w:lang w:eastAsia="pl-PL"/>
        </w:rPr>
        <w:t>3</w:t>
      </w:r>
      <w:r w:rsidR="00242184">
        <w:rPr>
          <w:rFonts w:ascii="Times New Roman" w:eastAsia="Times New Roman" w:hAnsi="Times New Roman" w:cs="Times New Roman"/>
          <w:b/>
          <w:noProof/>
          <w:color w:val="44546A" w:themeColor="text2"/>
          <w:lang w:eastAsia="pl-PL"/>
        </w:rPr>
        <w:t>9</w:t>
      </w:r>
    </w:p>
    <w:p w14:paraId="0529C932" w14:textId="34892B22"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bCs/>
          <w:color w:val="44546A" w:themeColor="text2"/>
        </w:rPr>
      </w:pPr>
      <w:r w:rsidRPr="00F303B0">
        <w:rPr>
          <w:rFonts w:ascii="Times New Roman" w:eastAsia="Times New Roman" w:hAnsi="Times New Roman" w:cs="Times New Roman"/>
          <w:b/>
          <w:noProof/>
          <w:color w:val="44546A" w:themeColor="text2"/>
          <w:lang w:eastAsia="pl-PL"/>
        </w:rPr>
        <w:t>5.4.</w:t>
      </w:r>
      <w:r w:rsidR="009462D5">
        <w:rPr>
          <w:rFonts w:ascii="Times New Roman" w:eastAsia="Times New Roman" w:hAnsi="Times New Roman" w:cs="Times New Roman"/>
          <w:b/>
          <w:noProof/>
          <w:color w:val="44546A" w:themeColor="text2"/>
          <w:lang w:eastAsia="pl-PL"/>
        </w:rPr>
        <w:t xml:space="preserve"> Program Ochrony Środowiska </w:t>
      </w:r>
      <w:r w:rsidRPr="00F303B0">
        <w:rPr>
          <w:rFonts w:ascii="Times New Roman" w:hAnsi="Times New Roman" w:cs="Times New Roman"/>
          <w:b/>
          <w:bCs/>
          <w:color w:val="44546A" w:themeColor="text2"/>
        </w:rPr>
        <w:t>……………………………………………………………</w:t>
      </w:r>
      <w:r w:rsidR="009462D5">
        <w:rPr>
          <w:rFonts w:ascii="Times New Roman" w:hAnsi="Times New Roman" w:cs="Times New Roman"/>
          <w:b/>
          <w:bCs/>
          <w:color w:val="44546A" w:themeColor="text2"/>
        </w:rPr>
        <w:t>…</w:t>
      </w:r>
      <w:r w:rsidR="00242184">
        <w:rPr>
          <w:rFonts w:ascii="Times New Roman" w:hAnsi="Times New Roman" w:cs="Times New Roman"/>
          <w:b/>
          <w:bCs/>
          <w:color w:val="44546A" w:themeColor="text2"/>
        </w:rPr>
        <w:t>41</w:t>
      </w:r>
    </w:p>
    <w:p w14:paraId="5D151AAF" w14:textId="399E8E5A" w:rsidR="009462D5" w:rsidRDefault="000274A7" w:rsidP="000274A7">
      <w:pPr>
        <w:tabs>
          <w:tab w:val="right" w:leader="underscore" w:pos="9333"/>
        </w:tabs>
        <w:spacing w:before="120" w:after="0" w:line="240" w:lineRule="auto"/>
        <w:ind w:left="245"/>
        <w:jc w:val="both"/>
        <w:rPr>
          <w:rFonts w:ascii="Times New Roman" w:hAnsi="Times New Roman" w:cs="Times New Roman"/>
          <w:b/>
          <w:bCs/>
          <w:color w:val="44546A" w:themeColor="text2"/>
        </w:rPr>
      </w:pPr>
      <w:r w:rsidRPr="00F303B0">
        <w:rPr>
          <w:rFonts w:ascii="Times New Roman" w:hAnsi="Times New Roman" w:cs="Times New Roman"/>
          <w:b/>
          <w:bCs/>
          <w:color w:val="44546A" w:themeColor="text2"/>
        </w:rPr>
        <w:t>5.5.</w:t>
      </w:r>
      <w:r w:rsidR="009462D5">
        <w:rPr>
          <w:rFonts w:ascii="Times New Roman" w:hAnsi="Times New Roman" w:cs="Times New Roman"/>
          <w:b/>
          <w:bCs/>
          <w:color w:val="44546A" w:themeColor="text2"/>
        </w:rPr>
        <w:t xml:space="preserve"> program budowy i finansowania przydomowych oczyszczalni ścieków……………………</w:t>
      </w:r>
      <w:r w:rsidR="00242184">
        <w:rPr>
          <w:rFonts w:ascii="Times New Roman" w:hAnsi="Times New Roman" w:cs="Times New Roman"/>
          <w:b/>
          <w:bCs/>
          <w:color w:val="44546A" w:themeColor="text2"/>
        </w:rPr>
        <w:t>42</w:t>
      </w:r>
    </w:p>
    <w:p w14:paraId="2F1826C2" w14:textId="124BFBAE"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bCs/>
          <w:color w:val="44546A" w:themeColor="text2"/>
        </w:rPr>
      </w:pPr>
      <w:r w:rsidRPr="00F303B0">
        <w:rPr>
          <w:rFonts w:ascii="Times New Roman" w:eastAsia="Times New Roman" w:hAnsi="Times New Roman" w:cs="Times New Roman"/>
          <w:b/>
          <w:noProof/>
          <w:color w:val="44546A" w:themeColor="text2"/>
          <w:lang w:eastAsia="pl-PL"/>
        </w:rPr>
        <w:t xml:space="preserve"> </w:t>
      </w:r>
      <w:r w:rsidR="009462D5">
        <w:rPr>
          <w:rFonts w:ascii="Times New Roman" w:eastAsia="Times New Roman" w:hAnsi="Times New Roman" w:cs="Times New Roman"/>
          <w:b/>
          <w:noProof/>
          <w:color w:val="44546A" w:themeColor="text2"/>
          <w:lang w:eastAsia="pl-PL"/>
        </w:rPr>
        <w:t xml:space="preserve">5.6. </w:t>
      </w:r>
      <w:r w:rsidRPr="00F303B0">
        <w:rPr>
          <w:rFonts w:ascii="Times New Roman" w:hAnsi="Times New Roman" w:cs="Times New Roman"/>
          <w:b/>
          <w:bCs/>
          <w:color w:val="44546A" w:themeColor="text2"/>
        </w:rPr>
        <w:t>Udzielanie dotacji celowej na prace konserwatorskie, restauratorskie i roboty budowlane przy zabytku wpisanym do rejestru zabytków……………………….………………….............</w:t>
      </w:r>
      <w:r w:rsidR="00372E68">
        <w:rPr>
          <w:rFonts w:ascii="Times New Roman" w:hAnsi="Times New Roman" w:cs="Times New Roman"/>
          <w:b/>
          <w:bCs/>
          <w:color w:val="44546A" w:themeColor="text2"/>
        </w:rPr>
        <w:t>42</w:t>
      </w:r>
    </w:p>
    <w:p w14:paraId="4C939EAB" w14:textId="733ACEA8"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bCs/>
          <w:color w:val="44546A" w:themeColor="text2"/>
        </w:rPr>
      </w:pPr>
      <w:r w:rsidRPr="00F303B0">
        <w:rPr>
          <w:rFonts w:ascii="Times New Roman" w:hAnsi="Times New Roman" w:cs="Times New Roman"/>
          <w:b/>
          <w:bCs/>
          <w:color w:val="44546A" w:themeColor="text2"/>
        </w:rPr>
        <w:t>5.</w:t>
      </w:r>
      <w:r w:rsidR="009462D5">
        <w:rPr>
          <w:rFonts w:ascii="Times New Roman" w:hAnsi="Times New Roman" w:cs="Times New Roman"/>
          <w:b/>
          <w:bCs/>
          <w:color w:val="44546A" w:themeColor="text2"/>
        </w:rPr>
        <w:t>7</w:t>
      </w:r>
      <w:r w:rsidRPr="00F303B0">
        <w:rPr>
          <w:rFonts w:ascii="Times New Roman" w:hAnsi="Times New Roman" w:cs="Times New Roman"/>
          <w:b/>
          <w:bCs/>
          <w:color w:val="44546A" w:themeColor="text2"/>
        </w:rPr>
        <w:t>. Rolnictwo………………………………………………………………………………………</w:t>
      </w:r>
      <w:r w:rsidR="00372E68">
        <w:rPr>
          <w:rFonts w:ascii="Times New Roman" w:hAnsi="Times New Roman" w:cs="Times New Roman"/>
          <w:b/>
          <w:bCs/>
          <w:color w:val="44546A" w:themeColor="text2"/>
        </w:rPr>
        <w:t>43</w:t>
      </w:r>
    </w:p>
    <w:p w14:paraId="563AD6D1" w14:textId="1AD2BB6C"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lang w:eastAsia="pl-PL"/>
        </w:rPr>
      </w:pPr>
      <w:r w:rsidRPr="00157318">
        <w:rPr>
          <w:rFonts w:ascii="Times New Roman" w:eastAsia="Times New Roman" w:hAnsi="Times New Roman" w:cs="Times New Roman"/>
          <w:b/>
          <w:i/>
          <w:noProof/>
          <w:color w:val="4472C4" w:themeColor="accent1"/>
          <w:lang w:eastAsia="pl-PL"/>
        </w:rPr>
        <w:t>6. PROJEKTY I INWESTYCJE………………………………………………………………………4</w:t>
      </w:r>
      <w:r w:rsidR="004E0C46">
        <w:rPr>
          <w:rFonts w:ascii="Times New Roman" w:eastAsia="Times New Roman" w:hAnsi="Times New Roman" w:cs="Times New Roman"/>
          <w:b/>
          <w:i/>
          <w:noProof/>
          <w:color w:val="4472C4" w:themeColor="accent1"/>
          <w:lang w:eastAsia="pl-PL"/>
        </w:rPr>
        <w:t>6</w:t>
      </w:r>
      <w:r w:rsidRPr="00157318">
        <w:rPr>
          <w:rFonts w:ascii="Times New Roman" w:eastAsia="Times New Roman" w:hAnsi="Times New Roman" w:cs="Times New Roman"/>
          <w:noProof/>
          <w:color w:val="4472C4" w:themeColor="accent1"/>
          <w:lang w:eastAsia="pl-PL"/>
        </w:rPr>
        <w:t xml:space="preserve"> </w:t>
      </w:r>
    </w:p>
    <w:p w14:paraId="2A5001D2" w14:textId="66150C07"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noProof/>
          <w:color w:val="44546A" w:themeColor="text2"/>
          <w:lang w:eastAsia="pl-PL"/>
        </w:rPr>
        <w:t>6.1. Strategia Rozwoju Gminy ……………………………………………………………………4</w:t>
      </w:r>
      <w:r w:rsidR="004E0C46">
        <w:rPr>
          <w:rFonts w:ascii="Times New Roman" w:eastAsia="Times New Roman" w:hAnsi="Times New Roman" w:cs="Times New Roman"/>
          <w:b/>
          <w:noProof/>
          <w:color w:val="44546A" w:themeColor="text2"/>
          <w:lang w:eastAsia="pl-PL"/>
        </w:rPr>
        <w:t>6</w:t>
      </w:r>
    </w:p>
    <w:p w14:paraId="5A628C5C" w14:textId="2973F8CD"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6.2. Rządowy Fundusz Polski Ład Program  Inwestycji Strategicznych……………….………4</w:t>
      </w:r>
      <w:r w:rsidR="004E0C46">
        <w:rPr>
          <w:rFonts w:ascii="Times New Roman" w:eastAsia="Times New Roman" w:hAnsi="Times New Roman" w:cs="Times New Roman"/>
          <w:b/>
          <w:noProof/>
          <w:color w:val="44546A" w:themeColor="text2"/>
          <w:lang w:eastAsia="pl-PL"/>
        </w:rPr>
        <w:t>6</w:t>
      </w:r>
    </w:p>
    <w:p w14:paraId="11AF92AC" w14:textId="22711FBD"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6.3. Rządowy Fundusz </w:t>
      </w:r>
      <w:r w:rsidR="009462D5">
        <w:rPr>
          <w:rFonts w:ascii="Times New Roman" w:eastAsia="Times New Roman" w:hAnsi="Times New Roman" w:cs="Times New Roman"/>
          <w:b/>
          <w:noProof/>
          <w:color w:val="44546A" w:themeColor="text2"/>
          <w:lang w:eastAsia="pl-PL"/>
        </w:rPr>
        <w:t>Rozwoju Dróg………</w:t>
      </w:r>
      <w:r w:rsidRPr="00F303B0">
        <w:rPr>
          <w:rFonts w:ascii="Times New Roman" w:eastAsia="Times New Roman" w:hAnsi="Times New Roman" w:cs="Times New Roman"/>
          <w:b/>
          <w:noProof/>
          <w:color w:val="44546A" w:themeColor="text2"/>
          <w:lang w:eastAsia="pl-PL"/>
        </w:rPr>
        <w:t>………………</w:t>
      </w:r>
      <w:r w:rsidRPr="00F303B0">
        <w:rPr>
          <w:rFonts w:ascii="Times New Roman" w:hAnsi="Times New Roman" w:cs="Times New Roman"/>
          <w:b/>
          <w:color w:val="44546A" w:themeColor="text2"/>
        </w:rPr>
        <w:t xml:space="preserve"> ……………………………………4</w:t>
      </w:r>
      <w:r w:rsidR="004E0C46">
        <w:rPr>
          <w:rFonts w:ascii="Times New Roman" w:hAnsi="Times New Roman" w:cs="Times New Roman"/>
          <w:b/>
          <w:color w:val="44546A" w:themeColor="text2"/>
        </w:rPr>
        <w:t>9</w:t>
      </w:r>
    </w:p>
    <w:p w14:paraId="1A30C959" w14:textId="625FF334" w:rsidR="009462D5"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6.4. </w:t>
      </w:r>
      <w:r w:rsidR="009462D5">
        <w:rPr>
          <w:rFonts w:ascii="Times New Roman" w:eastAsia="Times New Roman" w:hAnsi="Times New Roman" w:cs="Times New Roman"/>
          <w:b/>
          <w:noProof/>
          <w:color w:val="44546A" w:themeColor="text2"/>
          <w:lang w:eastAsia="pl-PL"/>
        </w:rPr>
        <w:t>Fundusz przeciwdziałania COVID-19 ……………………………………………………….</w:t>
      </w:r>
      <w:r w:rsidR="004E0C46">
        <w:rPr>
          <w:rFonts w:ascii="Times New Roman" w:eastAsia="Times New Roman" w:hAnsi="Times New Roman" w:cs="Times New Roman"/>
          <w:b/>
          <w:noProof/>
          <w:color w:val="44546A" w:themeColor="text2"/>
          <w:lang w:eastAsia="pl-PL"/>
        </w:rPr>
        <w:t>49</w:t>
      </w:r>
    </w:p>
    <w:p w14:paraId="179A7D85" w14:textId="1112452D" w:rsidR="000274A7" w:rsidRPr="00F303B0" w:rsidRDefault="009462D5"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Pr>
          <w:rFonts w:ascii="Times New Roman" w:eastAsia="Times New Roman" w:hAnsi="Times New Roman" w:cs="Times New Roman"/>
          <w:b/>
          <w:noProof/>
          <w:color w:val="44546A" w:themeColor="text2"/>
          <w:lang w:eastAsia="pl-PL"/>
        </w:rPr>
        <w:t xml:space="preserve">6.5. </w:t>
      </w:r>
      <w:r w:rsidR="000274A7" w:rsidRPr="00F303B0">
        <w:rPr>
          <w:rFonts w:ascii="Times New Roman" w:eastAsia="Times New Roman" w:hAnsi="Times New Roman" w:cs="Times New Roman"/>
          <w:b/>
          <w:noProof/>
          <w:color w:val="44546A" w:themeColor="text2"/>
          <w:lang w:eastAsia="pl-PL"/>
        </w:rPr>
        <w:t>Środki unijne…………………………………………………………………………………..</w:t>
      </w:r>
      <w:r w:rsidR="00F21342">
        <w:rPr>
          <w:rFonts w:ascii="Times New Roman" w:eastAsia="Times New Roman" w:hAnsi="Times New Roman" w:cs="Times New Roman"/>
          <w:b/>
          <w:noProof/>
          <w:color w:val="44546A" w:themeColor="text2"/>
          <w:lang w:eastAsia="pl-PL"/>
        </w:rPr>
        <w:t>50</w:t>
      </w:r>
    </w:p>
    <w:p w14:paraId="33690DF8" w14:textId="06059D6B"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noProof/>
          <w:color w:val="4472C4" w:themeColor="accent1"/>
          <w:lang w:eastAsia="pl-PL"/>
        </w:rPr>
      </w:pPr>
      <w:r w:rsidRPr="00157318">
        <w:rPr>
          <w:rFonts w:ascii="Times New Roman" w:eastAsia="Times New Roman" w:hAnsi="Times New Roman" w:cs="Times New Roman"/>
          <w:b/>
          <w:i/>
          <w:noProof/>
          <w:color w:val="4472C4" w:themeColor="accent1"/>
          <w:lang w:eastAsia="pl-PL"/>
        </w:rPr>
        <w:lastRenderedPageBreak/>
        <w:t>7. POMOC SPOŁECZNA…………………………………………………………………………….</w:t>
      </w:r>
      <w:r w:rsidR="00755EEB">
        <w:rPr>
          <w:rFonts w:ascii="Times New Roman" w:eastAsia="Times New Roman" w:hAnsi="Times New Roman" w:cs="Times New Roman"/>
          <w:b/>
          <w:i/>
          <w:noProof/>
          <w:color w:val="4472C4" w:themeColor="accent1"/>
          <w:lang w:eastAsia="pl-PL"/>
        </w:rPr>
        <w:t>.52</w:t>
      </w:r>
    </w:p>
    <w:p w14:paraId="6049AACC" w14:textId="59F44C05"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7.1. Informacje ogólne……………………………………………………………………………..</w:t>
      </w:r>
      <w:r w:rsidR="00755EEB">
        <w:rPr>
          <w:rFonts w:ascii="Times New Roman" w:eastAsia="Times New Roman" w:hAnsi="Times New Roman" w:cs="Times New Roman"/>
          <w:b/>
          <w:noProof/>
          <w:color w:val="44546A" w:themeColor="text2"/>
          <w:lang w:eastAsia="pl-PL"/>
        </w:rPr>
        <w:t>52</w:t>
      </w:r>
    </w:p>
    <w:p w14:paraId="052A4DCC" w14:textId="5585B88B"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7.2. Świadczenia pieniężne realizowane przez GOPS w Lichnowach …………….……………</w:t>
      </w:r>
      <w:r w:rsidR="00755EEB">
        <w:rPr>
          <w:rFonts w:ascii="Times New Roman" w:eastAsia="Times New Roman" w:hAnsi="Times New Roman" w:cs="Times New Roman"/>
          <w:b/>
          <w:noProof/>
          <w:color w:val="44546A" w:themeColor="text2"/>
          <w:lang w:eastAsia="pl-PL"/>
        </w:rPr>
        <w:t>53</w:t>
      </w:r>
    </w:p>
    <w:p w14:paraId="42F73DFC" w14:textId="4326B28F"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7.3. Świadczenie niepieniężne realizowane przez GOPS w Lichnowach……………………….</w:t>
      </w:r>
      <w:r w:rsidR="00755EEB">
        <w:rPr>
          <w:rFonts w:ascii="Times New Roman" w:eastAsia="Times New Roman" w:hAnsi="Times New Roman" w:cs="Times New Roman"/>
          <w:b/>
          <w:noProof/>
          <w:color w:val="44546A" w:themeColor="text2"/>
          <w:lang w:eastAsia="pl-PL"/>
        </w:rPr>
        <w:t>54</w:t>
      </w:r>
    </w:p>
    <w:p w14:paraId="2211D333" w14:textId="3DD8D677"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7.4. Świadczenia rodzinne, świadczenia wychowawcz, fundusz alimentacyjny……………</w:t>
      </w:r>
      <w:r w:rsidR="00AF51DB">
        <w:rPr>
          <w:rFonts w:ascii="Times New Roman" w:eastAsia="Times New Roman" w:hAnsi="Times New Roman" w:cs="Times New Roman"/>
          <w:b/>
          <w:noProof/>
          <w:color w:val="44546A" w:themeColor="text2"/>
          <w:lang w:eastAsia="pl-PL"/>
        </w:rPr>
        <w:t>….</w:t>
      </w:r>
      <w:r w:rsidR="00755EEB">
        <w:rPr>
          <w:rFonts w:ascii="Times New Roman" w:eastAsia="Times New Roman" w:hAnsi="Times New Roman" w:cs="Times New Roman"/>
          <w:b/>
          <w:noProof/>
          <w:color w:val="44546A" w:themeColor="text2"/>
          <w:lang w:eastAsia="pl-PL"/>
        </w:rPr>
        <w:t>.55</w:t>
      </w:r>
    </w:p>
    <w:p w14:paraId="20E01F86" w14:textId="550A4CAC"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7.5. Dodatki mieszkaniowe, dodatki energetyczne itd.………………………………………….</w:t>
      </w:r>
      <w:r w:rsidR="00755EEB">
        <w:rPr>
          <w:rFonts w:ascii="Times New Roman" w:eastAsia="Times New Roman" w:hAnsi="Times New Roman" w:cs="Times New Roman"/>
          <w:b/>
          <w:noProof/>
          <w:color w:val="44546A" w:themeColor="text2"/>
          <w:lang w:eastAsia="pl-PL"/>
        </w:rPr>
        <w:t>.</w:t>
      </w:r>
      <w:r w:rsidRPr="00F303B0">
        <w:rPr>
          <w:rFonts w:ascii="Times New Roman" w:eastAsia="Times New Roman" w:hAnsi="Times New Roman" w:cs="Times New Roman"/>
          <w:b/>
          <w:noProof/>
          <w:color w:val="44546A" w:themeColor="text2"/>
          <w:lang w:eastAsia="pl-PL"/>
        </w:rPr>
        <w:t>5</w:t>
      </w:r>
      <w:r w:rsidR="00755EEB">
        <w:rPr>
          <w:rFonts w:ascii="Times New Roman" w:eastAsia="Times New Roman" w:hAnsi="Times New Roman" w:cs="Times New Roman"/>
          <w:b/>
          <w:noProof/>
          <w:color w:val="44546A" w:themeColor="text2"/>
          <w:lang w:eastAsia="pl-PL"/>
        </w:rPr>
        <w:t>7</w:t>
      </w:r>
    </w:p>
    <w:p w14:paraId="512622E8" w14:textId="041EC15B"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7.6. Pomoc materialna o charakterze socjalnym dla uc</w:t>
      </w:r>
      <w:r w:rsidR="00AF51DB">
        <w:rPr>
          <w:rFonts w:ascii="Times New Roman" w:eastAsia="Times New Roman" w:hAnsi="Times New Roman" w:cs="Times New Roman"/>
          <w:b/>
          <w:noProof/>
          <w:color w:val="44546A" w:themeColor="text2"/>
          <w:lang w:eastAsia="pl-PL"/>
        </w:rPr>
        <w:t>zniów</w:t>
      </w:r>
      <w:r w:rsidRPr="00F303B0">
        <w:rPr>
          <w:rFonts w:ascii="Times New Roman" w:eastAsia="Times New Roman" w:hAnsi="Times New Roman" w:cs="Times New Roman"/>
          <w:b/>
          <w:noProof/>
          <w:color w:val="44546A" w:themeColor="text2"/>
          <w:lang w:eastAsia="pl-PL"/>
        </w:rPr>
        <w:t>………………………………</w:t>
      </w:r>
      <w:r w:rsidR="00AF51DB">
        <w:rPr>
          <w:rFonts w:ascii="Times New Roman" w:eastAsia="Times New Roman" w:hAnsi="Times New Roman" w:cs="Times New Roman"/>
          <w:b/>
          <w:noProof/>
          <w:color w:val="44546A" w:themeColor="text2"/>
          <w:lang w:eastAsia="pl-PL"/>
        </w:rPr>
        <w:t>….</w:t>
      </w:r>
      <w:r w:rsidR="00755EEB">
        <w:rPr>
          <w:rFonts w:ascii="Times New Roman" w:eastAsia="Times New Roman" w:hAnsi="Times New Roman" w:cs="Times New Roman"/>
          <w:b/>
          <w:noProof/>
          <w:color w:val="44546A" w:themeColor="text2"/>
          <w:lang w:eastAsia="pl-PL"/>
        </w:rPr>
        <w:t>.</w:t>
      </w:r>
      <w:r w:rsidRPr="00F303B0">
        <w:rPr>
          <w:rFonts w:ascii="Times New Roman" w:eastAsia="Times New Roman" w:hAnsi="Times New Roman" w:cs="Times New Roman"/>
          <w:b/>
          <w:noProof/>
          <w:color w:val="44546A" w:themeColor="text2"/>
          <w:lang w:eastAsia="pl-PL"/>
        </w:rPr>
        <w:t>5</w:t>
      </w:r>
      <w:r w:rsidR="00755EEB">
        <w:rPr>
          <w:rFonts w:ascii="Times New Roman" w:eastAsia="Times New Roman" w:hAnsi="Times New Roman" w:cs="Times New Roman"/>
          <w:b/>
          <w:noProof/>
          <w:color w:val="44546A" w:themeColor="text2"/>
          <w:lang w:eastAsia="pl-PL"/>
        </w:rPr>
        <w:t>8</w:t>
      </w:r>
    </w:p>
    <w:p w14:paraId="3F160635" w14:textId="4BD7036A"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7.7. Realizacja programów………………………………………………………………………..5</w:t>
      </w:r>
      <w:r w:rsidR="00755EEB">
        <w:rPr>
          <w:rFonts w:ascii="Times New Roman" w:eastAsia="Times New Roman" w:hAnsi="Times New Roman" w:cs="Times New Roman"/>
          <w:b/>
          <w:noProof/>
          <w:color w:val="44546A" w:themeColor="text2"/>
          <w:lang w:eastAsia="pl-PL"/>
        </w:rPr>
        <w:t>9</w:t>
      </w:r>
    </w:p>
    <w:p w14:paraId="4AF8F69F" w14:textId="0E0983FE"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7.8. Realizacja ustawy o pomocy obywatelom Ukrainy…………………………………………</w:t>
      </w:r>
      <w:r w:rsidR="00755EEB">
        <w:rPr>
          <w:rFonts w:ascii="Times New Roman" w:eastAsia="Times New Roman" w:hAnsi="Times New Roman" w:cs="Times New Roman"/>
          <w:b/>
          <w:noProof/>
          <w:color w:val="44546A" w:themeColor="text2"/>
          <w:lang w:eastAsia="pl-PL"/>
        </w:rPr>
        <w:t>64</w:t>
      </w:r>
    </w:p>
    <w:p w14:paraId="4C1A03A8" w14:textId="225D056E"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noProof/>
          <w:color w:val="4472C4" w:themeColor="accent1"/>
          <w:lang w:eastAsia="pl-PL"/>
        </w:rPr>
      </w:pPr>
      <w:r w:rsidRPr="00157318">
        <w:rPr>
          <w:rFonts w:ascii="Times New Roman" w:eastAsia="Times New Roman" w:hAnsi="Times New Roman" w:cs="Times New Roman"/>
          <w:b/>
          <w:i/>
          <w:noProof/>
          <w:color w:val="4472C4" w:themeColor="accent1"/>
          <w:lang w:eastAsia="pl-PL"/>
        </w:rPr>
        <w:t>8.PROFILAKTYKA I ROZWIĄZYWANIE PROBLEMÓW ALKOHOLOWYCH, NARKOMANIA…………………………………………………………………….………................</w:t>
      </w:r>
      <w:r w:rsidR="00B7626E">
        <w:rPr>
          <w:rFonts w:ascii="Times New Roman" w:eastAsia="Times New Roman" w:hAnsi="Times New Roman" w:cs="Times New Roman"/>
          <w:b/>
          <w:i/>
          <w:noProof/>
          <w:color w:val="4472C4" w:themeColor="accent1"/>
          <w:lang w:eastAsia="pl-PL"/>
        </w:rPr>
        <w:t>65</w:t>
      </w:r>
    </w:p>
    <w:p w14:paraId="1D0B3254" w14:textId="5979B834"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8.1. Informacje ogólne……………………………………………………………………………..</w:t>
      </w:r>
      <w:r w:rsidR="00B7626E">
        <w:rPr>
          <w:rFonts w:ascii="Times New Roman" w:eastAsia="Times New Roman" w:hAnsi="Times New Roman" w:cs="Times New Roman"/>
          <w:b/>
          <w:noProof/>
          <w:color w:val="44546A" w:themeColor="text2"/>
          <w:lang w:eastAsia="pl-PL"/>
        </w:rPr>
        <w:t>65</w:t>
      </w:r>
    </w:p>
    <w:p w14:paraId="51968260" w14:textId="2E29AD60"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8.2 </w:t>
      </w:r>
      <w:r w:rsidRPr="00F303B0">
        <w:rPr>
          <w:rFonts w:ascii="Times New Roman" w:hAnsi="Times New Roman" w:cs="Times New Roman"/>
          <w:b/>
          <w:color w:val="44546A" w:themeColor="text2"/>
        </w:rPr>
        <w:t>Dostępność napojów alkoholowych…………………………………………………………...</w:t>
      </w:r>
      <w:r w:rsidR="00B7626E">
        <w:rPr>
          <w:rFonts w:ascii="Times New Roman" w:hAnsi="Times New Roman" w:cs="Times New Roman"/>
          <w:b/>
          <w:color w:val="44546A" w:themeColor="text2"/>
        </w:rPr>
        <w:t>66</w:t>
      </w:r>
    </w:p>
    <w:p w14:paraId="1614901E" w14:textId="11592DD8"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8.3. </w:t>
      </w:r>
      <w:r w:rsidRPr="00F303B0">
        <w:rPr>
          <w:rFonts w:ascii="Times New Roman" w:hAnsi="Times New Roman" w:cs="Times New Roman"/>
          <w:b/>
          <w:color w:val="44546A" w:themeColor="text2"/>
        </w:rPr>
        <w:t>Działalność profilaktyczna…………………………………………………………................6</w:t>
      </w:r>
      <w:r w:rsidR="00B7626E">
        <w:rPr>
          <w:rFonts w:ascii="Times New Roman" w:hAnsi="Times New Roman" w:cs="Times New Roman"/>
          <w:b/>
          <w:color w:val="44546A" w:themeColor="text2"/>
        </w:rPr>
        <w:t>7</w:t>
      </w:r>
    </w:p>
    <w:p w14:paraId="50E140B8" w14:textId="58F91A32" w:rsidR="00B4566B"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 xml:space="preserve">8.4. </w:t>
      </w:r>
      <w:r w:rsidR="00B4566B">
        <w:rPr>
          <w:rFonts w:ascii="Times New Roman" w:eastAsia="Times New Roman" w:hAnsi="Times New Roman" w:cs="Times New Roman"/>
          <w:b/>
          <w:noProof/>
          <w:color w:val="44546A" w:themeColor="text2"/>
          <w:lang w:eastAsia="pl-PL"/>
        </w:rPr>
        <w:t>Przeciwdziałanie narkomanii…………………………………………………………………</w:t>
      </w:r>
      <w:r w:rsidR="00B7626E">
        <w:rPr>
          <w:rFonts w:ascii="Times New Roman" w:eastAsia="Times New Roman" w:hAnsi="Times New Roman" w:cs="Times New Roman"/>
          <w:b/>
          <w:noProof/>
          <w:color w:val="44546A" w:themeColor="text2"/>
          <w:lang w:eastAsia="pl-PL"/>
        </w:rPr>
        <w:t>69</w:t>
      </w:r>
    </w:p>
    <w:p w14:paraId="2DE99050" w14:textId="1FF03F69" w:rsidR="000274A7" w:rsidRPr="00F303B0" w:rsidRDefault="00B4566B"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Pr>
          <w:rFonts w:ascii="Times New Roman" w:hAnsi="Times New Roman" w:cs="Times New Roman"/>
          <w:b/>
          <w:color w:val="44546A" w:themeColor="text2"/>
        </w:rPr>
        <w:t xml:space="preserve">8.5. </w:t>
      </w:r>
      <w:r w:rsidR="000274A7" w:rsidRPr="00F303B0">
        <w:rPr>
          <w:rFonts w:ascii="Times New Roman" w:hAnsi="Times New Roman" w:cs="Times New Roman"/>
          <w:b/>
          <w:color w:val="44546A" w:themeColor="text2"/>
        </w:rPr>
        <w:t>Diagnoza problemów alkoholowych………………………………………………………….</w:t>
      </w:r>
      <w:r w:rsidR="00B7626E">
        <w:rPr>
          <w:rFonts w:ascii="Times New Roman" w:hAnsi="Times New Roman" w:cs="Times New Roman"/>
          <w:b/>
          <w:color w:val="44546A" w:themeColor="text2"/>
        </w:rPr>
        <w:t>70</w:t>
      </w:r>
    </w:p>
    <w:p w14:paraId="0C35B9EA" w14:textId="40509193"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lang w:eastAsia="pl-PL"/>
        </w:rPr>
      </w:pPr>
      <w:r w:rsidRPr="00157318">
        <w:rPr>
          <w:rFonts w:ascii="Times New Roman" w:eastAsia="Times New Roman" w:hAnsi="Times New Roman" w:cs="Times New Roman"/>
          <w:b/>
          <w:i/>
          <w:noProof/>
          <w:color w:val="4472C4" w:themeColor="accent1"/>
          <w:lang w:eastAsia="pl-PL"/>
        </w:rPr>
        <w:t>9. WSPÓŁPRACA Z ORGANIZACJAMI POZARZĄDOWYMI…………………………………….</w:t>
      </w:r>
      <w:r w:rsidR="00B7626E">
        <w:rPr>
          <w:rFonts w:ascii="Times New Roman" w:eastAsia="Times New Roman" w:hAnsi="Times New Roman" w:cs="Times New Roman"/>
          <w:b/>
          <w:i/>
          <w:noProof/>
          <w:color w:val="4472C4" w:themeColor="accent1"/>
          <w:lang w:eastAsia="pl-PL"/>
        </w:rPr>
        <w:t>71</w:t>
      </w:r>
    </w:p>
    <w:p w14:paraId="042A0D45" w14:textId="7C3BAFC9"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lang w:eastAsia="pl-PL"/>
        </w:rPr>
      </w:pPr>
      <w:r w:rsidRPr="00157318">
        <w:rPr>
          <w:rFonts w:ascii="Times New Roman" w:eastAsia="Times New Roman" w:hAnsi="Times New Roman" w:cs="Times New Roman"/>
          <w:b/>
          <w:i/>
          <w:noProof/>
          <w:color w:val="4472C4" w:themeColor="accent1"/>
          <w:lang w:eastAsia="pl-PL"/>
        </w:rPr>
        <w:t>10. DZIAŁALNOŚĆ OSP Z TERENU GMINY LICHNOWY……………………………………….</w:t>
      </w:r>
      <w:r w:rsidR="00B7626E">
        <w:rPr>
          <w:rFonts w:ascii="Times New Roman" w:eastAsia="Times New Roman" w:hAnsi="Times New Roman" w:cs="Times New Roman"/>
          <w:b/>
          <w:i/>
          <w:noProof/>
          <w:color w:val="4472C4" w:themeColor="accent1"/>
          <w:lang w:eastAsia="pl-PL"/>
        </w:rPr>
        <w:t>73</w:t>
      </w:r>
    </w:p>
    <w:p w14:paraId="5C4BB993" w14:textId="09EAE32B"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noProof/>
          <w:color w:val="4472C4" w:themeColor="accent1"/>
          <w:lang w:eastAsia="pl-PL"/>
        </w:rPr>
      </w:pPr>
      <w:bookmarkStart w:id="1" w:name="_Hlk8296003"/>
      <w:r w:rsidRPr="00157318">
        <w:rPr>
          <w:rFonts w:ascii="Times New Roman" w:eastAsia="Times New Roman" w:hAnsi="Times New Roman" w:cs="Times New Roman"/>
          <w:b/>
          <w:i/>
          <w:noProof/>
          <w:color w:val="4472C4" w:themeColor="accent1"/>
          <w:lang w:eastAsia="pl-PL"/>
        </w:rPr>
        <w:t>11. EDUKACJA………………………………………………………………………………………..7</w:t>
      </w:r>
      <w:r w:rsidR="00B7626E">
        <w:rPr>
          <w:rFonts w:ascii="Times New Roman" w:eastAsia="Times New Roman" w:hAnsi="Times New Roman" w:cs="Times New Roman"/>
          <w:b/>
          <w:i/>
          <w:noProof/>
          <w:color w:val="4472C4" w:themeColor="accent1"/>
          <w:lang w:eastAsia="pl-PL"/>
        </w:rPr>
        <w:t>5</w:t>
      </w:r>
    </w:p>
    <w:p w14:paraId="601B2E5E" w14:textId="58A01B97" w:rsidR="000274A7" w:rsidRPr="00F303B0"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color w:val="44546A" w:themeColor="text2"/>
          <w:lang w:eastAsia="pl-PL"/>
        </w:rPr>
      </w:pPr>
      <w:r w:rsidRPr="00F303B0">
        <w:rPr>
          <w:rFonts w:ascii="Times New Roman" w:eastAsia="Times New Roman" w:hAnsi="Times New Roman" w:cs="Times New Roman"/>
          <w:b/>
          <w:noProof/>
          <w:color w:val="44546A" w:themeColor="text2"/>
          <w:lang w:eastAsia="pl-PL"/>
        </w:rPr>
        <w:t>11.1. Informacje ogólne……………………………………………………………………………7</w:t>
      </w:r>
      <w:r w:rsidR="00B7626E">
        <w:rPr>
          <w:rFonts w:ascii="Times New Roman" w:eastAsia="Times New Roman" w:hAnsi="Times New Roman" w:cs="Times New Roman"/>
          <w:b/>
          <w:noProof/>
          <w:color w:val="44546A" w:themeColor="text2"/>
          <w:lang w:eastAsia="pl-PL"/>
        </w:rPr>
        <w:t>5</w:t>
      </w:r>
    </w:p>
    <w:p w14:paraId="0DCEB08E" w14:textId="29EAA1EA"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eastAsia="Times New Roman" w:hAnsi="Times New Roman" w:cs="Times New Roman"/>
          <w:b/>
          <w:noProof/>
          <w:color w:val="44546A" w:themeColor="text2"/>
          <w:lang w:eastAsia="pl-PL"/>
        </w:rPr>
        <w:t xml:space="preserve">11.2. </w:t>
      </w:r>
      <w:r w:rsidRPr="00F303B0">
        <w:rPr>
          <w:rFonts w:ascii="Times New Roman" w:hAnsi="Times New Roman" w:cs="Times New Roman"/>
          <w:b/>
          <w:color w:val="44546A" w:themeColor="text2"/>
        </w:rPr>
        <w:t>Finansowanie oświaty…………………………………………………………………….….7</w:t>
      </w:r>
      <w:r w:rsidR="00B7626E">
        <w:rPr>
          <w:rFonts w:ascii="Times New Roman" w:hAnsi="Times New Roman" w:cs="Times New Roman"/>
          <w:b/>
          <w:color w:val="44546A" w:themeColor="text2"/>
        </w:rPr>
        <w:t>6</w:t>
      </w:r>
    </w:p>
    <w:p w14:paraId="4D57FA59" w14:textId="584A2E4E"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11.3. Szkoła Podstawowa w Lichnowach………………………………………………..………...7</w:t>
      </w:r>
      <w:r w:rsidR="00B7626E">
        <w:rPr>
          <w:rFonts w:ascii="Times New Roman" w:hAnsi="Times New Roman" w:cs="Times New Roman"/>
          <w:b/>
          <w:color w:val="44546A" w:themeColor="text2"/>
        </w:rPr>
        <w:t>7</w:t>
      </w:r>
    </w:p>
    <w:p w14:paraId="432BFC1A" w14:textId="51DB952A"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11.4.Szkoła Podstawowa w Lisewie Malborskim………………………………………………...</w:t>
      </w:r>
      <w:r w:rsidR="00B7626E">
        <w:rPr>
          <w:rFonts w:ascii="Times New Roman" w:hAnsi="Times New Roman" w:cs="Times New Roman"/>
          <w:b/>
          <w:color w:val="44546A" w:themeColor="text2"/>
        </w:rPr>
        <w:t>85</w:t>
      </w:r>
    </w:p>
    <w:p w14:paraId="09734E23" w14:textId="099AFCD2"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11.5.Szkoła Podstawowa w Szymankowie………………………………………………………..</w:t>
      </w:r>
      <w:r w:rsidR="00B7626E">
        <w:rPr>
          <w:rFonts w:ascii="Times New Roman" w:hAnsi="Times New Roman" w:cs="Times New Roman"/>
          <w:b/>
          <w:color w:val="44546A" w:themeColor="text2"/>
        </w:rPr>
        <w:t>98</w:t>
      </w:r>
    </w:p>
    <w:p w14:paraId="27893C47" w14:textId="5C461C01"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 xml:space="preserve">11.6.Dofinansowanie pracodawcom kosztów kształcenia młodocianych </w:t>
      </w:r>
      <w:r w:rsidRPr="00F303B0">
        <w:rPr>
          <w:rFonts w:ascii="Times New Roman" w:hAnsi="Times New Roman" w:cs="Times New Roman"/>
          <w:b/>
          <w:color w:val="44546A" w:themeColor="text2"/>
        </w:rPr>
        <w:br/>
        <w:t>pracowników……………………………………………………………………………………</w:t>
      </w:r>
      <w:r w:rsidR="00B7626E">
        <w:rPr>
          <w:rFonts w:ascii="Times New Roman" w:hAnsi="Times New Roman" w:cs="Times New Roman"/>
          <w:b/>
          <w:color w:val="44546A" w:themeColor="text2"/>
        </w:rPr>
        <w:t>...104</w:t>
      </w:r>
    </w:p>
    <w:p w14:paraId="56DA4609" w14:textId="007510F3" w:rsidR="000274A7" w:rsidRPr="00F303B0" w:rsidRDefault="000274A7" w:rsidP="000274A7">
      <w:pPr>
        <w:tabs>
          <w:tab w:val="right" w:leader="underscore" w:pos="9333"/>
        </w:tabs>
        <w:spacing w:before="120" w:after="0" w:line="240" w:lineRule="auto"/>
        <w:jc w:val="both"/>
        <w:rPr>
          <w:rFonts w:ascii="Times New Roman" w:hAnsi="Times New Roman" w:cs="Times New Roman"/>
          <w:b/>
          <w:color w:val="44546A" w:themeColor="text2"/>
        </w:rPr>
      </w:pPr>
      <w:r w:rsidRPr="00F303B0">
        <w:rPr>
          <w:rFonts w:ascii="Times New Roman" w:eastAsia="Times New Roman" w:hAnsi="Times New Roman" w:cs="Times New Roman"/>
          <w:b/>
          <w:noProof/>
          <w:color w:val="44546A" w:themeColor="text2"/>
          <w:lang w:eastAsia="pl-PL"/>
        </w:rPr>
        <w:t xml:space="preserve">     11.7. </w:t>
      </w:r>
      <w:r w:rsidRPr="00F303B0">
        <w:rPr>
          <w:rFonts w:ascii="Times New Roman" w:hAnsi="Times New Roman" w:cs="Times New Roman"/>
          <w:b/>
          <w:color w:val="44546A" w:themeColor="text2"/>
        </w:rPr>
        <w:t>Dowóz uczniów do szkół…………………………………………………………………</w:t>
      </w:r>
      <w:r w:rsidR="00B7626E">
        <w:rPr>
          <w:rFonts w:ascii="Times New Roman" w:hAnsi="Times New Roman" w:cs="Times New Roman"/>
          <w:b/>
          <w:color w:val="44546A" w:themeColor="text2"/>
        </w:rPr>
        <w:t>…104</w:t>
      </w:r>
    </w:p>
    <w:p w14:paraId="0EBDA3BC" w14:textId="2C584E42"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11.8. Bezpłatne podręczniki……………………………………………………………………...</w:t>
      </w:r>
      <w:r w:rsidR="00B7626E">
        <w:rPr>
          <w:rFonts w:ascii="Times New Roman" w:hAnsi="Times New Roman" w:cs="Times New Roman"/>
          <w:b/>
          <w:color w:val="44546A" w:themeColor="text2"/>
        </w:rPr>
        <w:t>105</w:t>
      </w:r>
    </w:p>
    <w:p w14:paraId="1C3F1C52" w14:textId="376DC6C5"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11.9. Kontrola obowiązku szkolnego i obowiązku nauki……………………………………….</w:t>
      </w:r>
      <w:r w:rsidR="00B7626E">
        <w:rPr>
          <w:rFonts w:ascii="Times New Roman" w:hAnsi="Times New Roman" w:cs="Times New Roman"/>
          <w:b/>
          <w:color w:val="44546A" w:themeColor="text2"/>
        </w:rPr>
        <w:t>106</w:t>
      </w:r>
    </w:p>
    <w:p w14:paraId="3C2E3208" w14:textId="47A44724" w:rsidR="000274A7" w:rsidRPr="00F303B0" w:rsidRDefault="000274A7"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 xml:space="preserve">11.10. </w:t>
      </w:r>
      <w:r w:rsidR="00B4566B">
        <w:rPr>
          <w:rFonts w:ascii="Times New Roman" w:hAnsi="Times New Roman" w:cs="Times New Roman"/>
          <w:b/>
          <w:color w:val="44546A" w:themeColor="text2"/>
        </w:rPr>
        <w:t>Program Ministra Edukacji "Podróże z klasą"</w:t>
      </w:r>
      <w:r w:rsidRPr="00F303B0">
        <w:rPr>
          <w:rFonts w:ascii="Times New Roman" w:hAnsi="Times New Roman" w:cs="Times New Roman"/>
          <w:b/>
          <w:color w:val="44546A" w:themeColor="text2"/>
        </w:rPr>
        <w:t xml:space="preserve"> ………………………………………</w:t>
      </w:r>
      <w:r w:rsidR="00B7626E">
        <w:rPr>
          <w:rFonts w:ascii="Times New Roman" w:hAnsi="Times New Roman" w:cs="Times New Roman"/>
          <w:b/>
          <w:color w:val="44546A" w:themeColor="text2"/>
        </w:rPr>
        <w:t>..106</w:t>
      </w:r>
    </w:p>
    <w:p w14:paraId="50C6BBC0" w14:textId="078DDFF8" w:rsidR="00611EFA" w:rsidRPr="00F303B0" w:rsidRDefault="00611EFA" w:rsidP="000274A7">
      <w:pPr>
        <w:tabs>
          <w:tab w:val="right" w:leader="underscore" w:pos="9333"/>
        </w:tabs>
        <w:spacing w:before="120" w:after="0" w:line="240" w:lineRule="auto"/>
        <w:ind w:left="245"/>
        <w:jc w:val="both"/>
        <w:rPr>
          <w:rFonts w:ascii="Times New Roman" w:hAnsi="Times New Roman" w:cs="Times New Roman"/>
          <w:b/>
          <w:color w:val="44546A" w:themeColor="text2"/>
        </w:rPr>
      </w:pPr>
      <w:r w:rsidRPr="00F303B0">
        <w:rPr>
          <w:rFonts w:ascii="Times New Roman" w:hAnsi="Times New Roman" w:cs="Times New Roman"/>
          <w:b/>
          <w:color w:val="44546A" w:themeColor="text2"/>
        </w:rPr>
        <w:t>11</w:t>
      </w:r>
      <w:r w:rsidR="001B1F28" w:rsidRPr="00F303B0">
        <w:rPr>
          <w:rFonts w:ascii="Times New Roman" w:hAnsi="Times New Roman" w:cs="Times New Roman"/>
          <w:b/>
          <w:color w:val="44546A" w:themeColor="text2"/>
        </w:rPr>
        <w:t>.</w:t>
      </w:r>
      <w:r w:rsidRPr="00F303B0">
        <w:rPr>
          <w:rFonts w:ascii="Times New Roman" w:hAnsi="Times New Roman" w:cs="Times New Roman"/>
          <w:b/>
          <w:color w:val="44546A" w:themeColor="text2"/>
        </w:rPr>
        <w:t>1</w:t>
      </w:r>
      <w:r w:rsidR="00B4566B">
        <w:rPr>
          <w:rFonts w:ascii="Times New Roman" w:hAnsi="Times New Roman" w:cs="Times New Roman"/>
          <w:b/>
          <w:color w:val="44546A" w:themeColor="text2"/>
        </w:rPr>
        <w:t>1</w:t>
      </w:r>
      <w:r w:rsidRPr="00F303B0">
        <w:rPr>
          <w:rFonts w:ascii="Times New Roman" w:hAnsi="Times New Roman" w:cs="Times New Roman"/>
          <w:b/>
          <w:color w:val="44546A" w:themeColor="text2"/>
        </w:rPr>
        <w:t>. Program Regionalny Fundusze Europejskie dla Pomorza 2021-2027 ………………</w:t>
      </w:r>
      <w:r w:rsidR="00B7626E">
        <w:rPr>
          <w:rFonts w:ascii="Times New Roman" w:hAnsi="Times New Roman" w:cs="Times New Roman"/>
          <w:b/>
          <w:color w:val="44546A" w:themeColor="text2"/>
        </w:rPr>
        <w:t>..108</w:t>
      </w:r>
    </w:p>
    <w:bookmarkEnd w:id="1"/>
    <w:p w14:paraId="483DD1A7" w14:textId="49765202" w:rsidR="000274A7" w:rsidRPr="00157318" w:rsidRDefault="000274A7" w:rsidP="000274A7">
      <w:pPr>
        <w:shd w:val="clear" w:color="auto" w:fill="FFFFFF"/>
        <w:tabs>
          <w:tab w:val="right" w:leader="dot" w:pos="9333"/>
        </w:tabs>
        <w:spacing w:before="120" w:after="0" w:line="240" w:lineRule="auto"/>
        <w:jc w:val="both"/>
        <w:rPr>
          <w:rFonts w:ascii="Times New Roman" w:eastAsia="Times New Roman" w:hAnsi="Times New Roman" w:cs="Times New Roman"/>
          <w:b/>
          <w:i/>
          <w:noProof/>
          <w:color w:val="4472C4" w:themeColor="accent1"/>
          <w:lang w:eastAsia="pl-PL"/>
        </w:rPr>
      </w:pPr>
      <w:r w:rsidRPr="00F303B0">
        <w:rPr>
          <w:rFonts w:ascii="Times New Roman" w:eastAsia="Times New Roman" w:hAnsi="Times New Roman" w:cs="Times New Roman"/>
          <w:color w:val="44546A" w:themeColor="text2"/>
          <w:lang w:eastAsia="pl-PL"/>
        </w:rPr>
        <w:fldChar w:fldCharType="end"/>
      </w:r>
      <w:r w:rsidRPr="00157318">
        <w:rPr>
          <w:rFonts w:ascii="Times New Roman" w:eastAsia="Times New Roman" w:hAnsi="Times New Roman" w:cs="Times New Roman"/>
          <w:b/>
          <w:i/>
          <w:noProof/>
          <w:color w:val="4472C4" w:themeColor="accent1"/>
          <w:lang w:eastAsia="pl-PL"/>
        </w:rPr>
        <w:t>12. KULTURA I SPORT…………………………………………………………………………..…</w:t>
      </w:r>
      <w:r w:rsidR="00B7626E">
        <w:rPr>
          <w:rFonts w:ascii="Times New Roman" w:eastAsia="Times New Roman" w:hAnsi="Times New Roman" w:cs="Times New Roman"/>
          <w:b/>
          <w:i/>
          <w:noProof/>
          <w:color w:val="4472C4" w:themeColor="accent1"/>
          <w:lang w:eastAsia="pl-PL"/>
        </w:rPr>
        <w:t>109</w:t>
      </w:r>
    </w:p>
    <w:p w14:paraId="06A0C964" w14:textId="1983BE26" w:rsidR="000274A7"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szCs w:val="20"/>
          <w:lang w:eastAsia="pl-PL"/>
        </w:rPr>
      </w:pPr>
      <w:r>
        <w:rPr>
          <w:rFonts w:ascii="Times New Roman" w:eastAsia="Times New Roman" w:hAnsi="Times New Roman" w:cs="Times New Roman"/>
          <w:b/>
          <w:noProof/>
          <w:szCs w:val="20"/>
          <w:lang w:eastAsia="pl-PL"/>
        </w:rPr>
        <w:t>12.1. Gminny Ośrodek Kultury i Sportu w Lichnowach………………………………………</w:t>
      </w:r>
      <w:r w:rsidR="00B7626E">
        <w:rPr>
          <w:rFonts w:ascii="Times New Roman" w:eastAsia="Times New Roman" w:hAnsi="Times New Roman" w:cs="Times New Roman"/>
          <w:b/>
          <w:noProof/>
          <w:szCs w:val="20"/>
          <w:lang w:eastAsia="pl-PL"/>
        </w:rPr>
        <w:t>109</w:t>
      </w:r>
    </w:p>
    <w:p w14:paraId="615AAD02" w14:textId="5CAEC8B0" w:rsidR="000274A7"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szCs w:val="20"/>
          <w:lang w:eastAsia="pl-PL"/>
        </w:rPr>
      </w:pPr>
      <w:r>
        <w:rPr>
          <w:rFonts w:ascii="Times New Roman" w:eastAsia="Times New Roman" w:hAnsi="Times New Roman" w:cs="Times New Roman"/>
          <w:b/>
          <w:noProof/>
          <w:szCs w:val="20"/>
          <w:lang w:eastAsia="pl-PL"/>
        </w:rPr>
        <w:t>12.2. Gminna Biblioteka Publiczna w Lichnowach…………………………………………….</w:t>
      </w:r>
      <w:r w:rsidR="003E27CF">
        <w:rPr>
          <w:rFonts w:ascii="Times New Roman" w:eastAsia="Times New Roman" w:hAnsi="Times New Roman" w:cs="Times New Roman"/>
          <w:b/>
          <w:noProof/>
          <w:szCs w:val="20"/>
          <w:lang w:eastAsia="pl-PL"/>
        </w:rPr>
        <w:t>.</w:t>
      </w:r>
      <w:r w:rsidR="00B7626E">
        <w:rPr>
          <w:rFonts w:ascii="Times New Roman" w:eastAsia="Times New Roman" w:hAnsi="Times New Roman" w:cs="Times New Roman"/>
          <w:b/>
          <w:noProof/>
          <w:szCs w:val="20"/>
          <w:lang w:eastAsia="pl-PL"/>
        </w:rPr>
        <w:t>111</w:t>
      </w:r>
    </w:p>
    <w:p w14:paraId="6EAC21F5" w14:textId="5AC14296" w:rsidR="000274A7" w:rsidRDefault="000274A7" w:rsidP="000274A7">
      <w:pPr>
        <w:tabs>
          <w:tab w:val="right" w:leader="underscore" w:pos="9333"/>
        </w:tabs>
        <w:spacing w:before="120" w:after="0" w:line="240" w:lineRule="auto"/>
        <w:ind w:left="245"/>
        <w:jc w:val="both"/>
        <w:rPr>
          <w:rFonts w:ascii="Times New Roman" w:eastAsia="Times New Roman" w:hAnsi="Times New Roman" w:cs="Times New Roman"/>
          <w:b/>
          <w:noProof/>
          <w:szCs w:val="20"/>
          <w:lang w:eastAsia="pl-PL"/>
        </w:rPr>
      </w:pPr>
      <w:r>
        <w:rPr>
          <w:rFonts w:ascii="Times New Roman" w:eastAsia="Times New Roman" w:hAnsi="Times New Roman" w:cs="Times New Roman"/>
          <w:b/>
          <w:noProof/>
          <w:szCs w:val="20"/>
          <w:lang w:eastAsia="pl-PL"/>
        </w:rPr>
        <w:t>12.3. Sport…………………………………………………………………………………………1</w:t>
      </w:r>
      <w:r w:rsidR="00B7626E">
        <w:rPr>
          <w:rFonts w:ascii="Times New Roman" w:eastAsia="Times New Roman" w:hAnsi="Times New Roman" w:cs="Times New Roman"/>
          <w:b/>
          <w:noProof/>
          <w:szCs w:val="20"/>
          <w:lang w:eastAsia="pl-PL"/>
        </w:rPr>
        <w:t>12</w:t>
      </w:r>
    </w:p>
    <w:p w14:paraId="1F557585" w14:textId="36CE13DE" w:rsidR="00B1765A" w:rsidRPr="00686DAE" w:rsidRDefault="00B1765A" w:rsidP="00B4566B">
      <w:pPr>
        <w:tabs>
          <w:tab w:val="right" w:leader="underscore" w:pos="9333"/>
        </w:tabs>
        <w:spacing w:before="120" w:after="0" w:line="240" w:lineRule="auto"/>
        <w:jc w:val="both"/>
        <w:rPr>
          <w:rFonts w:ascii="Times New Roman" w:eastAsia="Times New Roman" w:hAnsi="Times New Roman" w:cs="Times New Roman"/>
          <w:i/>
          <w:iCs/>
          <w:noProof/>
          <w:color w:val="4472C4" w:themeColor="accent1"/>
          <w:sz w:val="24"/>
          <w:szCs w:val="32"/>
          <w:lang w:eastAsia="pl-PL"/>
        </w:rPr>
      </w:pPr>
      <w:r w:rsidRPr="00686DAE">
        <w:rPr>
          <w:rFonts w:ascii="Times New Roman" w:eastAsia="Times New Roman" w:hAnsi="Times New Roman" w:cs="Times New Roman"/>
          <w:b/>
          <w:i/>
          <w:iCs/>
          <w:noProof/>
          <w:color w:val="4472C4" w:themeColor="accent1"/>
          <w:szCs w:val="20"/>
          <w:lang w:eastAsia="pl-PL"/>
        </w:rPr>
        <w:t>13. DZIAŁANIA NA RZECZ SENIORÓW</w:t>
      </w:r>
      <w:r w:rsidR="00B7626E">
        <w:rPr>
          <w:rFonts w:ascii="Times New Roman" w:eastAsia="Times New Roman" w:hAnsi="Times New Roman" w:cs="Times New Roman"/>
          <w:b/>
          <w:i/>
          <w:iCs/>
          <w:noProof/>
          <w:color w:val="4472C4" w:themeColor="accent1"/>
          <w:szCs w:val="20"/>
          <w:lang w:eastAsia="pl-PL"/>
        </w:rPr>
        <w:t>………………………………………………………….113</w:t>
      </w:r>
    </w:p>
    <w:p w14:paraId="5C9F93FC" w14:textId="77777777" w:rsidR="000274A7" w:rsidRPr="00686DAE" w:rsidRDefault="000274A7" w:rsidP="000274A7">
      <w:pPr>
        <w:shd w:val="clear" w:color="auto" w:fill="FFFFFF"/>
        <w:spacing w:after="0" w:line="240" w:lineRule="auto"/>
        <w:jc w:val="both"/>
        <w:rPr>
          <w:rFonts w:eastAsia="Times New Roman" w:cstheme="minorHAnsi"/>
          <w:i/>
          <w:iCs/>
          <w:color w:val="4472C4" w:themeColor="accent1"/>
          <w:sz w:val="24"/>
          <w:szCs w:val="20"/>
          <w:lang w:eastAsia="pl-PL"/>
        </w:rPr>
      </w:pPr>
    </w:p>
    <w:p w14:paraId="593186B7" w14:textId="77777777" w:rsidR="00133A07" w:rsidRPr="00A2537E" w:rsidRDefault="00133A07" w:rsidP="000274A7">
      <w:pPr>
        <w:shd w:val="clear" w:color="auto" w:fill="FFFFFF"/>
        <w:spacing w:after="0" w:line="240" w:lineRule="auto"/>
        <w:jc w:val="both"/>
        <w:rPr>
          <w:rFonts w:eastAsia="Times New Roman" w:cstheme="minorHAnsi"/>
          <w:color w:val="000080"/>
          <w:sz w:val="24"/>
          <w:szCs w:val="20"/>
          <w:lang w:eastAsia="pl-PL"/>
        </w:rPr>
      </w:pPr>
    </w:p>
    <w:p w14:paraId="70FD1E9C" w14:textId="77777777" w:rsidR="000274A7" w:rsidRPr="00A2537E" w:rsidRDefault="000274A7" w:rsidP="000274A7">
      <w:pPr>
        <w:keepNext/>
        <w:shd w:val="clear" w:color="auto" w:fill="CCFFCC"/>
        <w:spacing w:after="0" w:line="240" w:lineRule="auto"/>
        <w:jc w:val="center"/>
        <w:outlineLvl w:val="0"/>
        <w:rPr>
          <w:rFonts w:eastAsia="Times New Roman" w:cstheme="minorHAnsi"/>
          <w:b/>
          <w:caps/>
          <w:sz w:val="24"/>
          <w:szCs w:val="24"/>
          <w:shd w:val="clear" w:color="auto" w:fill="CCFFCC"/>
          <w:lang w:eastAsia="pl-PL"/>
        </w:rPr>
      </w:pPr>
      <w:bookmarkStart w:id="2" w:name="_Toc532061358"/>
      <w:bookmarkStart w:id="3" w:name="_Toc19593416"/>
      <w:r w:rsidRPr="00A2537E">
        <w:rPr>
          <w:rFonts w:eastAsia="Times New Roman" w:cstheme="minorHAnsi"/>
          <w:b/>
          <w:caps/>
          <w:sz w:val="24"/>
          <w:szCs w:val="24"/>
          <w:shd w:val="clear" w:color="auto" w:fill="CCFFCC"/>
          <w:lang w:eastAsia="pl-PL"/>
        </w:rPr>
        <w:lastRenderedPageBreak/>
        <w:t>WSTĘP</w:t>
      </w:r>
      <w:bookmarkEnd w:id="2"/>
      <w:bookmarkEnd w:id="3"/>
    </w:p>
    <w:p w14:paraId="398C2E60" w14:textId="77777777" w:rsidR="000274A7" w:rsidRPr="00A2537E" w:rsidRDefault="000274A7" w:rsidP="000274A7">
      <w:pPr>
        <w:shd w:val="clear" w:color="auto" w:fill="FFFFFF"/>
        <w:spacing w:after="0" w:line="240" w:lineRule="auto"/>
        <w:jc w:val="both"/>
        <w:rPr>
          <w:rFonts w:eastAsia="Times New Roman" w:cstheme="minorHAnsi"/>
          <w:color w:val="000080"/>
          <w:sz w:val="24"/>
          <w:szCs w:val="20"/>
          <w:lang w:eastAsia="pl-PL"/>
        </w:rPr>
      </w:pPr>
    </w:p>
    <w:p w14:paraId="51DBDB56" w14:textId="77777777" w:rsidR="000274A7" w:rsidRPr="00A2537E" w:rsidRDefault="000274A7" w:rsidP="000274A7">
      <w:pPr>
        <w:shd w:val="clear" w:color="auto" w:fill="FFFFFF"/>
        <w:spacing w:after="0" w:line="240" w:lineRule="auto"/>
        <w:rPr>
          <w:rFonts w:eastAsia="Times New Roman" w:cstheme="minorHAnsi"/>
          <w:b/>
          <w:sz w:val="32"/>
          <w:szCs w:val="32"/>
          <w:lang w:eastAsia="pl-PL"/>
        </w:rPr>
      </w:pPr>
    </w:p>
    <w:p w14:paraId="7A7A5080" w14:textId="01992DAF" w:rsidR="000274A7" w:rsidRPr="00F215F2" w:rsidRDefault="000274A7" w:rsidP="000274A7">
      <w:pPr>
        <w:spacing w:line="360" w:lineRule="auto"/>
        <w:ind w:firstLine="708"/>
        <w:jc w:val="both"/>
        <w:rPr>
          <w:rFonts w:cstheme="minorHAnsi"/>
        </w:rPr>
      </w:pPr>
      <w:r w:rsidRPr="00F215F2">
        <w:rPr>
          <w:rFonts w:cstheme="minorHAnsi"/>
        </w:rPr>
        <w:t xml:space="preserve">Obowiązek sporządzenia raportu o stanie gminy wynika z art. 28aa ustawy z dnia </w:t>
      </w:r>
      <w:r w:rsidRPr="00F215F2">
        <w:rPr>
          <w:rFonts w:cstheme="minorHAnsi"/>
        </w:rPr>
        <w:br/>
        <w:t xml:space="preserve">8 marca 1990r.  o samorządzie gminnym ( </w:t>
      </w:r>
      <w:proofErr w:type="spellStart"/>
      <w:r w:rsidRPr="00F215F2">
        <w:rPr>
          <w:rFonts w:cstheme="minorHAnsi"/>
        </w:rPr>
        <w:t>t.j</w:t>
      </w:r>
      <w:proofErr w:type="spellEnd"/>
      <w:r w:rsidRPr="00F215F2">
        <w:rPr>
          <w:rFonts w:cstheme="minorHAnsi"/>
        </w:rPr>
        <w:t>. Dz. U. z 202</w:t>
      </w:r>
      <w:r w:rsidR="00306849" w:rsidRPr="00F215F2">
        <w:rPr>
          <w:rFonts w:cstheme="minorHAnsi"/>
        </w:rPr>
        <w:t xml:space="preserve">4 </w:t>
      </w:r>
      <w:r w:rsidRPr="00F215F2">
        <w:rPr>
          <w:rFonts w:cstheme="minorHAnsi"/>
        </w:rPr>
        <w:t>r., poz</w:t>
      </w:r>
      <w:r w:rsidR="00306849" w:rsidRPr="00F215F2">
        <w:rPr>
          <w:rFonts w:cstheme="minorHAnsi"/>
        </w:rPr>
        <w:t xml:space="preserve">. </w:t>
      </w:r>
      <w:r w:rsidR="007B1EB2" w:rsidRPr="00F215F2">
        <w:rPr>
          <w:rFonts w:cstheme="minorHAnsi"/>
        </w:rPr>
        <w:t>1465 ze zm.</w:t>
      </w:r>
      <w:r w:rsidRPr="00F215F2">
        <w:rPr>
          <w:rFonts w:cstheme="minorHAnsi"/>
        </w:rPr>
        <w:t xml:space="preserve">). Raport obejmuje podsumowanie działalności Wójta Gminy Lichnowy i administracji samorządowej </w:t>
      </w:r>
      <w:r w:rsidR="007B1EB2" w:rsidRPr="00F215F2">
        <w:rPr>
          <w:rFonts w:cstheme="minorHAnsi"/>
        </w:rPr>
        <w:br/>
      </w:r>
      <w:r w:rsidRPr="00F215F2">
        <w:rPr>
          <w:rFonts w:cstheme="minorHAnsi"/>
        </w:rPr>
        <w:t>w roku 202</w:t>
      </w:r>
      <w:r w:rsidR="007B1EB2" w:rsidRPr="00F215F2">
        <w:rPr>
          <w:rFonts w:cstheme="minorHAnsi"/>
        </w:rPr>
        <w:t>4</w:t>
      </w:r>
      <w:r w:rsidRPr="00F215F2">
        <w:rPr>
          <w:rFonts w:cstheme="minorHAnsi"/>
        </w:rPr>
        <w:t xml:space="preserve">. Celem przygotowania niniejszego raportu było uzyskanie dokładnego wglądu </w:t>
      </w:r>
      <w:r w:rsidR="007B1EB2" w:rsidRPr="00F215F2">
        <w:rPr>
          <w:rFonts w:cstheme="minorHAnsi"/>
        </w:rPr>
        <w:br/>
      </w:r>
      <w:r w:rsidRPr="00F215F2">
        <w:rPr>
          <w:rFonts w:cstheme="minorHAnsi"/>
        </w:rPr>
        <w:t xml:space="preserve">w sytuację gospodarczą i społeczną gminy Lichnowy. Dokument ten daje możliwość zaprezentowania informacji na temat wyznaczonych celów, realizowanych działań i osiągniętych wyników. Raport jest rocznym sprawozdaniem z realizacji inwestycji, programów, polityk, strategii i uchwał podjętych przez Radę Gminy Lichnowy. Zawiera  informacje o stanie nieruchomości, gospodarki przestrzennej, edukacji, kultury i sportu, pomocy społecznej, bezpieczeństwa, współpracy z organizacjami pozarządowymi, a także szeregu innych działań podejmowanych przez samorząd w danym roku.  Szeroki </w:t>
      </w:r>
      <w:r w:rsidRPr="00F215F2">
        <w:rPr>
          <w:rFonts w:eastAsia="Times New Roman" w:cstheme="minorHAnsi"/>
          <w:lang w:eastAsia="pl-PL"/>
        </w:rPr>
        <w:t xml:space="preserve">zakres informacji zawartych w niniejszym dokumencie posłuży zatem wszystkim zainteresowanym  mieszkańcom gminy Lichnowy do zdobycia lub poszerzenia wiedzy na temat funkcjonowania samorządu gminnego. </w:t>
      </w:r>
    </w:p>
    <w:p w14:paraId="416F2BAC" w14:textId="30A28833" w:rsidR="000274A7" w:rsidRPr="00F215F2" w:rsidRDefault="000274A7" w:rsidP="000274A7">
      <w:pPr>
        <w:spacing w:line="360" w:lineRule="auto"/>
        <w:ind w:firstLine="708"/>
        <w:jc w:val="both"/>
        <w:rPr>
          <w:rFonts w:cstheme="minorHAnsi"/>
        </w:rPr>
      </w:pPr>
      <w:r w:rsidRPr="00F215F2">
        <w:rPr>
          <w:rFonts w:eastAsia="Times New Roman" w:cstheme="minorHAnsi"/>
          <w:lang w:eastAsia="pl-PL"/>
        </w:rPr>
        <w:t>Zachęcam bardzo do zapoznania się z treścią raportu. Będę wdzięczny za wszelkie sugestie co do jego treści</w:t>
      </w:r>
      <w:r w:rsidR="00306849" w:rsidRPr="00F215F2">
        <w:rPr>
          <w:rFonts w:eastAsia="Times New Roman" w:cstheme="minorHAnsi"/>
          <w:lang w:eastAsia="pl-PL"/>
        </w:rPr>
        <w:t>.</w:t>
      </w:r>
      <w:r w:rsidRPr="00F215F2">
        <w:rPr>
          <w:rFonts w:eastAsia="Times New Roman" w:cstheme="minorHAnsi"/>
          <w:lang w:eastAsia="pl-PL"/>
        </w:rPr>
        <w:t xml:space="preserve"> </w:t>
      </w:r>
      <w:r w:rsidR="00306849" w:rsidRPr="00F215F2">
        <w:rPr>
          <w:rFonts w:eastAsia="Times New Roman" w:cstheme="minorHAnsi"/>
          <w:lang w:eastAsia="pl-PL"/>
        </w:rPr>
        <w:t>Z</w:t>
      </w:r>
      <w:r w:rsidRPr="00F215F2">
        <w:rPr>
          <w:rFonts w:eastAsia="Times New Roman" w:cstheme="minorHAnsi"/>
          <w:lang w:eastAsia="pl-PL"/>
        </w:rPr>
        <w:t xml:space="preserve">apraszam do dyskusji, zgłaszania propozycji i pomysłów, które przyczynią się do rozwoju naszej gminy. </w:t>
      </w:r>
    </w:p>
    <w:p w14:paraId="60EB31FC" w14:textId="77777777" w:rsidR="000274A7" w:rsidRPr="00A2537E" w:rsidRDefault="000274A7" w:rsidP="000274A7">
      <w:pPr>
        <w:spacing w:line="360" w:lineRule="auto"/>
        <w:jc w:val="both"/>
        <w:rPr>
          <w:rFonts w:eastAsia="Times New Roman" w:cstheme="minorHAnsi"/>
          <w:sz w:val="24"/>
          <w:szCs w:val="24"/>
          <w:lang w:eastAsia="pl-PL"/>
        </w:rPr>
      </w:pPr>
    </w:p>
    <w:p w14:paraId="39E97BD8" w14:textId="77777777" w:rsidR="000274A7" w:rsidRPr="009F7781" w:rsidRDefault="000274A7" w:rsidP="000274A7">
      <w:pPr>
        <w:spacing w:line="360" w:lineRule="auto"/>
        <w:jc w:val="both"/>
        <w:rPr>
          <w:rFonts w:eastAsia="Times New Roman" w:cstheme="minorHAnsi"/>
          <w:lang w:eastAsia="pl-PL"/>
        </w:rPr>
      </w:pP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A2537E">
        <w:rPr>
          <w:rFonts w:eastAsia="Times New Roman" w:cstheme="minorHAnsi"/>
          <w:sz w:val="24"/>
          <w:szCs w:val="24"/>
          <w:lang w:eastAsia="pl-PL"/>
        </w:rPr>
        <w:tab/>
      </w:r>
      <w:r w:rsidRPr="009F7781">
        <w:rPr>
          <w:rFonts w:eastAsia="Times New Roman" w:cstheme="minorHAnsi"/>
          <w:lang w:eastAsia="pl-PL"/>
        </w:rPr>
        <w:t xml:space="preserve">         Jan Michalski</w:t>
      </w:r>
    </w:p>
    <w:p w14:paraId="4D40EB81" w14:textId="77777777" w:rsidR="000274A7" w:rsidRPr="009F7781" w:rsidRDefault="000274A7" w:rsidP="000274A7">
      <w:pPr>
        <w:spacing w:line="360" w:lineRule="auto"/>
        <w:jc w:val="both"/>
        <w:rPr>
          <w:rFonts w:eastAsia="Times New Roman" w:cstheme="minorHAnsi"/>
          <w:lang w:eastAsia="pl-PL"/>
        </w:rPr>
      </w:pP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r>
      <w:r w:rsidRPr="009F7781">
        <w:rPr>
          <w:rFonts w:eastAsia="Times New Roman" w:cstheme="minorHAnsi"/>
          <w:lang w:eastAsia="pl-PL"/>
        </w:rPr>
        <w:tab/>
        <w:t>/-/ Wójt Gminy Lichnowy</w:t>
      </w:r>
    </w:p>
    <w:p w14:paraId="4E978C21" w14:textId="77777777" w:rsidR="000274A7" w:rsidRPr="00A2537E" w:rsidRDefault="000274A7" w:rsidP="000274A7">
      <w:pPr>
        <w:spacing w:line="360" w:lineRule="auto"/>
        <w:jc w:val="both"/>
        <w:rPr>
          <w:rFonts w:eastAsia="Times New Roman" w:cstheme="minorHAnsi"/>
          <w:sz w:val="24"/>
          <w:szCs w:val="24"/>
          <w:lang w:eastAsia="pl-PL"/>
        </w:rPr>
      </w:pPr>
    </w:p>
    <w:p w14:paraId="26E7A6C8" w14:textId="77777777" w:rsidR="000274A7" w:rsidRPr="00A2537E" w:rsidRDefault="000274A7" w:rsidP="000274A7">
      <w:pPr>
        <w:spacing w:line="360" w:lineRule="auto"/>
        <w:jc w:val="both"/>
        <w:rPr>
          <w:rFonts w:eastAsia="Times New Roman" w:cstheme="minorHAnsi"/>
          <w:sz w:val="24"/>
          <w:szCs w:val="24"/>
          <w:lang w:eastAsia="pl-PL"/>
        </w:rPr>
      </w:pPr>
    </w:p>
    <w:p w14:paraId="1FF60380" w14:textId="77777777" w:rsidR="000274A7" w:rsidRPr="00A2537E" w:rsidRDefault="000274A7" w:rsidP="000274A7">
      <w:pPr>
        <w:spacing w:line="360" w:lineRule="auto"/>
        <w:jc w:val="both"/>
        <w:rPr>
          <w:rFonts w:eastAsia="Times New Roman" w:cstheme="minorHAnsi"/>
          <w:sz w:val="24"/>
          <w:szCs w:val="24"/>
          <w:lang w:eastAsia="pl-PL"/>
        </w:rPr>
      </w:pPr>
    </w:p>
    <w:p w14:paraId="3BF10BDC" w14:textId="77777777" w:rsidR="000274A7" w:rsidRDefault="000274A7" w:rsidP="000274A7">
      <w:pPr>
        <w:spacing w:line="360" w:lineRule="auto"/>
        <w:jc w:val="both"/>
        <w:rPr>
          <w:rFonts w:eastAsia="Times New Roman" w:cstheme="minorHAnsi"/>
          <w:sz w:val="24"/>
          <w:szCs w:val="24"/>
          <w:lang w:eastAsia="pl-PL"/>
        </w:rPr>
      </w:pPr>
    </w:p>
    <w:p w14:paraId="57D85965" w14:textId="77777777" w:rsidR="009F7781" w:rsidRDefault="009F7781" w:rsidP="000274A7">
      <w:pPr>
        <w:spacing w:line="360" w:lineRule="auto"/>
        <w:jc w:val="both"/>
        <w:rPr>
          <w:rFonts w:eastAsia="Times New Roman" w:cstheme="minorHAnsi"/>
          <w:sz w:val="24"/>
          <w:szCs w:val="24"/>
          <w:lang w:eastAsia="pl-PL"/>
        </w:rPr>
      </w:pPr>
    </w:p>
    <w:p w14:paraId="53A4403B" w14:textId="77777777" w:rsidR="009F7781" w:rsidRPr="00A2537E" w:rsidRDefault="009F7781" w:rsidP="000274A7">
      <w:pPr>
        <w:spacing w:line="360" w:lineRule="auto"/>
        <w:jc w:val="both"/>
        <w:rPr>
          <w:rFonts w:eastAsia="Times New Roman" w:cstheme="minorHAnsi"/>
          <w:sz w:val="24"/>
          <w:szCs w:val="24"/>
          <w:lang w:eastAsia="pl-PL"/>
        </w:rPr>
      </w:pPr>
    </w:p>
    <w:p w14:paraId="3823AA91" w14:textId="5155EC96" w:rsidR="009F7781" w:rsidRPr="009F7781" w:rsidRDefault="000274A7" w:rsidP="000274A7">
      <w:pPr>
        <w:spacing w:line="360" w:lineRule="auto"/>
        <w:jc w:val="both"/>
        <w:rPr>
          <w:rFonts w:eastAsia="Times New Roman" w:cstheme="minorHAnsi"/>
          <w:lang w:eastAsia="pl-PL"/>
        </w:rPr>
      </w:pPr>
      <w:r w:rsidRPr="009F7781">
        <w:rPr>
          <w:rFonts w:eastAsia="Times New Roman" w:cstheme="minorHAnsi"/>
          <w:lang w:eastAsia="pl-PL"/>
        </w:rPr>
        <w:t>Lichnowy, maj 202</w:t>
      </w:r>
      <w:r w:rsidR="00C71334" w:rsidRPr="009F7781">
        <w:rPr>
          <w:rFonts w:eastAsia="Times New Roman" w:cstheme="minorHAnsi"/>
          <w:lang w:eastAsia="pl-PL"/>
        </w:rPr>
        <w:t>5</w:t>
      </w:r>
      <w:r w:rsidRPr="009F7781">
        <w:rPr>
          <w:rFonts w:eastAsia="Times New Roman" w:cstheme="minorHAnsi"/>
          <w:lang w:eastAsia="pl-PL"/>
        </w:rPr>
        <w:t xml:space="preserve"> r. </w:t>
      </w:r>
    </w:p>
    <w:p w14:paraId="16D029CA" w14:textId="77777777" w:rsidR="000274A7" w:rsidRPr="00A2537E" w:rsidRDefault="000274A7" w:rsidP="000274A7">
      <w:pPr>
        <w:keepNext/>
        <w:shd w:val="clear" w:color="auto" w:fill="CCFFCC"/>
        <w:spacing w:after="0" w:line="240" w:lineRule="auto"/>
        <w:outlineLvl w:val="0"/>
        <w:rPr>
          <w:rFonts w:eastAsia="Times New Roman" w:cstheme="minorHAnsi"/>
          <w:b/>
          <w:caps/>
          <w:sz w:val="24"/>
          <w:szCs w:val="24"/>
          <w:shd w:val="clear" w:color="auto" w:fill="CCFFCC"/>
          <w:lang w:eastAsia="pl-PL"/>
        </w:rPr>
      </w:pPr>
      <w:bookmarkStart w:id="4" w:name="_Toc19593417"/>
      <w:bookmarkStart w:id="5" w:name="_Hlk42687858"/>
      <w:r w:rsidRPr="00A2537E">
        <w:rPr>
          <w:rFonts w:eastAsia="Times New Roman" w:cstheme="minorHAnsi"/>
          <w:b/>
          <w:caps/>
          <w:sz w:val="24"/>
          <w:szCs w:val="24"/>
          <w:shd w:val="clear" w:color="auto" w:fill="CCFFCC"/>
          <w:lang w:eastAsia="pl-PL"/>
        </w:rPr>
        <w:lastRenderedPageBreak/>
        <w:t>1. OGÓLNA CHARAKTERYSTYKA GMINY</w:t>
      </w:r>
      <w:bookmarkEnd w:id="4"/>
    </w:p>
    <w:bookmarkEnd w:id="5"/>
    <w:p w14:paraId="4ADFE8F3" w14:textId="77777777" w:rsidR="000274A7" w:rsidRDefault="000274A7" w:rsidP="000274A7">
      <w:pPr>
        <w:spacing w:before="100" w:beforeAutospacing="1" w:after="100" w:afterAutospacing="1" w:line="276" w:lineRule="auto"/>
        <w:contextualSpacing/>
        <w:jc w:val="both"/>
        <w:rPr>
          <w:rFonts w:ascii="Times New Roman" w:eastAsia="Times New Roman" w:hAnsi="Times New Roman" w:cs="Times New Roman"/>
          <w:b/>
          <w:sz w:val="24"/>
          <w:szCs w:val="24"/>
          <w:lang w:eastAsia="pl-PL"/>
        </w:rPr>
      </w:pPr>
    </w:p>
    <w:p w14:paraId="0AF87F75" w14:textId="77777777" w:rsidR="000274A7" w:rsidRPr="00A2537E" w:rsidRDefault="000274A7" w:rsidP="000274A7">
      <w:pPr>
        <w:spacing w:before="100" w:beforeAutospacing="1" w:after="100" w:afterAutospacing="1" w:line="276" w:lineRule="auto"/>
        <w:contextualSpacing/>
        <w:jc w:val="both"/>
        <w:rPr>
          <w:rFonts w:eastAsia="Times New Roman" w:cstheme="minorHAnsi"/>
          <w:b/>
          <w:sz w:val="24"/>
          <w:szCs w:val="24"/>
          <w:lang w:eastAsia="pl-PL"/>
        </w:rPr>
      </w:pPr>
      <w:r w:rsidRPr="00A2537E">
        <w:rPr>
          <w:rFonts w:eastAsia="Times New Roman" w:cstheme="minorHAnsi"/>
          <w:b/>
          <w:sz w:val="24"/>
          <w:szCs w:val="24"/>
          <w:lang w:eastAsia="pl-PL"/>
        </w:rPr>
        <w:t>1.1. Położenie Gminy</w:t>
      </w:r>
    </w:p>
    <w:p w14:paraId="756BB390" w14:textId="7354E9E1" w:rsidR="003116D9" w:rsidRPr="00AB001E" w:rsidRDefault="000274A7" w:rsidP="000274A7">
      <w:pPr>
        <w:spacing w:before="100" w:beforeAutospacing="1" w:after="100" w:afterAutospacing="1" w:line="276" w:lineRule="auto"/>
        <w:contextualSpacing/>
        <w:jc w:val="both"/>
        <w:rPr>
          <w:rFonts w:eastAsia="Times New Roman" w:cstheme="minorHAnsi"/>
          <w:lang w:eastAsia="pl-PL"/>
        </w:rPr>
      </w:pPr>
      <w:r w:rsidRPr="00A2537E">
        <w:rPr>
          <w:rFonts w:eastAsia="Times New Roman" w:cstheme="minorHAnsi"/>
          <w:b/>
          <w:sz w:val="4"/>
          <w:szCs w:val="4"/>
          <w:lang w:eastAsia="pl-PL"/>
        </w:rPr>
        <w:br/>
      </w:r>
      <w:r w:rsidRPr="00A2537E">
        <w:rPr>
          <w:rFonts w:eastAsia="Times New Roman" w:cstheme="minorHAnsi"/>
          <w:b/>
          <w:sz w:val="4"/>
          <w:szCs w:val="4"/>
          <w:lang w:eastAsia="pl-PL"/>
        </w:rPr>
        <w:br/>
      </w:r>
      <w:r w:rsidRPr="00A2537E">
        <w:rPr>
          <w:rFonts w:eastAsia="Times New Roman" w:cstheme="minorHAnsi"/>
          <w:b/>
          <w:sz w:val="4"/>
          <w:szCs w:val="4"/>
          <w:lang w:eastAsia="pl-PL"/>
        </w:rPr>
        <w:br/>
      </w:r>
      <w:r w:rsidRPr="00AB001E">
        <w:rPr>
          <w:rFonts w:eastAsia="Times New Roman" w:cstheme="minorHAnsi"/>
          <w:lang w:eastAsia="pl-PL"/>
        </w:rPr>
        <w:t>Gmina Lichnowy położona jest w południowo-</w:t>
      </w:r>
      <w:r w:rsidR="003116D9" w:rsidRPr="00AB001E">
        <w:rPr>
          <w:rFonts w:eastAsia="Times New Roman" w:cstheme="minorHAnsi"/>
          <w:lang w:eastAsia="pl-PL"/>
        </w:rPr>
        <w:t xml:space="preserve"> wschodniej części województwa pomorskiego, </w:t>
      </w:r>
      <w:r w:rsidR="00AB001E">
        <w:rPr>
          <w:rFonts w:eastAsia="Times New Roman" w:cstheme="minorHAnsi"/>
          <w:lang w:eastAsia="pl-PL"/>
        </w:rPr>
        <w:br/>
      </w:r>
      <w:r w:rsidR="003116D9" w:rsidRPr="00AB001E">
        <w:rPr>
          <w:rFonts w:eastAsia="Times New Roman" w:cstheme="minorHAnsi"/>
          <w:lang w:eastAsia="pl-PL"/>
        </w:rPr>
        <w:t xml:space="preserve">w powiecie malborskim. Znajduje się ona na obszarze </w:t>
      </w:r>
      <w:r w:rsidRPr="00AB001E">
        <w:rPr>
          <w:rFonts w:eastAsia="Times New Roman" w:cstheme="minorHAnsi"/>
          <w:lang w:eastAsia="pl-PL"/>
        </w:rPr>
        <w:t>Wielki</w:t>
      </w:r>
      <w:r w:rsidR="003116D9" w:rsidRPr="00AB001E">
        <w:rPr>
          <w:rFonts w:eastAsia="Times New Roman" w:cstheme="minorHAnsi"/>
          <w:lang w:eastAsia="pl-PL"/>
        </w:rPr>
        <w:t>ch</w:t>
      </w:r>
      <w:r w:rsidRPr="00AB001E">
        <w:rPr>
          <w:rFonts w:eastAsia="Times New Roman" w:cstheme="minorHAnsi"/>
          <w:lang w:eastAsia="pl-PL"/>
        </w:rPr>
        <w:t xml:space="preserve"> Żuław Malborskich, </w:t>
      </w:r>
      <w:r w:rsidRPr="00AB001E">
        <w:rPr>
          <w:rFonts w:eastAsia="Times New Roman" w:cstheme="minorHAnsi"/>
          <w:lang w:eastAsia="pl-PL"/>
        </w:rPr>
        <w:br/>
        <w:t>w rozwidleniu Wisły i Nogatu</w:t>
      </w:r>
      <w:r w:rsidR="003116D9" w:rsidRPr="00AB001E">
        <w:rPr>
          <w:rFonts w:eastAsia="Times New Roman" w:cstheme="minorHAnsi"/>
          <w:lang w:eastAsia="pl-PL"/>
        </w:rPr>
        <w:t>.</w:t>
      </w:r>
    </w:p>
    <w:p w14:paraId="7A3E626C" w14:textId="362C3391" w:rsidR="000274A7" w:rsidRDefault="00A2537E" w:rsidP="000274A7">
      <w:pPr>
        <w:spacing w:before="100" w:beforeAutospacing="1" w:after="100" w:afterAutospacing="1" w:line="276" w:lineRule="auto"/>
        <w:contextualSpacing/>
        <w:jc w:val="both"/>
        <w:rPr>
          <w:rFonts w:ascii="Times New Roman" w:eastAsia="Times New Roman" w:hAnsi="Times New Roman" w:cs="Times New Roman"/>
          <w:b/>
          <w:sz w:val="28"/>
          <w:szCs w:val="28"/>
          <w:lang w:eastAsia="pl-PL"/>
        </w:rPr>
      </w:pPr>
      <w:r w:rsidRPr="00A2537E">
        <w:rPr>
          <w:rFonts w:cstheme="minorHAnsi"/>
          <w:noProof/>
        </w:rPr>
        <w:drawing>
          <wp:anchor distT="0" distB="0" distL="114300" distR="114300" simplePos="0" relativeHeight="251660288" behindDoc="1" locked="0" layoutInCell="1" allowOverlap="1" wp14:anchorId="0059A71F" wp14:editId="58C30F60">
            <wp:simplePos x="0" y="0"/>
            <wp:positionH relativeFrom="margin">
              <wp:align>center</wp:align>
            </wp:positionH>
            <wp:positionV relativeFrom="paragraph">
              <wp:posOffset>146685</wp:posOffset>
            </wp:positionV>
            <wp:extent cx="4838700" cy="3676650"/>
            <wp:effectExtent l="0" t="0" r="0" b="0"/>
            <wp:wrapTopAndBottom/>
            <wp:docPr id="928780832" name="Obraz 2" descr="Plan powiatu malbor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lan powiatu malborskie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38700" cy="3676650"/>
                    </a:xfrm>
                    <a:prstGeom prst="rect">
                      <a:avLst/>
                    </a:prstGeom>
                    <a:noFill/>
                  </pic:spPr>
                </pic:pic>
              </a:graphicData>
            </a:graphic>
            <wp14:sizeRelH relativeFrom="page">
              <wp14:pctWidth>0</wp14:pctWidth>
            </wp14:sizeRelH>
            <wp14:sizeRelV relativeFrom="page">
              <wp14:pctHeight>0</wp14:pctHeight>
            </wp14:sizeRelV>
          </wp:anchor>
        </w:drawing>
      </w:r>
      <w:r w:rsidR="000274A7">
        <w:rPr>
          <w:rFonts w:ascii="Times New Roman" w:eastAsia="Times New Roman" w:hAnsi="Times New Roman" w:cs="Times New Roman"/>
          <w:sz w:val="24"/>
          <w:szCs w:val="24"/>
          <w:lang w:eastAsia="pl-PL"/>
        </w:rPr>
        <w:br/>
      </w:r>
    </w:p>
    <w:p w14:paraId="4652CEE8" w14:textId="77777777" w:rsidR="000274A7" w:rsidRPr="00A2537E" w:rsidRDefault="000274A7" w:rsidP="000274A7">
      <w:pPr>
        <w:spacing w:before="100" w:beforeAutospacing="1" w:after="100" w:afterAutospacing="1" w:line="276" w:lineRule="auto"/>
        <w:jc w:val="center"/>
        <w:rPr>
          <w:rFonts w:eastAsia="Times New Roman" w:cstheme="minorHAnsi"/>
          <w:i/>
          <w:sz w:val="20"/>
          <w:szCs w:val="20"/>
          <w:lang w:eastAsia="pl-PL"/>
        </w:rPr>
      </w:pPr>
      <w:r>
        <w:rPr>
          <w:rFonts w:ascii="Times New Roman" w:eastAsia="Times New Roman" w:hAnsi="Times New Roman" w:cs="Times New Roman"/>
          <w:i/>
          <w:sz w:val="20"/>
          <w:szCs w:val="20"/>
          <w:lang w:eastAsia="pl-PL"/>
        </w:rPr>
        <w:t>Położenie Gminy Lichnowy w Powiecie Malborskim</w:t>
      </w:r>
      <w:r>
        <w:rPr>
          <w:rFonts w:ascii="Times New Roman" w:eastAsia="Times New Roman" w:hAnsi="Times New Roman" w:cs="Times New Roman"/>
          <w:i/>
          <w:sz w:val="20"/>
          <w:szCs w:val="20"/>
          <w:lang w:eastAsia="pl-PL"/>
        </w:rPr>
        <w:br/>
      </w:r>
    </w:p>
    <w:p w14:paraId="71D875EA" w14:textId="1CD1A98B" w:rsidR="000274A7" w:rsidRPr="00AB001E" w:rsidRDefault="000274A7" w:rsidP="000274A7">
      <w:pPr>
        <w:spacing w:before="100" w:beforeAutospacing="1" w:after="100" w:afterAutospacing="1" w:line="276" w:lineRule="auto"/>
        <w:jc w:val="both"/>
        <w:rPr>
          <w:rFonts w:eastAsia="Times New Roman" w:cstheme="minorHAnsi"/>
          <w:lang w:eastAsia="pl-PL"/>
        </w:rPr>
      </w:pPr>
      <w:r w:rsidRPr="00AB001E">
        <w:rPr>
          <w:rFonts w:eastAsia="Times New Roman" w:cstheme="minorHAnsi"/>
          <w:lang w:eastAsia="pl-PL"/>
        </w:rPr>
        <w:t>Na obszarze gminy obejmującym 88</w:t>
      </w:r>
      <w:r w:rsidR="002C52BA" w:rsidRPr="00AB001E">
        <w:rPr>
          <w:rFonts w:eastAsia="Times New Roman" w:cstheme="minorHAnsi"/>
          <w:lang w:eastAsia="pl-PL"/>
        </w:rPr>
        <w:t xml:space="preserve">91 </w:t>
      </w:r>
      <w:r w:rsidRPr="00AB001E">
        <w:rPr>
          <w:rFonts w:eastAsia="Times New Roman" w:cstheme="minorHAnsi"/>
          <w:lang w:eastAsia="pl-PL"/>
        </w:rPr>
        <w:t xml:space="preserve">ha </w:t>
      </w:r>
      <w:r w:rsidR="002C52BA" w:rsidRPr="00AB001E">
        <w:rPr>
          <w:rFonts w:eastAsia="Times New Roman" w:cstheme="minorHAnsi"/>
          <w:lang w:eastAsia="pl-PL"/>
        </w:rPr>
        <w:t xml:space="preserve">( 89 km2) </w:t>
      </w:r>
      <w:r w:rsidR="00501830" w:rsidRPr="00AB001E">
        <w:rPr>
          <w:rFonts w:eastAsia="Times New Roman" w:cstheme="minorHAnsi"/>
          <w:lang w:eastAsia="pl-PL"/>
        </w:rPr>
        <w:t>na dzień 31.12.202</w:t>
      </w:r>
      <w:r w:rsidR="001066BB" w:rsidRPr="00AB001E">
        <w:rPr>
          <w:rFonts w:eastAsia="Times New Roman" w:cstheme="minorHAnsi"/>
          <w:lang w:eastAsia="pl-PL"/>
        </w:rPr>
        <w:t>4</w:t>
      </w:r>
      <w:r w:rsidR="00501830" w:rsidRPr="00AB001E">
        <w:rPr>
          <w:rFonts w:eastAsia="Times New Roman" w:cstheme="minorHAnsi"/>
          <w:lang w:eastAsia="pl-PL"/>
        </w:rPr>
        <w:t xml:space="preserve"> r. </w:t>
      </w:r>
      <w:r w:rsidRPr="00AB001E">
        <w:rPr>
          <w:rFonts w:eastAsia="Times New Roman" w:cstheme="minorHAnsi"/>
          <w:lang w:eastAsia="pl-PL"/>
        </w:rPr>
        <w:t>zamiesz</w:t>
      </w:r>
      <w:r w:rsidR="00501830" w:rsidRPr="00AB001E">
        <w:rPr>
          <w:rFonts w:eastAsia="Times New Roman" w:cstheme="minorHAnsi"/>
          <w:lang w:eastAsia="pl-PL"/>
        </w:rPr>
        <w:t xml:space="preserve">kiwało </w:t>
      </w:r>
      <w:r w:rsidRPr="00AB001E">
        <w:rPr>
          <w:rFonts w:eastAsia="Times New Roman" w:cstheme="minorHAnsi"/>
          <w:lang w:eastAsia="pl-PL"/>
        </w:rPr>
        <w:t xml:space="preserve"> </w:t>
      </w:r>
      <w:r w:rsidR="00501830" w:rsidRPr="00AB001E">
        <w:rPr>
          <w:rFonts w:eastAsia="Times New Roman" w:cstheme="minorHAnsi"/>
          <w:lang w:eastAsia="pl-PL"/>
        </w:rPr>
        <w:t>43</w:t>
      </w:r>
      <w:r w:rsidR="001066BB" w:rsidRPr="00AB001E">
        <w:rPr>
          <w:rFonts w:eastAsia="Times New Roman" w:cstheme="minorHAnsi"/>
          <w:lang w:eastAsia="pl-PL"/>
        </w:rPr>
        <w:t>59</w:t>
      </w:r>
      <w:r w:rsidRPr="00AB001E">
        <w:rPr>
          <w:rFonts w:eastAsia="Times New Roman" w:cstheme="minorHAnsi"/>
          <w:lang w:eastAsia="pl-PL"/>
        </w:rPr>
        <w:t xml:space="preserve"> mieszkańców zameldowanych na pobyt stały </w:t>
      </w:r>
      <w:r w:rsidR="00501830" w:rsidRPr="00AB001E">
        <w:rPr>
          <w:rFonts w:eastAsia="Times New Roman" w:cstheme="minorHAnsi"/>
          <w:lang w:eastAsia="pl-PL"/>
        </w:rPr>
        <w:t>oraz 5</w:t>
      </w:r>
      <w:r w:rsidR="001066BB" w:rsidRPr="00AB001E">
        <w:rPr>
          <w:rFonts w:eastAsia="Times New Roman" w:cstheme="minorHAnsi"/>
          <w:lang w:eastAsia="pl-PL"/>
        </w:rPr>
        <w:t>0</w:t>
      </w:r>
      <w:r w:rsidR="00501830" w:rsidRPr="00AB001E">
        <w:rPr>
          <w:rFonts w:eastAsia="Times New Roman" w:cstheme="minorHAnsi"/>
          <w:lang w:eastAsia="pl-PL"/>
        </w:rPr>
        <w:t xml:space="preserve"> zameldowanych na pobyt czasowy</w:t>
      </w:r>
      <w:r w:rsidRPr="00AB001E">
        <w:rPr>
          <w:rFonts w:eastAsia="Times New Roman" w:cstheme="minorHAnsi"/>
          <w:lang w:eastAsia="pl-PL"/>
        </w:rPr>
        <w:t>. Zasiedlają oni dziesięć sołectw leżących w granicach gminy tj. Boręty, Dąbrowa, Lichnowy, Lichnówki, Lisewo Malborskie, Parszewo, Pordenowo, Starynia, Szymankowo oraz Tropiszewo. Gmina Lichnowy ma dogodne położenie komunikacyjne względem aglomeracji trójmiejskiej oraz większych ośrodków miejskich, takich jak Tczew, Malbork oraz Nowy Staw.</w:t>
      </w:r>
      <w:r w:rsidR="006C0E2E" w:rsidRPr="00AB001E">
        <w:rPr>
          <w:rFonts w:eastAsia="Times New Roman" w:cstheme="minorHAnsi"/>
          <w:lang w:eastAsia="pl-PL"/>
        </w:rPr>
        <w:t xml:space="preserve"> Zachodnią granicę gminy wyznacza rzeka Wisa, wzdłuż której gmina graniczy z miastem i gminą Tczew oraz z gminą Suchy Dąb. Od północy i północnego -zachodu gmina Lichnowy graniczy z gminą Ostaszewo oraz Nowy Staw, od wschodu z gminą Malbork, natomiast od południa z gminą Miłoradz. </w:t>
      </w:r>
      <w:r w:rsidRPr="00AB001E">
        <w:rPr>
          <w:rFonts w:eastAsia="Times New Roman" w:cstheme="minorHAnsi"/>
          <w:lang w:eastAsia="pl-PL"/>
        </w:rPr>
        <w:t xml:space="preserve"> Przez obszar gminy przebiega również magistralna linia kolejowa Tczew-Warszawa z dwoma przystankami osobowymi w Lisewie Malborskim oraz Szymankowie.</w:t>
      </w:r>
    </w:p>
    <w:p w14:paraId="22D9FCD1" w14:textId="173A8359" w:rsidR="000274A7" w:rsidRPr="00AB001E" w:rsidRDefault="000274A7" w:rsidP="00FA2293">
      <w:pPr>
        <w:spacing w:before="100" w:beforeAutospacing="1" w:after="100" w:afterAutospacing="1" w:line="276" w:lineRule="auto"/>
        <w:jc w:val="both"/>
        <w:rPr>
          <w:rFonts w:eastAsia="Times New Roman" w:cstheme="minorHAnsi"/>
          <w:lang w:eastAsia="pl-PL"/>
        </w:rPr>
      </w:pPr>
      <w:r w:rsidRPr="00AB001E">
        <w:rPr>
          <w:rFonts w:eastAsia="Times New Roman" w:cstheme="minorHAnsi"/>
          <w:lang w:eastAsia="pl-PL"/>
        </w:rPr>
        <w:t>Gmina Lichnowy położona jest w regionie Wielkich Żuław Wiślanych, predysponowanych do rozwoju rolnictwa wysokotowarowego, obsługi rolnictwa i turystyki krajoznawczej.</w:t>
      </w:r>
      <w:r w:rsidR="00BA61A9" w:rsidRPr="00AB001E">
        <w:rPr>
          <w:rFonts w:eastAsia="Times New Roman" w:cstheme="minorHAnsi"/>
          <w:lang w:eastAsia="pl-PL"/>
        </w:rPr>
        <w:t xml:space="preserve"> J</w:t>
      </w:r>
      <w:r w:rsidRPr="00AB001E">
        <w:rPr>
          <w:rFonts w:eastAsia="Times New Roman" w:cstheme="minorHAnsi"/>
          <w:lang w:eastAsia="pl-PL"/>
        </w:rPr>
        <w:t xml:space="preserve">est to teren o korzystnych </w:t>
      </w:r>
      <w:r w:rsidRPr="00AB001E">
        <w:rPr>
          <w:rFonts w:eastAsia="Times New Roman" w:cstheme="minorHAnsi"/>
          <w:lang w:eastAsia="pl-PL"/>
        </w:rPr>
        <w:lastRenderedPageBreak/>
        <w:t xml:space="preserve">warunkach przyrodniczych do produkcji rolnej i hodowli bydła. </w:t>
      </w:r>
      <w:r w:rsidR="00487E57" w:rsidRPr="00AB001E">
        <w:rPr>
          <w:rFonts w:eastAsia="Times New Roman" w:cstheme="minorHAnsi"/>
          <w:lang w:eastAsia="pl-PL"/>
        </w:rPr>
        <w:t xml:space="preserve">Dominującą część użytkowania gruntów gminy zajmują użytki rolne. Stanowią one aż 87% wszystkich gruntów, co jest tożsame z rolniczym charakterem gminy. </w:t>
      </w:r>
      <w:r w:rsidRPr="00AB001E">
        <w:rPr>
          <w:rFonts w:eastAsia="Times New Roman" w:cstheme="minorHAnsi"/>
          <w:lang w:eastAsia="pl-PL"/>
        </w:rPr>
        <w:t xml:space="preserve">Teren gminy obejmuje obszar o szczególnie cennych walorach przyrodniczych. Znajdują się tu następujące obszary podlegające ochronie: </w:t>
      </w:r>
      <w:proofErr w:type="spellStart"/>
      <w:r w:rsidRPr="00AB001E">
        <w:rPr>
          <w:rFonts w:eastAsia="Times New Roman" w:cstheme="minorHAnsi"/>
          <w:lang w:eastAsia="pl-PL"/>
        </w:rPr>
        <w:t>Środkowożuławski</w:t>
      </w:r>
      <w:proofErr w:type="spellEnd"/>
      <w:r w:rsidRPr="00AB001E">
        <w:rPr>
          <w:rFonts w:eastAsia="Times New Roman" w:cstheme="minorHAnsi"/>
          <w:lang w:eastAsia="pl-PL"/>
        </w:rPr>
        <w:t xml:space="preserve"> Obszar Chronionego Krajobrazu, pełniący istotną rolę korytarza ekologicznego rangi krajowej, Obszar Natura 2000 – </w:t>
      </w:r>
      <w:r w:rsidR="00487E57" w:rsidRPr="00AB001E">
        <w:rPr>
          <w:rFonts w:eastAsia="Times New Roman" w:cstheme="minorHAnsi"/>
          <w:lang w:eastAsia="pl-PL"/>
        </w:rPr>
        <w:t xml:space="preserve"> Obszar Specjalnej Ochrony Ptaków Dolina Dolnej Wisły PLB040003 </w:t>
      </w:r>
      <w:r w:rsidRPr="00AB001E">
        <w:rPr>
          <w:rFonts w:eastAsia="Times New Roman" w:cstheme="minorHAnsi"/>
          <w:lang w:eastAsia="pl-PL"/>
        </w:rPr>
        <w:t xml:space="preserve">oraz </w:t>
      </w:r>
      <w:r w:rsidR="00C548C1" w:rsidRPr="00AB001E">
        <w:rPr>
          <w:rFonts w:eastAsia="Times New Roman" w:cstheme="minorHAnsi"/>
          <w:lang w:eastAsia="pl-PL"/>
        </w:rPr>
        <w:t>kilka</w:t>
      </w:r>
      <w:r w:rsidRPr="00AB001E">
        <w:rPr>
          <w:rFonts w:eastAsia="Times New Roman" w:cstheme="minorHAnsi"/>
          <w:lang w:eastAsia="pl-PL"/>
        </w:rPr>
        <w:t xml:space="preserve"> pomników przyrody</w:t>
      </w:r>
      <w:r w:rsidR="007A410D" w:rsidRPr="00AB001E">
        <w:rPr>
          <w:rFonts w:eastAsia="Times New Roman" w:cstheme="minorHAnsi"/>
          <w:lang w:eastAsia="pl-PL"/>
        </w:rPr>
        <w:t xml:space="preserve"> znajdujących się przede wszystkim w okolicach Lisewa Malborskiego oraz Dąbrowy i są to pojedyncze drzewa lub grupy drzew</w:t>
      </w:r>
      <w:r w:rsidRPr="00AB001E">
        <w:rPr>
          <w:rFonts w:eastAsia="Times New Roman" w:cstheme="minorHAnsi"/>
          <w:lang w:eastAsia="pl-PL"/>
        </w:rPr>
        <w:t>. Obszar Żuław charakteryzuje niska lesistość, co powoduje małe zróżnicowanie struktury środowiska przyrodniczego.</w:t>
      </w:r>
      <w:r w:rsidR="007A410D" w:rsidRPr="00AB001E">
        <w:rPr>
          <w:rFonts w:eastAsia="Times New Roman" w:cstheme="minorHAnsi"/>
          <w:lang w:eastAsia="pl-PL"/>
        </w:rPr>
        <w:t xml:space="preserve"> </w:t>
      </w:r>
      <w:r w:rsidR="00C548C1" w:rsidRPr="00AB001E">
        <w:rPr>
          <w:rFonts w:eastAsia="Times New Roman" w:cstheme="minorHAnsi"/>
          <w:lang w:eastAsia="pl-PL"/>
        </w:rPr>
        <w:t xml:space="preserve">Atrakcyjności gminie nadaje znakowany </w:t>
      </w:r>
      <w:r w:rsidR="00847D84" w:rsidRPr="00AB001E">
        <w:rPr>
          <w:rFonts w:eastAsia="Times New Roman" w:cstheme="minorHAnsi"/>
          <w:lang w:eastAsia="pl-PL"/>
        </w:rPr>
        <w:t>„N</w:t>
      </w:r>
      <w:r w:rsidR="00C548C1" w:rsidRPr="00AB001E">
        <w:rPr>
          <w:rFonts w:eastAsia="Times New Roman" w:cstheme="minorHAnsi"/>
          <w:lang w:eastAsia="pl-PL"/>
        </w:rPr>
        <w:t>adwiślański</w:t>
      </w:r>
      <w:r w:rsidR="00847D84" w:rsidRPr="00AB001E">
        <w:rPr>
          <w:rFonts w:eastAsia="Times New Roman" w:cstheme="minorHAnsi"/>
          <w:lang w:eastAsia="pl-PL"/>
        </w:rPr>
        <w:t>”</w:t>
      </w:r>
      <w:r w:rsidR="00C548C1" w:rsidRPr="00AB001E">
        <w:rPr>
          <w:rFonts w:eastAsia="Times New Roman" w:cstheme="minorHAnsi"/>
          <w:lang w:eastAsia="pl-PL"/>
        </w:rPr>
        <w:t xml:space="preserve"> szlak turystyki pieszej, biegnący wzdłuż wału przeciwpowodziowego rzeki Wisły</w:t>
      </w:r>
      <w:r w:rsidR="00847D84" w:rsidRPr="00AB001E">
        <w:rPr>
          <w:rFonts w:eastAsia="Times New Roman" w:cstheme="minorHAnsi"/>
          <w:lang w:eastAsia="pl-PL"/>
        </w:rPr>
        <w:t>.</w:t>
      </w:r>
    </w:p>
    <w:p w14:paraId="1FC499A5" w14:textId="77777777" w:rsidR="000274A7" w:rsidRPr="00AB001E" w:rsidRDefault="000274A7" w:rsidP="000274A7">
      <w:pPr>
        <w:tabs>
          <w:tab w:val="right" w:leader="underscore" w:pos="9333"/>
        </w:tabs>
        <w:spacing w:before="120" w:after="0" w:line="240" w:lineRule="auto"/>
        <w:jc w:val="both"/>
        <w:rPr>
          <w:rFonts w:eastAsia="Times New Roman" w:cstheme="minorHAnsi"/>
          <w:b/>
          <w:noProof/>
          <w:lang w:eastAsia="pl-PL"/>
        </w:rPr>
      </w:pPr>
      <w:r w:rsidRPr="00AB001E">
        <w:rPr>
          <w:rFonts w:eastAsia="Times New Roman" w:cstheme="minorHAnsi"/>
          <w:b/>
          <w:noProof/>
          <w:lang w:eastAsia="pl-PL"/>
        </w:rPr>
        <w:t>1.2. Władze lokalne i gminne jednostki organizacyjne</w:t>
      </w:r>
    </w:p>
    <w:p w14:paraId="54471FDD" w14:textId="77777777" w:rsidR="000274A7" w:rsidRPr="00AB001E" w:rsidRDefault="000274A7" w:rsidP="000274A7">
      <w:pPr>
        <w:tabs>
          <w:tab w:val="right" w:leader="underscore" w:pos="9333"/>
        </w:tabs>
        <w:spacing w:before="120" w:after="0" w:line="240" w:lineRule="auto"/>
        <w:jc w:val="both"/>
        <w:rPr>
          <w:rFonts w:ascii="Times New Roman" w:eastAsia="Times New Roman" w:hAnsi="Times New Roman" w:cs="Times New Roman"/>
          <w:b/>
          <w:noProof/>
          <w:lang w:eastAsia="pl-PL"/>
        </w:rPr>
      </w:pPr>
    </w:p>
    <w:p w14:paraId="479E41B8" w14:textId="77777777" w:rsidR="000274A7" w:rsidRPr="00AB001E" w:rsidRDefault="000274A7" w:rsidP="000274A7">
      <w:pPr>
        <w:tabs>
          <w:tab w:val="right" w:leader="underscore" w:pos="9333"/>
        </w:tabs>
        <w:spacing w:before="120" w:after="0" w:line="240" w:lineRule="auto"/>
        <w:jc w:val="both"/>
        <w:rPr>
          <w:rFonts w:eastAsia="Times New Roman" w:cstheme="minorHAnsi"/>
          <w:b/>
          <w:noProof/>
          <w:u w:val="single"/>
          <w:lang w:eastAsia="pl-PL"/>
        </w:rPr>
      </w:pPr>
      <w:r w:rsidRPr="00AB001E">
        <w:rPr>
          <w:rFonts w:eastAsia="Times New Roman" w:cstheme="minorHAnsi"/>
          <w:b/>
          <w:noProof/>
          <w:u w:val="single"/>
          <w:lang w:eastAsia="pl-PL"/>
        </w:rPr>
        <w:t>Wójt Gminy, Urząd Gminy Lichnowy</w:t>
      </w:r>
    </w:p>
    <w:p w14:paraId="1D4C00EB" w14:textId="77777777"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ab/>
        <w:t xml:space="preserve">Organem wykonawczym gminy jest Wójt. Obecnie kadencja wójta trwa 5 lat. Wójt wykonuje uchwały Rady i zadania określone przepisami prawa oraz reprezentuje gminę na zewnątrz. </w:t>
      </w:r>
    </w:p>
    <w:p w14:paraId="07CBFF62" w14:textId="37385AD2"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Od 29.12.2010 r. nieprzerwanie do chwili obecnej funkcję Wójta Gminy Lichnowy sprawuje Jan Michalski. Wójt realizuje powierzone zadania przy pomocy Urzędu Gminy Lichnowy</w:t>
      </w:r>
      <w:r w:rsidRPr="00AB001E">
        <w:rPr>
          <w:rFonts w:eastAsia="Times New Roman" w:cstheme="minorHAnsi"/>
          <w:bCs/>
          <w:noProof/>
          <w:lang w:eastAsia="pl-PL"/>
        </w:rPr>
        <w:br/>
        <w:t xml:space="preserve">( którego jest kierownikiem) oraz pozostałych jednostek organizacyjnych gminy tj. </w:t>
      </w:r>
    </w:p>
    <w:p w14:paraId="3810F512" w14:textId="77777777" w:rsidR="000274A7" w:rsidRPr="00AB001E" w:rsidRDefault="000274A7" w:rsidP="000274A7">
      <w:pPr>
        <w:tabs>
          <w:tab w:val="right" w:leader="underscore" w:pos="9333"/>
        </w:tabs>
        <w:spacing w:before="120" w:after="0" w:line="240" w:lineRule="auto"/>
        <w:jc w:val="both"/>
        <w:rPr>
          <w:rFonts w:ascii="Times New Roman" w:eastAsia="Times New Roman" w:hAnsi="Times New Roman" w:cs="Times New Roman"/>
          <w:bCs/>
          <w:noProof/>
          <w:lang w:eastAsia="pl-PL"/>
        </w:rPr>
      </w:pPr>
    </w:p>
    <w:p w14:paraId="7D967C4A" w14:textId="77777777" w:rsidR="000274A7" w:rsidRPr="00AB001E" w:rsidRDefault="000274A7" w:rsidP="000274A7">
      <w:pPr>
        <w:autoSpaceDE w:val="0"/>
        <w:autoSpaceDN w:val="0"/>
        <w:adjustRightInd w:val="0"/>
        <w:spacing w:after="0" w:line="360" w:lineRule="auto"/>
        <w:rPr>
          <w:rFonts w:cstheme="minorHAnsi"/>
          <w:b/>
          <w:bCs/>
          <w:color w:val="000000"/>
        </w:rPr>
      </w:pPr>
      <w:r w:rsidRPr="00AB001E">
        <w:rPr>
          <w:rFonts w:cstheme="minorHAnsi"/>
          <w:b/>
          <w:bCs/>
          <w:color w:val="000000"/>
        </w:rPr>
        <w:t>▪ Gminnego Ośrodek Pomocy Społecznej w Lichnowach</w:t>
      </w:r>
    </w:p>
    <w:p w14:paraId="112B3166" w14:textId="77777777" w:rsidR="000274A7" w:rsidRPr="00AB001E" w:rsidRDefault="000274A7" w:rsidP="000274A7">
      <w:pPr>
        <w:autoSpaceDE w:val="0"/>
        <w:autoSpaceDN w:val="0"/>
        <w:adjustRightInd w:val="0"/>
        <w:spacing w:after="27" w:line="360" w:lineRule="auto"/>
        <w:rPr>
          <w:rFonts w:cstheme="minorHAnsi"/>
          <w:b/>
          <w:bCs/>
          <w:color w:val="000000"/>
        </w:rPr>
      </w:pPr>
      <w:r w:rsidRPr="00AB001E">
        <w:rPr>
          <w:rFonts w:cstheme="minorHAnsi"/>
          <w:b/>
          <w:bCs/>
          <w:color w:val="000000"/>
        </w:rPr>
        <w:t xml:space="preserve">▪ Gminnej Biblioteki Publicznej w Lichnowach </w:t>
      </w:r>
    </w:p>
    <w:p w14:paraId="4112DC1D" w14:textId="77777777" w:rsidR="000274A7" w:rsidRPr="00AB001E" w:rsidRDefault="000274A7" w:rsidP="000274A7">
      <w:pPr>
        <w:autoSpaceDE w:val="0"/>
        <w:autoSpaceDN w:val="0"/>
        <w:adjustRightInd w:val="0"/>
        <w:spacing w:after="27" w:line="360" w:lineRule="auto"/>
        <w:rPr>
          <w:rFonts w:cstheme="minorHAnsi"/>
          <w:b/>
          <w:bCs/>
          <w:color w:val="000000"/>
        </w:rPr>
      </w:pPr>
      <w:r w:rsidRPr="00AB001E">
        <w:rPr>
          <w:rFonts w:cstheme="minorHAnsi"/>
          <w:b/>
          <w:bCs/>
          <w:color w:val="000000"/>
        </w:rPr>
        <w:t>▪ Gminnego Ośrodka Kultury i Sportu w Lichnowach</w:t>
      </w:r>
      <w:r w:rsidRPr="00AB001E">
        <w:rPr>
          <w:rFonts w:cstheme="minorHAnsi"/>
          <w:b/>
          <w:bCs/>
          <w:color w:val="000000"/>
        </w:rPr>
        <w:br/>
        <w:t>▪ Szkoły Podstawowej im. Stefana Żeromskiego w Lichnowach</w:t>
      </w:r>
      <w:r w:rsidRPr="00AB001E">
        <w:rPr>
          <w:rFonts w:cstheme="minorHAnsi"/>
          <w:b/>
          <w:bCs/>
          <w:color w:val="000000"/>
        </w:rPr>
        <w:br/>
        <w:t>▪ Szkoły Podstawowej im. Bohaterów Września 1939 r. w Lisewie Malborskim</w:t>
      </w:r>
      <w:r w:rsidRPr="00AB001E">
        <w:rPr>
          <w:rFonts w:cstheme="minorHAnsi"/>
          <w:b/>
          <w:bCs/>
          <w:color w:val="000000"/>
        </w:rPr>
        <w:br/>
        <w:t xml:space="preserve">▪ Szkoły Podstawowej im. Edyty </w:t>
      </w:r>
      <w:proofErr w:type="spellStart"/>
      <w:r w:rsidRPr="00AB001E">
        <w:rPr>
          <w:rFonts w:cstheme="minorHAnsi"/>
          <w:b/>
          <w:bCs/>
          <w:color w:val="000000"/>
        </w:rPr>
        <w:t>Czoskówny</w:t>
      </w:r>
      <w:proofErr w:type="spellEnd"/>
      <w:r w:rsidRPr="00AB001E">
        <w:rPr>
          <w:rFonts w:cstheme="minorHAnsi"/>
          <w:b/>
          <w:bCs/>
          <w:color w:val="000000"/>
        </w:rPr>
        <w:t xml:space="preserve"> w Szymankowie</w:t>
      </w:r>
    </w:p>
    <w:p w14:paraId="250CC58B" w14:textId="4F646F6F"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Wg stanu na dzień 31.12.202</w:t>
      </w:r>
      <w:r w:rsidR="00122132" w:rsidRPr="00AB001E">
        <w:rPr>
          <w:rFonts w:eastAsia="Times New Roman" w:cstheme="minorHAnsi"/>
          <w:bCs/>
          <w:noProof/>
          <w:lang w:eastAsia="pl-PL"/>
        </w:rPr>
        <w:t>5</w:t>
      </w:r>
      <w:r w:rsidRPr="00AB001E">
        <w:rPr>
          <w:rFonts w:eastAsia="Times New Roman" w:cstheme="minorHAnsi"/>
          <w:bCs/>
          <w:noProof/>
          <w:lang w:eastAsia="pl-PL"/>
        </w:rPr>
        <w:t xml:space="preserve"> r. w Urzędzie Gminy Lichnowy zatrudnionych było ( łącznie </w:t>
      </w:r>
      <w:r w:rsidRPr="00AB001E">
        <w:rPr>
          <w:rFonts w:eastAsia="Times New Roman" w:cstheme="minorHAnsi"/>
          <w:bCs/>
          <w:noProof/>
          <w:lang w:eastAsia="pl-PL"/>
        </w:rPr>
        <w:br/>
        <w:t>z Wójtem Gminy Lichnowy)  1</w:t>
      </w:r>
      <w:r w:rsidR="00FA6C3B" w:rsidRPr="00AB001E">
        <w:rPr>
          <w:rFonts w:eastAsia="Times New Roman" w:cstheme="minorHAnsi"/>
          <w:bCs/>
          <w:noProof/>
          <w:lang w:eastAsia="pl-PL"/>
        </w:rPr>
        <w:t>9</w:t>
      </w:r>
      <w:r w:rsidRPr="00AB001E">
        <w:rPr>
          <w:rFonts w:eastAsia="Times New Roman" w:cstheme="minorHAnsi"/>
          <w:bCs/>
          <w:noProof/>
          <w:lang w:eastAsia="pl-PL"/>
        </w:rPr>
        <w:t xml:space="preserve"> osób w ramach stałych etatów - z tej grupy na stanowiskach urzędniczych 1</w:t>
      </w:r>
      <w:r w:rsidR="00FA6C3B" w:rsidRPr="00AB001E">
        <w:rPr>
          <w:rFonts w:eastAsia="Times New Roman" w:cstheme="minorHAnsi"/>
          <w:bCs/>
          <w:noProof/>
          <w:lang w:eastAsia="pl-PL"/>
        </w:rPr>
        <w:t>6</w:t>
      </w:r>
      <w:r w:rsidRPr="00AB001E">
        <w:rPr>
          <w:rFonts w:eastAsia="Times New Roman" w:cstheme="minorHAnsi"/>
          <w:bCs/>
          <w:noProof/>
          <w:lang w:eastAsia="pl-PL"/>
        </w:rPr>
        <w:t xml:space="preserve"> osób, a na stanowiskach obsługi 3 osoby ( kierowca, sprzątaczka, robotnik gospodarczy). </w:t>
      </w:r>
    </w:p>
    <w:p w14:paraId="180CAB55" w14:textId="6626F4FF" w:rsidR="002379B0"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W roku 202</w:t>
      </w:r>
      <w:r w:rsidR="00122132" w:rsidRPr="00AB001E">
        <w:rPr>
          <w:rFonts w:eastAsia="Times New Roman" w:cstheme="minorHAnsi"/>
          <w:bCs/>
          <w:noProof/>
          <w:lang w:eastAsia="pl-PL"/>
        </w:rPr>
        <w:t>4</w:t>
      </w:r>
      <w:r w:rsidRPr="00AB001E">
        <w:rPr>
          <w:rFonts w:eastAsia="Times New Roman" w:cstheme="minorHAnsi"/>
          <w:bCs/>
          <w:noProof/>
          <w:lang w:eastAsia="pl-PL"/>
        </w:rPr>
        <w:t xml:space="preserve"> Wójt Gminy Lichnowy, jako organ wykonawczy gminy i kierownik urzędu, wydał łącznie </w:t>
      </w:r>
      <w:r w:rsidR="005D3EC4" w:rsidRPr="00AB001E">
        <w:rPr>
          <w:rFonts w:eastAsia="Times New Roman" w:cstheme="minorHAnsi"/>
          <w:bCs/>
          <w:noProof/>
          <w:lang w:eastAsia="pl-PL"/>
        </w:rPr>
        <w:t>17</w:t>
      </w:r>
      <w:r w:rsidR="00122132" w:rsidRPr="00AB001E">
        <w:rPr>
          <w:rFonts w:eastAsia="Times New Roman" w:cstheme="minorHAnsi"/>
          <w:bCs/>
          <w:noProof/>
          <w:lang w:eastAsia="pl-PL"/>
        </w:rPr>
        <w:t>2</w:t>
      </w:r>
      <w:r w:rsidRPr="00AB001E">
        <w:rPr>
          <w:rFonts w:eastAsia="Times New Roman" w:cstheme="minorHAnsi"/>
          <w:bCs/>
          <w:noProof/>
          <w:lang w:eastAsia="pl-PL"/>
        </w:rPr>
        <w:t xml:space="preserve"> zarządze</w:t>
      </w:r>
      <w:r w:rsidR="00122132" w:rsidRPr="00AB001E">
        <w:rPr>
          <w:rFonts w:eastAsia="Times New Roman" w:cstheme="minorHAnsi"/>
          <w:bCs/>
          <w:noProof/>
          <w:lang w:eastAsia="pl-PL"/>
        </w:rPr>
        <w:t>nia</w:t>
      </w:r>
      <w:r w:rsidRPr="00AB001E">
        <w:rPr>
          <w:rFonts w:eastAsia="Times New Roman" w:cstheme="minorHAnsi"/>
          <w:bCs/>
          <w:noProof/>
          <w:lang w:eastAsia="pl-PL"/>
        </w:rPr>
        <w:t xml:space="preserve"> oraz realizował dyspozycje zawarte w uchwałach Rady Gminy Lichnowy. Szczegółowa informacja dotycząca realizacji uchwał Rady Gminy Lichnowy stanowi załącznik do raportu.</w:t>
      </w:r>
    </w:p>
    <w:p w14:paraId="7AD29956" w14:textId="77777777" w:rsidR="00FA2293" w:rsidRPr="00A2537E" w:rsidRDefault="00FA2293" w:rsidP="000274A7">
      <w:pPr>
        <w:tabs>
          <w:tab w:val="right" w:leader="underscore" w:pos="9333"/>
        </w:tabs>
        <w:spacing w:before="120" w:after="0" w:line="240" w:lineRule="auto"/>
        <w:jc w:val="both"/>
        <w:rPr>
          <w:rFonts w:eastAsia="Times New Roman" w:cstheme="minorHAnsi"/>
          <w:bCs/>
          <w:noProof/>
          <w:sz w:val="24"/>
          <w:szCs w:val="24"/>
          <w:lang w:eastAsia="pl-PL"/>
        </w:rPr>
      </w:pPr>
    </w:p>
    <w:p w14:paraId="2E247C41" w14:textId="77777777" w:rsidR="000274A7" w:rsidRPr="00AB001E" w:rsidRDefault="000274A7" w:rsidP="000274A7">
      <w:pPr>
        <w:tabs>
          <w:tab w:val="right" w:leader="underscore" w:pos="9333"/>
        </w:tabs>
        <w:spacing w:before="120" w:after="0" w:line="240" w:lineRule="auto"/>
        <w:jc w:val="both"/>
        <w:rPr>
          <w:rFonts w:eastAsia="Times New Roman" w:cstheme="minorHAnsi"/>
          <w:b/>
          <w:noProof/>
          <w:u w:val="single"/>
          <w:lang w:eastAsia="pl-PL"/>
        </w:rPr>
      </w:pPr>
      <w:r w:rsidRPr="00AB001E">
        <w:rPr>
          <w:rFonts w:eastAsia="Times New Roman" w:cstheme="minorHAnsi"/>
          <w:b/>
          <w:noProof/>
          <w:u w:val="single"/>
          <w:lang w:eastAsia="pl-PL"/>
        </w:rPr>
        <w:t xml:space="preserve">Rada Gminy </w:t>
      </w:r>
    </w:p>
    <w:p w14:paraId="48BF9AE9" w14:textId="382BCFA0"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Rada Gminy jest organem stanowiącym i kontrolnym wybieranym na 5-letnią kadencję. Do właściwości rady gminy należą wszy</w:t>
      </w:r>
      <w:r w:rsidR="00D61904" w:rsidRPr="00AB001E">
        <w:rPr>
          <w:rFonts w:eastAsia="Times New Roman" w:cstheme="minorHAnsi"/>
          <w:bCs/>
          <w:noProof/>
          <w:lang w:eastAsia="pl-PL"/>
        </w:rPr>
        <w:t>st</w:t>
      </w:r>
      <w:r w:rsidRPr="00AB001E">
        <w:rPr>
          <w:rFonts w:eastAsia="Times New Roman" w:cstheme="minorHAnsi"/>
          <w:bCs/>
          <w:noProof/>
          <w:lang w:eastAsia="pl-PL"/>
        </w:rPr>
        <w:t>kie sprawy pozostające w zakresie działania gminy, określone w szczególności w usta</w:t>
      </w:r>
      <w:r w:rsidR="00D61904" w:rsidRPr="00AB001E">
        <w:rPr>
          <w:rFonts w:eastAsia="Times New Roman" w:cstheme="minorHAnsi"/>
          <w:bCs/>
          <w:noProof/>
          <w:lang w:eastAsia="pl-PL"/>
        </w:rPr>
        <w:t>wie</w:t>
      </w:r>
      <w:r w:rsidRPr="00AB001E">
        <w:rPr>
          <w:rFonts w:eastAsia="Times New Roman" w:cstheme="minorHAnsi"/>
          <w:bCs/>
          <w:noProof/>
          <w:lang w:eastAsia="pl-PL"/>
        </w:rPr>
        <w:t xml:space="preserve"> o samorządzie gminnym oraz </w:t>
      </w:r>
      <w:r w:rsidR="00D61904" w:rsidRPr="00AB001E">
        <w:rPr>
          <w:rFonts w:eastAsia="Times New Roman" w:cstheme="minorHAnsi"/>
          <w:bCs/>
          <w:noProof/>
          <w:lang w:eastAsia="pl-PL"/>
        </w:rPr>
        <w:t>i</w:t>
      </w:r>
      <w:r w:rsidRPr="00AB001E">
        <w:rPr>
          <w:rFonts w:eastAsia="Times New Roman" w:cstheme="minorHAnsi"/>
          <w:bCs/>
          <w:noProof/>
          <w:lang w:eastAsia="pl-PL"/>
        </w:rPr>
        <w:t>nnych przepisach prawa.</w:t>
      </w:r>
    </w:p>
    <w:p w14:paraId="79A6B98D" w14:textId="77777777"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 xml:space="preserve">Rada obraduje na sesjach zwoływanych przez przewodniczącego rady. </w:t>
      </w:r>
    </w:p>
    <w:p w14:paraId="0C295F6B" w14:textId="3D8CA3BC"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Rada gminy kontroluje działalność wójta, gminnych jednostek organizacyjnych oraz jednostek pomocniczych gminy – w tym celu powołuje Komisję Rewizyjną. Komisja Rewizyjna opiniuje</w:t>
      </w:r>
      <w:r w:rsidRPr="00A2537E">
        <w:rPr>
          <w:rFonts w:eastAsia="Times New Roman" w:cstheme="minorHAnsi"/>
          <w:bCs/>
          <w:noProof/>
          <w:sz w:val="24"/>
          <w:szCs w:val="24"/>
          <w:lang w:eastAsia="pl-PL"/>
        </w:rPr>
        <w:t xml:space="preserve"> </w:t>
      </w:r>
      <w:r w:rsidRPr="00AB001E">
        <w:rPr>
          <w:rFonts w:eastAsia="Times New Roman" w:cstheme="minorHAnsi"/>
          <w:bCs/>
          <w:noProof/>
          <w:lang w:eastAsia="pl-PL"/>
        </w:rPr>
        <w:t xml:space="preserve">wykonanie </w:t>
      </w:r>
      <w:r w:rsidRPr="00AB001E">
        <w:rPr>
          <w:rFonts w:eastAsia="Times New Roman" w:cstheme="minorHAnsi"/>
          <w:bCs/>
          <w:noProof/>
          <w:lang w:eastAsia="pl-PL"/>
        </w:rPr>
        <w:lastRenderedPageBreak/>
        <w:t>budżetu gminy</w:t>
      </w:r>
      <w:r w:rsidR="00930FFD" w:rsidRPr="00AB001E">
        <w:rPr>
          <w:rFonts w:eastAsia="Times New Roman" w:cstheme="minorHAnsi"/>
          <w:bCs/>
          <w:noProof/>
          <w:lang w:eastAsia="pl-PL"/>
        </w:rPr>
        <w:t>,</w:t>
      </w:r>
      <w:r w:rsidRPr="00AB001E">
        <w:rPr>
          <w:rFonts w:eastAsia="Times New Roman" w:cstheme="minorHAnsi"/>
          <w:bCs/>
          <w:noProof/>
          <w:lang w:eastAsia="pl-PL"/>
        </w:rPr>
        <w:t xml:space="preserve"> wyst</w:t>
      </w:r>
      <w:r w:rsidR="00930FFD" w:rsidRPr="00AB001E">
        <w:rPr>
          <w:rFonts w:eastAsia="Times New Roman" w:cstheme="minorHAnsi"/>
          <w:bCs/>
          <w:noProof/>
          <w:lang w:eastAsia="pl-PL"/>
        </w:rPr>
        <w:t>ę</w:t>
      </w:r>
      <w:r w:rsidRPr="00AB001E">
        <w:rPr>
          <w:rFonts w:eastAsia="Times New Roman" w:cstheme="minorHAnsi"/>
          <w:bCs/>
          <w:noProof/>
          <w:lang w:eastAsia="pl-PL"/>
        </w:rPr>
        <w:t xml:space="preserve">puje z wnioskiem do rady gminy w sprawie udzielenia lub nieudzielenia absolutorium wójtowi. </w:t>
      </w:r>
    </w:p>
    <w:p w14:paraId="2A3E55D4" w14:textId="77777777"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 xml:space="preserve">Rada gminy posiada w kompetencji również rozpatrywanie skarg na działania wójta i gminnych jednostek organizacyjnych, a także wniosków i petycji składanych przez obywateli i w tym celu powołuje Komisję Skarg, Wniosków i Petycji. </w:t>
      </w:r>
    </w:p>
    <w:p w14:paraId="346F6435" w14:textId="62428287"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r w:rsidRPr="00AB001E">
        <w:rPr>
          <w:rFonts w:eastAsia="Times New Roman" w:cstheme="minorHAnsi"/>
          <w:bCs/>
          <w:noProof/>
          <w:lang w:eastAsia="pl-PL"/>
        </w:rPr>
        <w:t xml:space="preserve">Rada posiada również kompetencję do powoływania komsiji stałych i doraźnych </w:t>
      </w:r>
      <w:r w:rsidR="0018529D" w:rsidRPr="00AB001E">
        <w:rPr>
          <w:rFonts w:eastAsia="Times New Roman" w:cstheme="minorHAnsi"/>
          <w:bCs/>
          <w:noProof/>
          <w:lang w:eastAsia="pl-PL"/>
        </w:rPr>
        <w:t>oraz kształtowania ich składów osobowych</w:t>
      </w:r>
      <w:r w:rsidRPr="00AB001E">
        <w:rPr>
          <w:rFonts w:eastAsia="Times New Roman" w:cstheme="minorHAnsi"/>
          <w:bCs/>
          <w:noProof/>
          <w:lang w:eastAsia="pl-PL"/>
        </w:rPr>
        <w:t xml:space="preserve"> </w:t>
      </w:r>
      <w:r w:rsidR="0018529D" w:rsidRPr="00AB001E">
        <w:rPr>
          <w:rFonts w:eastAsia="Times New Roman" w:cstheme="minorHAnsi"/>
          <w:bCs/>
          <w:noProof/>
          <w:lang w:eastAsia="pl-PL"/>
        </w:rPr>
        <w:t>i</w:t>
      </w:r>
      <w:r w:rsidRPr="00AB001E">
        <w:rPr>
          <w:rFonts w:eastAsia="Times New Roman" w:cstheme="minorHAnsi"/>
          <w:bCs/>
          <w:noProof/>
          <w:lang w:eastAsia="pl-PL"/>
        </w:rPr>
        <w:t xml:space="preserve"> przedmiot</w:t>
      </w:r>
      <w:r w:rsidR="0018529D" w:rsidRPr="00AB001E">
        <w:rPr>
          <w:rFonts w:eastAsia="Times New Roman" w:cstheme="minorHAnsi"/>
          <w:bCs/>
          <w:noProof/>
          <w:lang w:eastAsia="pl-PL"/>
        </w:rPr>
        <w:t>u</w:t>
      </w:r>
      <w:r w:rsidRPr="00AB001E">
        <w:rPr>
          <w:rFonts w:eastAsia="Times New Roman" w:cstheme="minorHAnsi"/>
          <w:bCs/>
          <w:noProof/>
          <w:lang w:eastAsia="pl-PL"/>
        </w:rPr>
        <w:t xml:space="preserve"> ich działalnośc</w:t>
      </w:r>
      <w:r w:rsidR="0018529D" w:rsidRPr="00AB001E">
        <w:rPr>
          <w:rFonts w:eastAsia="Times New Roman" w:cstheme="minorHAnsi"/>
          <w:bCs/>
          <w:noProof/>
          <w:lang w:eastAsia="pl-PL"/>
        </w:rPr>
        <w:t xml:space="preserve">i. </w:t>
      </w:r>
    </w:p>
    <w:p w14:paraId="306415F4" w14:textId="77777777" w:rsidR="000274A7" w:rsidRPr="00AB001E" w:rsidRDefault="000274A7" w:rsidP="000274A7">
      <w:pPr>
        <w:tabs>
          <w:tab w:val="right" w:leader="underscore" w:pos="9333"/>
        </w:tabs>
        <w:spacing w:before="120" w:after="0" w:line="240" w:lineRule="auto"/>
        <w:jc w:val="both"/>
        <w:rPr>
          <w:rFonts w:eastAsia="Times New Roman" w:cstheme="minorHAnsi"/>
          <w:bCs/>
          <w:noProof/>
          <w:lang w:eastAsia="pl-PL"/>
        </w:rPr>
      </w:pPr>
    </w:p>
    <w:p w14:paraId="0AAAFD2C" w14:textId="77777777" w:rsidR="000274A7" w:rsidRPr="00AB001E" w:rsidRDefault="000274A7" w:rsidP="000274A7">
      <w:pPr>
        <w:tabs>
          <w:tab w:val="right" w:leader="underscore" w:pos="9333"/>
        </w:tabs>
        <w:spacing w:before="120" w:after="0" w:line="240" w:lineRule="auto"/>
        <w:jc w:val="both"/>
        <w:rPr>
          <w:rFonts w:cstheme="minorHAnsi"/>
          <w:b/>
          <w:sz w:val="24"/>
          <w:szCs w:val="24"/>
        </w:rPr>
      </w:pPr>
      <w:r w:rsidRPr="00AB001E">
        <w:rPr>
          <w:rFonts w:cstheme="minorHAnsi"/>
          <w:b/>
          <w:sz w:val="24"/>
          <w:szCs w:val="24"/>
        </w:rPr>
        <w:t xml:space="preserve">Rada Gminy Lichnowy liczy 15 radnych. W Radzie działają następujące stałe komisje: </w:t>
      </w:r>
    </w:p>
    <w:p w14:paraId="5CBF380E" w14:textId="77777777" w:rsidR="000274A7" w:rsidRPr="00AB001E" w:rsidRDefault="000274A7" w:rsidP="000274A7">
      <w:pPr>
        <w:tabs>
          <w:tab w:val="right" w:leader="underscore" w:pos="9333"/>
        </w:tabs>
        <w:spacing w:before="120" w:after="0" w:line="240" w:lineRule="auto"/>
        <w:jc w:val="both"/>
        <w:rPr>
          <w:rFonts w:eastAsia="Times New Roman" w:cstheme="minorHAnsi"/>
          <w:b/>
          <w:noProof/>
          <w:lang w:eastAsia="pl-PL"/>
        </w:rPr>
      </w:pPr>
    </w:p>
    <w:p w14:paraId="2ED65E55" w14:textId="5AADFA3F" w:rsidR="000274A7" w:rsidRPr="00AB001E" w:rsidRDefault="000274A7" w:rsidP="000274A7">
      <w:pPr>
        <w:autoSpaceDE w:val="0"/>
        <w:autoSpaceDN w:val="0"/>
        <w:adjustRightInd w:val="0"/>
        <w:spacing w:after="9" w:line="360" w:lineRule="auto"/>
        <w:rPr>
          <w:rFonts w:cstheme="minorHAnsi"/>
          <w:color w:val="000000"/>
        </w:rPr>
      </w:pPr>
      <w:bookmarkStart w:id="6" w:name="_Hlk8129149"/>
      <w:r w:rsidRPr="00AB001E">
        <w:rPr>
          <w:rFonts w:cstheme="minorHAnsi"/>
          <w:color w:val="000000"/>
        </w:rPr>
        <w:t>▪</w:t>
      </w:r>
      <w:bookmarkEnd w:id="6"/>
      <w:r w:rsidRPr="00AB001E">
        <w:rPr>
          <w:rFonts w:cstheme="minorHAnsi"/>
          <w:color w:val="000000"/>
        </w:rPr>
        <w:t xml:space="preserve"> Komisja Rewizyjna  </w:t>
      </w:r>
    </w:p>
    <w:p w14:paraId="70EDB645" w14:textId="61202BA3" w:rsidR="000274A7" w:rsidRPr="00AB001E" w:rsidRDefault="000274A7" w:rsidP="000274A7">
      <w:pPr>
        <w:autoSpaceDE w:val="0"/>
        <w:autoSpaceDN w:val="0"/>
        <w:adjustRightInd w:val="0"/>
        <w:spacing w:after="9" w:line="360" w:lineRule="auto"/>
        <w:rPr>
          <w:rFonts w:cstheme="minorHAnsi"/>
          <w:color w:val="000000"/>
        </w:rPr>
      </w:pPr>
      <w:r w:rsidRPr="00AB001E">
        <w:rPr>
          <w:rFonts w:cstheme="minorHAnsi"/>
          <w:color w:val="000000"/>
        </w:rPr>
        <w:t xml:space="preserve">▪ Komisja Rozwoju Gospodarczego </w:t>
      </w:r>
    </w:p>
    <w:p w14:paraId="6A767BA3" w14:textId="0BF5F3DF" w:rsidR="000274A7" w:rsidRPr="00AB001E" w:rsidRDefault="000274A7" w:rsidP="000274A7">
      <w:pPr>
        <w:autoSpaceDE w:val="0"/>
        <w:autoSpaceDN w:val="0"/>
        <w:adjustRightInd w:val="0"/>
        <w:spacing w:after="9" w:line="360" w:lineRule="auto"/>
        <w:rPr>
          <w:rFonts w:cstheme="minorHAnsi"/>
          <w:color w:val="000000"/>
        </w:rPr>
      </w:pPr>
      <w:r w:rsidRPr="00AB001E">
        <w:rPr>
          <w:rFonts w:cstheme="minorHAnsi"/>
          <w:color w:val="000000"/>
        </w:rPr>
        <w:t xml:space="preserve">▪ Komisja Budżetowa </w:t>
      </w:r>
    </w:p>
    <w:p w14:paraId="5E71FEBE" w14:textId="1C48B86F" w:rsidR="000274A7" w:rsidRPr="00AB001E" w:rsidRDefault="000274A7" w:rsidP="000274A7">
      <w:pPr>
        <w:autoSpaceDE w:val="0"/>
        <w:autoSpaceDN w:val="0"/>
        <w:adjustRightInd w:val="0"/>
        <w:spacing w:after="0" w:line="360" w:lineRule="auto"/>
        <w:rPr>
          <w:rFonts w:cstheme="minorHAnsi"/>
          <w:color w:val="000000"/>
        </w:rPr>
      </w:pPr>
      <w:bookmarkStart w:id="7" w:name="_Hlk8129547"/>
      <w:r w:rsidRPr="00AB001E">
        <w:rPr>
          <w:rFonts w:cstheme="minorHAnsi"/>
          <w:color w:val="000000"/>
        </w:rPr>
        <w:t xml:space="preserve">▪ </w:t>
      </w:r>
      <w:bookmarkEnd w:id="7"/>
      <w:r w:rsidRPr="00AB001E">
        <w:rPr>
          <w:rFonts w:cstheme="minorHAnsi"/>
          <w:color w:val="000000"/>
        </w:rPr>
        <w:t xml:space="preserve">Komisja Skarg, Wniosków i Petycji </w:t>
      </w:r>
    </w:p>
    <w:p w14:paraId="5646B9C1" w14:textId="7C9707D8" w:rsidR="000274A7" w:rsidRPr="00AB001E" w:rsidRDefault="000274A7" w:rsidP="000274A7">
      <w:pPr>
        <w:autoSpaceDE w:val="0"/>
        <w:autoSpaceDN w:val="0"/>
        <w:adjustRightInd w:val="0"/>
        <w:spacing w:after="0" w:line="360" w:lineRule="auto"/>
        <w:rPr>
          <w:rFonts w:cstheme="minorHAnsi"/>
          <w:color w:val="000000"/>
        </w:rPr>
      </w:pPr>
      <w:r w:rsidRPr="00AB001E">
        <w:rPr>
          <w:rFonts w:cstheme="minorHAnsi"/>
          <w:color w:val="000000"/>
        </w:rPr>
        <w:t xml:space="preserve">▪ Komisja Społeczno-Socjalna </w:t>
      </w:r>
    </w:p>
    <w:p w14:paraId="72510F2E" w14:textId="77777777" w:rsidR="000274A7" w:rsidRDefault="000274A7" w:rsidP="000274A7">
      <w:pPr>
        <w:autoSpaceDE w:val="0"/>
        <w:autoSpaceDN w:val="0"/>
        <w:adjustRightInd w:val="0"/>
        <w:spacing w:after="0" w:line="360" w:lineRule="auto"/>
        <w:rPr>
          <w:rFonts w:ascii="Times New Roman" w:hAnsi="Times New Roman" w:cs="Times New Roman"/>
          <w:color w:val="000000"/>
          <w:sz w:val="24"/>
          <w:szCs w:val="24"/>
        </w:rPr>
      </w:pPr>
    </w:p>
    <w:p w14:paraId="2AC05165" w14:textId="7BF84E6F" w:rsidR="000274A7" w:rsidRPr="00A2537E" w:rsidRDefault="000274A7" w:rsidP="000274A7">
      <w:pPr>
        <w:spacing w:line="360" w:lineRule="auto"/>
        <w:rPr>
          <w:rFonts w:cstheme="minorHAnsi"/>
          <w:b/>
          <w:sz w:val="24"/>
          <w:szCs w:val="24"/>
        </w:rPr>
      </w:pPr>
      <w:r w:rsidRPr="00A2537E">
        <w:rPr>
          <w:rFonts w:cstheme="minorHAnsi"/>
          <w:b/>
          <w:sz w:val="24"/>
          <w:szCs w:val="24"/>
        </w:rPr>
        <w:t>Skład Rady Gminy Lichnowy w kadencji 2018-2023</w:t>
      </w:r>
      <w:r w:rsidR="002379B0" w:rsidRPr="00A2537E">
        <w:rPr>
          <w:rFonts w:cstheme="minorHAnsi"/>
          <w:b/>
          <w:sz w:val="24"/>
          <w:szCs w:val="24"/>
        </w:rPr>
        <w:t xml:space="preserve"> ( kadencja została przedłużona do dnia 30.04.2024 r.)</w:t>
      </w:r>
    </w:p>
    <w:tbl>
      <w:tblPr>
        <w:tblStyle w:val="Tabela-Siatka"/>
        <w:tblW w:w="9201" w:type="dxa"/>
        <w:tblInd w:w="0" w:type="dxa"/>
        <w:tblLook w:val="04A0" w:firstRow="1" w:lastRow="0" w:firstColumn="1" w:lastColumn="0" w:noHBand="0" w:noVBand="1"/>
      </w:tblPr>
      <w:tblGrid>
        <w:gridCol w:w="511"/>
        <w:gridCol w:w="2099"/>
        <w:gridCol w:w="3498"/>
        <w:gridCol w:w="3093"/>
      </w:tblGrid>
      <w:tr w:rsidR="000274A7" w:rsidRPr="00A2537E" w14:paraId="424873C7"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2EFF68EF" w14:textId="77777777" w:rsidR="000274A7" w:rsidRPr="00A2537E" w:rsidRDefault="000274A7">
            <w:pPr>
              <w:spacing w:line="360" w:lineRule="auto"/>
              <w:jc w:val="center"/>
              <w:rPr>
                <w:rFonts w:cstheme="minorHAnsi"/>
                <w:b/>
                <w:sz w:val="24"/>
                <w:szCs w:val="24"/>
              </w:rPr>
            </w:pPr>
            <w:r w:rsidRPr="00A2537E">
              <w:rPr>
                <w:rFonts w:cstheme="minorHAnsi"/>
                <w:b/>
                <w:sz w:val="24"/>
                <w:szCs w:val="24"/>
              </w:rPr>
              <w:t>Lp.</w:t>
            </w:r>
          </w:p>
        </w:tc>
        <w:tc>
          <w:tcPr>
            <w:tcW w:w="2119" w:type="dxa"/>
            <w:tcBorders>
              <w:top w:val="single" w:sz="4" w:space="0" w:color="auto"/>
              <w:left w:val="single" w:sz="4" w:space="0" w:color="auto"/>
              <w:bottom w:val="single" w:sz="4" w:space="0" w:color="auto"/>
              <w:right w:val="single" w:sz="4" w:space="0" w:color="auto"/>
            </w:tcBorders>
            <w:hideMark/>
          </w:tcPr>
          <w:p w14:paraId="1769591E" w14:textId="77777777" w:rsidR="000274A7" w:rsidRPr="00A2537E" w:rsidRDefault="000274A7">
            <w:pPr>
              <w:spacing w:line="360" w:lineRule="auto"/>
              <w:jc w:val="center"/>
              <w:rPr>
                <w:rFonts w:cstheme="minorHAnsi"/>
                <w:b/>
                <w:sz w:val="24"/>
                <w:szCs w:val="24"/>
              </w:rPr>
            </w:pPr>
            <w:r w:rsidRPr="00A2537E">
              <w:rPr>
                <w:rFonts w:cstheme="minorHAnsi"/>
                <w:b/>
                <w:sz w:val="24"/>
                <w:szCs w:val="24"/>
              </w:rPr>
              <w:t>Imię i nazwisko radnego</w:t>
            </w:r>
          </w:p>
        </w:tc>
        <w:tc>
          <w:tcPr>
            <w:tcW w:w="3543" w:type="dxa"/>
            <w:tcBorders>
              <w:top w:val="single" w:sz="4" w:space="0" w:color="auto"/>
              <w:left w:val="single" w:sz="4" w:space="0" w:color="auto"/>
              <w:bottom w:val="single" w:sz="4" w:space="0" w:color="auto"/>
              <w:right w:val="single" w:sz="4" w:space="0" w:color="auto"/>
            </w:tcBorders>
            <w:hideMark/>
          </w:tcPr>
          <w:p w14:paraId="3F8C8188" w14:textId="77777777" w:rsidR="000274A7" w:rsidRPr="00A2537E" w:rsidRDefault="000274A7">
            <w:pPr>
              <w:spacing w:line="360" w:lineRule="auto"/>
              <w:jc w:val="center"/>
              <w:rPr>
                <w:rFonts w:cstheme="minorHAnsi"/>
                <w:b/>
                <w:sz w:val="24"/>
                <w:szCs w:val="24"/>
              </w:rPr>
            </w:pPr>
            <w:r w:rsidRPr="00A2537E">
              <w:rPr>
                <w:rFonts w:cstheme="minorHAnsi"/>
                <w:b/>
                <w:sz w:val="24"/>
                <w:szCs w:val="24"/>
              </w:rPr>
              <w:t>Granice okręgu wyborczego</w:t>
            </w:r>
          </w:p>
        </w:tc>
        <w:tc>
          <w:tcPr>
            <w:tcW w:w="3118" w:type="dxa"/>
            <w:tcBorders>
              <w:top w:val="single" w:sz="4" w:space="0" w:color="auto"/>
              <w:left w:val="single" w:sz="4" w:space="0" w:color="auto"/>
              <w:bottom w:val="single" w:sz="4" w:space="0" w:color="auto"/>
              <w:right w:val="single" w:sz="4" w:space="0" w:color="auto"/>
            </w:tcBorders>
            <w:hideMark/>
          </w:tcPr>
          <w:p w14:paraId="0C5209A3" w14:textId="77777777" w:rsidR="000274A7" w:rsidRPr="00A2537E" w:rsidRDefault="000274A7">
            <w:pPr>
              <w:spacing w:line="360" w:lineRule="auto"/>
              <w:jc w:val="center"/>
              <w:rPr>
                <w:rFonts w:cstheme="minorHAnsi"/>
                <w:b/>
                <w:sz w:val="24"/>
                <w:szCs w:val="24"/>
              </w:rPr>
            </w:pPr>
            <w:r w:rsidRPr="00A2537E">
              <w:rPr>
                <w:rFonts w:cstheme="minorHAnsi"/>
                <w:b/>
                <w:sz w:val="24"/>
                <w:szCs w:val="24"/>
              </w:rPr>
              <w:t>Pełniona funkcja</w:t>
            </w:r>
          </w:p>
        </w:tc>
      </w:tr>
      <w:tr w:rsidR="000274A7" w:rsidRPr="00A2537E" w14:paraId="3F0333C6"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708E70A8" w14:textId="77777777" w:rsidR="000274A7" w:rsidRPr="00A2537E" w:rsidRDefault="000274A7">
            <w:pPr>
              <w:spacing w:line="360" w:lineRule="auto"/>
              <w:rPr>
                <w:rFonts w:cstheme="minorHAnsi"/>
                <w:bCs/>
                <w:sz w:val="20"/>
                <w:szCs w:val="20"/>
              </w:rPr>
            </w:pPr>
            <w:r w:rsidRPr="00A2537E">
              <w:rPr>
                <w:rFonts w:cstheme="minorHAnsi"/>
                <w:bCs/>
                <w:sz w:val="20"/>
                <w:szCs w:val="20"/>
              </w:rPr>
              <w:t>1.</w:t>
            </w:r>
          </w:p>
        </w:tc>
        <w:tc>
          <w:tcPr>
            <w:tcW w:w="2119" w:type="dxa"/>
            <w:tcBorders>
              <w:top w:val="single" w:sz="4" w:space="0" w:color="auto"/>
              <w:left w:val="single" w:sz="4" w:space="0" w:color="auto"/>
              <w:bottom w:val="single" w:sz="4" w:space="0" w:color="auto"/>
              <w:right w:val="single" w:sz="4" w:space="0" w:color="auto"/>
            </w:tcBorders>
            <w:hideMark/>
          </w:tcPr>
          <w:p w14:paraId="2384D54B"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Anna </w:t>
            </w:r>
            <w:proofErr w:type="spellStart"/>
            <w:r w:rsidRPr="00A2537E">
              <w:rPr>
                <w:rFonts w:cstheme="minorHAnsi"/>
                <w:bCs/>
                <w:sz w:val="20"/>
                <w:szCs w:val="20"/>
              </w:rPr>
              <w:t>Grunau</w:t>
            </w:r>
            <w:proofErr w:type="spellEnd"/>
            <w:r w:rsidRPr="00A2537E">
              <w:rPr>
                <w:rFonts w:cstheme="minorHAnsi"/>
                <w:bCs/>
                <w:sz w:val="20"/>
                <w:szCs w:val="20"/>
              </w:rPr>
              <w:t xml:space="preserve"> - Drążek</w:t>
            </w:r>
          </w:p>
        </w:tc>
        <w:tc>
          <w:tcPr>
            <w:tcW w:w="3543" w:type="dxa"/>
            <w:tcBorders>
              <w:top w:val="single" w:sz="4" w:space="0" w:color="auto"/>
              <w:left w:val="single" w:sz="4" w:space="0" w:color="auto"/>
              <w:bottom w:val="single" w:sz="4" w:space="0" w:color="auto"/>
              <w:right w:val="single" w:sz="4" w:space="0" w:color="auto"/>
            </w:tcBorders>
          </w:tcPr>
          <w:p w14:paraId="39F76641"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Część sołectwa Lisewo Malborskie obejmującą część ul. 10 Marca od Nr 22 wzwyż oraz ul. Robotniczą  </w:t>
            </w:r>
          </w:p>
          <w:p w14:paraId="631A9471" w14:textId="77777777" w:rsidR="000274A7" w:rsidRPr="00A2537E" w:rsidRDefault="000274A7" w:rsidP="000538A2">
            <w:pPr>
              <w:spacing w:line="240" w:lineRule="auto"/>
              <w:rPr>
                <w:rFonts w:cstheme="minorHAnsi"/>
                <w:bCs/>
                <w:sz w:val="20"/>
                <w:szCs w:val="20"/>
              </w:rPr>
            </w:pPr>
          </w:p>
        </w:tc>
        <w:tc>
          <w:tcPr>
            <w:tcW w:w="3118" w:type="dxa"/>
            <w:tcBorders>
              <w:top w:val="single" w:sz="4" w:space="0" w:color="auto"/>
              <w:left w:val="single" w:sz="4" w:space="0" w:color="auto"/>
              <w:bottom w:val="single" w:sz="4" w:space="0" w:color="auto"/>
              <w:right w:val="single" w:sz="4" w:space="0" w:color="auto"/>
            </w:tcBorders>
            <w:hideMark/>
          </w:tcPr>
          <w:p w14:paraId="0DBDA22C"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Przewodnicząca Rady Gminy Lichnowy</w:t>
            </w:r>
          </w:p>
        </w:tc>
      </w:tr>
      <w:tr w:rsidR="000274A7" w:rsidRPr="00A2537E" w14:paraId="1F73AE67"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78E5F8D6" w14:textId="77777777" w:rsidR="000274A7" w:rsidRPr="00A2537E" w:rsidRDefault="000274A7">
            <w:pPr>
              <w:spacing w:line="360" w:lineRule="auto"/>
              <w:rPr>
                <w:rFonts w:cstheme="minorHAnsi"/>
                <w:bCs/>
                <w:sz w:val="20"/>
                <w:szCs w:val="20"/>
              </w:rPr>
            </w:pPr>
            <w:r w:rsidRPr="00A2537E">
              <w:rPr>
                <w:rFonts w:cstheme="minorHAnsi"/>
                <w:bCs/>
                <w:sz w:val="20"/>
                <w:szCs w:val="20"/>
              </w:rPr>
              <w:t>2.</w:t>
            </w:r>
          </w:p>
        </w:tc>
        <w:tc>
          <w:tcPr>
            <w:tcW w:w="2119" w:type="dxa"/>
            <w:tcBorders>
              <w:top w:val="single" w:sz="4" w:space="0" w:color="auto"/>
              <w:left w:val="single" w:sz="4" w:space="0" w:color="auto"/>
              <w:bottom w:val="single" w:sz="4" w:space="0" w:color="auto"/>
              <w:right w:val="single" w:sz="4" w:space="0" w:color="auto"/>
            </w:tcBorders>
            <w:hideMark/>
          </w:tcPr>
          <w:p w14:paraId="298815A4" w14:textId="77777777" w:rsidR="000274A7" w:rsidRPr="00A2537E" w:rsidRDefault="000274A7">
            <w:pPr>
              <w:spacing w:line="360" w:lineRule="auto"/>
              <w:rPr>
                <w:rFonts w:cstheme="minorHAnsi"/>
                <w:bCs/>
                <w:sz w:val="20"/>
                <w:szCs w:val="20"/>
              </w:rPr>
            </w:pPr>
            <w:r w:rsidRPr="00A2537E">
              <w:rPr>
                <w:rFonts w:cstheme="minorHAnsi"/>
                <w:bCs/>
                <w:sz w:val="20"/>
                <w:szCs w:val="20"/>
              </w:rPr>
              <w:t>Zbigniew Rybicki</w:t>
            </w:r>
          </w:p>
        </w:tc>
        <w:tc>
          <w:tcPr>
            <w:tcW w:w="3543" w:type="dxa"/>
            <w:tcBorders>
              <w:top w:val="single" w:sz="4" w:space="0" w:color="auto"/>
              <w:left w:val="single" w:sz="4" w:space="0" w:color="auto"/>
              <w:bottom w:val="single" w:sz="4" w:space="0" w:color="auto"/>
              <w:right w:val="single" w:sz="4" w:space="0" w:color="auto"/>
            </w:tcBorders>
          </w:tcPr>
          <w:p w14:paraId="64B2FDA2" w14:textId="77777777" w:rsidR="000274A7" w:rsidRPr="00A2537E" w:rsidRDefault="000274A7">
            <w:pPr>
              <w:spacing w:line="360" w:lineRule="auto"/>
              <w:rPr>
                <w:rFonts w:cstheme="minorHAnsi"/>
                <w:bCs/>
                <w:sz w:val="20"/>
                <w:szCs w:val="20"/>
              </w:rPr>
            </w:pPr>
            <w:r w:rsidRPr="00A2537E">
              <w:rPr>
                <w:rFonts w:cstheme="minorHAnsi"/>
                <w:bCs/>
                <w:sz w:val="20"/>
                <w:szCs w:val="20"/>
              </w:rPr>
              <w:t>Sołectwo Tropiszewo i Starynia</w:t>
            </w:r>
          </w:p>
          <w:p w14:paraId="41B90D83" w14:textId="77777777" w:rsidR="000274A7" w:rsidRPr="00A2537E" w:rsidRDefault="000274A7">
            <w:pPr>
              <w:spacing w:line="360" w:lineRule="auto"/>
              <w:rPr>
                <w:rFonts w:cstheme="minorHAnsi"/>
                <w:bCs/>
                <w:sz w:val="20"/>
                <w:szCs w:val="20"/>
              </w:rPr>
            </w:pPr>
          </w:p>
          <w:p w14:paraId="73483660" w14:textId="77777777" w:rsidR="000274A7" w:rsidRPr="00A2537E" w:rsidRDefault="000274A7">
            <w:pPr>
              <w:spacing w:line="360" w:lineRule="auto"/>
              <w:rPr>
                <w:rFonts w:cstheme="minorHAnsi"/>
                <w:bCs/>
                <w:sz w:val="20"/>
                <w:szCs w:val="20"/>
              </w:rPr>
            </w:pPr>
          </w:p>
        </w:tc>
        <w:tc>
          <w:tcPr>
            <w:tcW w:w="3118" w:type="dxa"/>
            <w:tcBorders>
              <w:top w:val="single" w:sz="4" w:space="0" w:color="auto"/>
              <w:left w:val="single" w:sz="4" w:space="0" w:color="auto"/>
              <w:bottom w:val="single" w:sz="4" w:space="0" w:color="auto"/>
              <w:right w:val="single" w:sz="4" w:space="0" w:color="auto"/>
            </w:tcBorders>
            <w:hideMark/>
          </w:tcPr>
          <w:p w14:paraId="345AEE45"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Wiceprzewodniczący Rady Gminy Lichnowy </w:t>
            </w:r>
          </w:p>
        </w:tc>
      </w:tr>
      <w:tr w:rsidR="000274A7" w:rsidRPr="00A2537E" w14:paraId="605DE47F"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33F65706" w14:textId="77777777" w:rsidR="000274A7" w:rsidRPr="00A2537E" w:rsidRDefault="000274A7">
            <w:pPr>
              <w:spacing w:line="360" w:lineRule="auto"/>
              <w:rPr>
                <w:rFonts w:cstheme="minorHAnsi"/>
                <w:bCs/>
                <w:sz w:val="20"/>
                <w:szCs w:val="20"/>
              </w:rPr>
            </w:pPr>
            <w:r w:rsidRPr="00A2537E">
              <w:rPr>
                <w:rFonts w:cstheme="minorHAnsi"/>
                <w:bCs/>
                <w:sz w:val="20"/>
                <w:szCs w:val="20"/>
              </w:rPr>
              <w:t>3.</w:t>
            </w:r>
          </w:p>
        </w:tc>
        <w:tc>
          <w:tcPr>
            <w:tcW w:w="2119" w:type="dxa"/>
            <w:tcBorders>
              <w:top w:val="single" w:sz="4" w:space="0" w:color="auto"/>
              <w:left w:val="single" w:sz="4" w:space="0" w:color="auto"/>
              <w:bottom w:val="single" w:sz="4" w:space="0" w:color="auto"/>
              <w:right w:val="single" w:sz="4" w:space="0" w:color="auto"/>
            </w:tcBorders>
            <w:hideMark/>
          </w:tcPr>
          <w:p w14:paraId="0C753E1A"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Benedykt </w:t>
            </w:r>
            <w:proofErr w:type="spellStart"/>
            <w:r w:rsidRPr="00A2537E">
              <w:rPr>
                <w:rFonts w:cstheme="minorHAnsi"/>
                <w:bCs/>
                <w:sz w:val="20"/>
                <w:szCs w:val="20"/>
              </w:rPr>
              <w:t>Graban</w:t>
            </w:r>
            <w:proofErr w:type="spellEnd"/>
          </w:p>
        </w:tc>
        <w:tc>
          <w:tcPr>
            <w:tcW w:w="3543" w:type="dxa"/>
            <w:tcBorders>
              <w:top w:val="single" w:sz="4" w:space="0" w:color="auto"/>
              <w:left w:val="single" w:sz="4" w:space="0" w:color="auto"/>
              <w:bottom w:val="single" w:sz="4" w:space="0" w:color="auto"/>
              <w:right w:val="single" w:sz="4" w:space="0" w:color="auto"/>
            </w:tcBorders>
          </w:tcPr>
          <w:p w14:paraId="08DC1269"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Lisewo Malborskie obejmującą część ul. 10 Marca od Nr 1 do Nr 21 oraz ul. Kolejową</w:t>
            </w:r>
          </w:p>
          <w:p w14:paraId="7DBB0B00" w14:textId="77777777" w:rsidR="000274A7" w:rsidRPr="00A2537E" w:rsidRDefault="000274A7">
            <w:pPr>
              <w:spacing w:line="360" w:lineRule="auto"/>
              <w:rPr>
                <w:rFonts w:cstheme="minorHAnsi"/>
                <w:bCs/>
                <w:sz w:val="20"/>
                <w:szCs w:val="20"/>
              </w:rPr>
            </w:pPr>
          </w:p>
        </w:tc>
        <w:tc>
          <w:tcPr>
            <w:tcW w:w="3118" w:type="dxa"/>
            <w:tcBorders>
              <w:top w:val="single" w:sz="4" w:space="0" w:color="auto"/>
              <w:left w:val="single" w:sz="4" w:space="0" w:color="auto"/>
              <w:bottom w:val="single" w:sz="4" w:space="0" w:color="auto"/>
              <w:right w:val="single" w:sz="4" w:space="0" w:color="auto"/>
            </w:tcBorders>
            <w:hideMark/>
          </w:tcPr>
          <w:p w14:paraId="0BA1FC6F"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Przewodniczący Komisji Rozwoju Gospodarczego</w:t>
            </w:r>
          </w:p>
        </w:tc>
      </w:tr>
      <w:tr w:rsidR="000274A7" w14:paraId="3ACFF46C"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0D13C27E" w14:textId="77777777" w:rsidR="000274A7" w:rsidRPr="00A2537E" w:rsidRDefault="000274A7">
            <w:pPr>
              <w:spacing w:line="360" w:lineRule="auto"/>
              <w:rPr>
                <w:rFonts w:cstheme="minorHAnsi"/>
                <w:bCs/>
                <w:sz w:val="20"/>
                <w:szCs w:val="20"/>
              </w:rPr>
            </w:pPr>
            <w:r w:rsidRPr="00A2537E">
              <w:rPr>
                <w:rFonts w:cstheme="minorHAnsi"/>
                <w:bCs/>
                <w:sz w:val="20"/>
                <w:szCs w:val="20"/>
              </w:rPr>
              <w:t>4.</w:t>
            </w:r>
          </w:p>
        </w:tc>
        <w:tc>
          <w:tcPr>
            <w:tcW w:w="2119" w:type="dxa"/>
            <w:tcBorders>
              <w:top w:val="single" w:sz="4" w:space="0" w:color="auto"/>
              <w:left w:val="single" w:sz="4" w:space="0" w:color="auto"/>
              <w:bottom w:val="single" w:sz="4" w:space="0" w:color="auto"/>
              <w:right w:val="single" w:sz="4" w:space="0" w:color="auto"/>
            </w:tcBorders>
            <w:hideMark/>
          </w:tcPr>
          <w:p w14:paraId="4A1913E5"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Józef </w:t>
            </w:r>
            <w:proofErr w:type="spellStart"/>
            <w:r w:rsidRPr="00A2537E">
              <w:rPr>
                <w:rFonts w:cstheme="minorHAnsi"/>
                <w:bCs/>
                <w:sz w:val="20"/>
                <w:szCs w:val="20"/>
              </w:rPr>
              <w:t>Maciuński</w:t>
            </w:r>
            <w:proofErr w:type="spellEnd"/>
          </w:p>
        </w:tc>
        <w:tc>
          <w:tcPr>
            <w:tcW w:w="3543" w:type="dxa"/>
            <w:tcBorders>
              <w:top w:val="single" w:sz="4" w:space="0" w:color="auto"/>
              <w:left w:val="single" w:sz="4" w:space="0" w:color="auto"/>
              <w:bottom w:val="single" w:sz="4" w:space="0" w:color="auto"/>
              <w:right w:val="single" w:sz="4" w:space="0" w:color="auto"/>
            </w:tcBorders>
            <w:hideMark/>
          </w:tcPr>
          <w:p w14:paraId="3F1D13E7"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Część sołectwa Lisewo Malborskie obejmującą część ul. Braterskiej od Nr 1 do Nr 3, od Nr 5 do Nr 9, Nr 11, Nr 11A, Nr 11B, Nr 60 oraz </w:t>
            </w:r>
            <w:proofErr w:type="spellStart"/>
            <w:r w:rsidRPr="00A2537E">
              <w:rPr>
                <w:rFonts w:cstheme="minorHAnsi"/>
                <w:bCs/>
                <w:sz w:val="20"/>
                <w:szCs w:val="20"/>
              </w:rPr>
              <w:t>ulo</w:t>
            </w:r>
            <w:proofErr w:type="spellEnd"/>
            <w:r w:rsidRPr="00A2537E">
              <w:rPr>
                <w:rFonts w:cstheme="minorHAnsi"/>
                <w:bCs/>
                <w:sz w:val="20"/>
                <w:szCs w:val="20"/>
              </w:rPr>
              <w:t>. Wyzwolenia, ul. Jana Pawła II i ul. Niepodległości</w:t>
            </w:r>
          </w:p>
        </w:tc>
        <w:tc>
          <w:tcPr>
            <w:tcW w:w="3118" w:type="dxa"/>
            <w:tcBorders>
              <w:top w:val="single" w:sz="4" w:space="0" w:color="auto"/>
              <w:left w:val="single" w:sz="4" w:space="0" w:color="auto"/>
              <w:bottom w:val="single" w:sz="4" w:space="0" w:color="auto"/>
              <w:right w:val="single" w:sz="4" w:space="0" w:color="auto"/>
            </w:tcBorders>
            <w:hideMark/>
          </w:tcPr>
          <w:p w14:paraId="59916B58"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Przewodniczący Komisji Budżetowej, członek Komisji Rozwoju Gospodarczego</w:t>
            </w:r>
          </w:p>
        </w:tc>
      </w:tr>
      <w:tr w:rsidR="000274A7" w14:paraId="206B034B"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56E0AAD3" w14:textId="77777777" w:rsidR="000274A7" w:rsidRPr="00A2537E" w:rsidRDefault="000274A7">
            <w:pPr>
              <w:spacing w:line="360" w:lineRule="auto"/>
              <w:rPr>
                <w:rFonts w:cstheme="minorHAnsi"/>
                <w:bCs/>
                <w:sz w:val="20"/>
                <w:szCs w:val="20"/>
              </w:rPr>
            </w:pPr>
            <w:r w:rsidRPr="00A2537E">
              <w:rPr>
                <w:rFonts w:cstheme="minorHAnsi"/>
                <w:bCs/>
                <w:sz w:val="20"/>
                <w:szCs w:val="20"/>
              </w:rPr>
              <w:t>5.</w:t>
            </w:r>
          </w:p>
        </w:tc>
        <w:tc>
          <w:tcPr>
            <w:tcW w:w="2119" w:type="dxa"/>
            <w:tcBorders>
              <w:top w:val="single" w:sz="4" w:space="0" w:color="auto"/>
              <w:left w:val="single" w:sz="4" w:space="0" w:color="auto"/>
              <w:bottom w:val="single" w:sz="4" w:space="0" w:color="auto"/>
              <w:right w:val="single" w:sz="4" w:space="0" w:color="auto"/>
            </w:tcBorders>
            <w:hideMark/>
          </w:tcPr>
          <w:p w14:paraId="04064775" w14:textId="77777777" w:rsidR="000274A7" w:rsidRPr="00A2537E" w:rsidRDefault="000274A7">
            <w:pPr>
              <w:spacing w:line="360" w:lineRule="auto"/>
              <w:rPr>
                <w:rFonts w:cstheme="minorHAnsi"/>
                <w:bCs/>
                <w:sz w:val="20"/>
                <w:szCs w:val="20"/>
              </w:rPr>
            </w:pPr>
            <w:r w:rsidRPr="00A2537E">
              <w:rPr>
                <w:rFonts w:cstheme="minorHAnsi"/>
                <w:bCs/>
                <w:sz w:val="20"/>
                <w:szCs w:val="20"/>
              </w:rPr>
              <w:t>Anna Rutkowska</w:t>
            </w:r>
          </w:p>
        </w:tc>
        <w:tc>
          <w:tcPr>
            <w:tcW w:w="3543" w:type="dxa"/>
            <w:tcBorders>
              <w:top w:val="single" w:sz="4" w:space="0" w:color="auto"/>
              <w:left w:val="single" w:sz="4" w:space="0" w:color="auto"/>
              <w:bottom w:val="single" w:sz="4" w:space="0" w:color="auto"/>
              <w:right w:val="single" w:sz="4" w:space="0" w:color="auto"/>
            </w:tcBorders>
            <w:hideMark/>
          </w:tcPr>
          <w:p w14:paraId="7FF00F11"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Część sołectwa Lisewo Malborskie obejmującą część </w:t>
            </w:r>
            <w:proofErr w:type="spellStart"/>
            <w:r w:rsidRPr="00A2537E">
              <w:rPr>
                <w:rFonts w:cstheme="minorHAnsi"/>
                <w:bCs/>
                <w:sz w:val="20"/>
                <w:szCs w:val="20"/>
              </w:rPr>
              <w:t>ulo</w:t>
            </w:r>
            <w:proofErr w:type="spellEnd"/>
            <w:r w:rsidRPr="00A2537E">
              <w:rPr>
                <w:rFonts w:cstheme="minorHAnsi"/>
                <w:bCs/>
                <w:sz w:val="20"/>
                <w:szCs w:val="20"/>
              </w:rPr>
              <w:t>. Braterskiej od Nr 4A do Nr 4E, Nr 10, Nr 10A,, od Nr 12 do Nr 20</w:t>
            </w:r>
          </w:p>
        </w:tc>
        <w:tc>
          <w:tcPr>
            <w:tcW w:w="3118" w:type="dxa"/>
            <w:tcBorders>
              <w:top w:val="single" w:sz="4" w:space="0" w:color="auto"/>
              <w:left w:val="single" w:sz="4" w:space="0" w:color="auto"/>
              <w:bottom w:val="single" w:sz="4" w:space="0" w:color="auto"/>
              <w:right w:val="single" w:sz="4" w:space="0" w:color="auto"/>
            </w:tcBorders>
            <w:hideMark/>
          </w:tcPr>
          <w:p w14:paraId="377F0EE4"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Przewodnicząca Komisji Społeczno-Socjalnej, </w:t>
            </w:r>
          </w:p>
        </w:tc>
      </w:tr>
      <w:tr w:rsidR="000274A7" w14:paraId="56B1AE81"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446A0C25" w14:textId="77777777" w:rsidR="000274A7" w:rsidRPr="00A2537E" w:rsidRDefault="000274A7">
            <w:pPr>
              <w:spacing w:line="360" w:lineRule="auto"/>
              <w:rPr>
                <w:rFonts w:cstheme="minorHAnsi"/>
                <w:bCs/>
                <w:sz w:val="20"/>
                <w:szCs w:val="20"/>
              </w:rPr>
            </w:pPr>
            <w:r w:rsidRPr="00A2537E">
              <w:rPr>
                <w:rFonts w:cstheme="minorHAnsi"/>
                <w:bCs/>
                <w:sz w:val="20"/>
                <w:szCs w:val="20"/>
              </w:rPr>
              <w:t>6.</w:t>
            </w:r>
          </w:p>
        </w:tc>
        <w:tc>
          <w:tcPr>
            <w:tcW w:w="2119" w:type="dxa"/>
            <w:tcBorders>
              <w:top w:val="single" w:sz="4" w:space="0" w:color="auto"/>
              <w:left w:val="single" w:sz="4" w:space="0" w:color="auto"/>
              <w:bottom w:val="single" w:sz="4" w:space="0" w:color="auto"/>
              <w:right w:val="single" w:sz="4" w:space="0" w:color="auto"/>
            </w:tcBorders>
            <w:hideMark/>
          </w:tcPr>
          <w:p w14:paraId="3360AE40"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Jadwiga </w:t>
            </w:r>
            <w:proofErr w:type="spellStart"/>
            <w:r w:rsidRPr="00A2537E">
              <w:rPr>
                <w:rFonts w:cstheme="minorHAnsi"/>
                <w:bCs/>
                <w:sz w:val="20"/>
                <w:szCs w:val="20"/>
              </w:rPr>
              <w:t>Liedtke</w:t>
            </w:r>
            <w:proofErr w:type="spellEnd"/>
          </w:p>
        </w:tc>
        <w:tc>
          <w:tcPr>
            <w:tcW w:w="3543" w:type="dxa"/>
            <w:tcBorders>
              <w:top w:val="single" w:sz="4" w:space="0" w:color="auto"/>
              <w:left w:val="single" w:sz="4" w:space="0" w:color="auto"/>
              <w:bottom w:val="single" w:sz="4" w:space="0" w:color="auto"/>
              <w:right w:val="single" w:sz="4" w:space="0" w:color="auto"/>
            </w:tcBorders>
            <w:hideMark/>
          </w:tcPr>
          <w:p w14:paraId="1F0999AE"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Sołectwo Boręty</w:t>
            </w:r>
          </w:p>
        </w:tc>
        <w:tc>
          <w:tcPr>
            <w:tcW w:w="3118" w:type="dxa"/>
            <w:tcBorders>
              <w:top w:val="single" w:sz="4" w:space="0" w:color="auto"/>
              <w:left w:val="single" w:sz="4" w:space="0" w:color="auto"/>
              <w:bottom w:val="single" w:sz="4" w:space="0" w:color="auto"/>
              <w:right w:val="single" w:sz="4" w:space="0" w:color="auto"/>
            </w:tcBorders>
            <w:hideMark/>
          </w:tcPr>
          <w:p w14:paraId="4E59662D"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Członek Komisji Społeczno-Socjalnej oraz Komisji Skarg, Wniosków i Petycji</w:t>
            </w:r>
          </w:p>
        </w:tc>
      </w:tr>
      <w:tr w:rsidR="000274A7" w14:paraId="1ED51236"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798062C0" w14:textId="77777777" w:rsidR="000274A7" w:rsidRPr="00A2537E" w:rsidRDefault="000274A7">
            <w:pPr>
              <w:spacing w:line="360" w:lineRule="auto"/>
              <w:rPr>
                <w:rFonts w:cstheme="minorHAnsi"/>
                <w:bCs/>
                <w:sz w:val="20"/>
                <w:szCs w:val="20"/>
              </w:rPr>
            </w:pPr>
            <w:r w:rsidRPr="00A2537E">
              <w:rPr>
                <w:rFonts w:cstheme="minorHAnsi"/>
                <w:bCs/>
                <w:sz w:val="20"/>
                <w:szCs w:val="20"/>
              </w:rPr>
              <w:lastRenderedPageBreak/>
              <w:t>7.</w:t>
            </w:r>
          </w:p>
        </w:tc>
        <w:tc>
          <w:tcPr>
            <w:tcW w:w="2119" w:type="dxa"/>
            <w:tcBorders>
              <w:top w:val="single" w:sz="4" w:space="0" w:color="auto"/>
              <w:left w:val="single" w:sz="4" w:space="0" w:color="auto"/>
              <w:bottom w:val="single" w:sz="4" w:space="0" w:color="auto"/>
              <w:right w:val="single" w:sz="4" w:space="0" w:color="auto"/>
            </w:tcBorders>
            <w:hideMark/>
          </w:tcPr>
          <w:p w14:paraId="4D59626D" w14:textId="77777777" w:rsidR="000274A7" w:rsidRPr="00A2537E" w:rsidRDefault="000274A7">
            <w:pPr>
              <w:spacing w:line="360" w:lineRule="auto"/>
              <w:rPr>
                <w:rFonts w:cstheme="minorHAnsi"/>
                <w:bCs/>
                <w:sz w:val="20"/>
                <w:szCs w:val="20"/>
              </w:rPr>
            </w:pPr>
            <w:r w:rsidRPr="00A2537E">
              <w:rPr>
                <w:rFonts w:cstheme="minorHAnsi"/>
                <w:bCs/>
                <w:sz w:val="20"/>
                <w:szCs w:val="20"/>
              </w:rPr>
              <w:t>Katarzyna Malicka</w:t>
            </w:r>
          </w:p>
        </w:tc>
        <w:tc>
          <w:tcPr>
            <w:tcW w:w="3543" w:type="dxa"/>
            <w:tcBorders>
              <w:top w:val="single" w:sz="4" w:space="0" w:color="auto"/>
              <w:left w:val="single" w:sz="4" w:space="0" w:color="auto"/>
              <w:bottom w:val="single" w:sz="4" w:space="0" w:color="auto"/>
              <w:right w:val="single" w:sz="4" w:space="0" w:color="auto"/>
            </w:tcBorders>
            <w:hideMark/>
          </w:tcPr>
          <w:p w14:paraId="7921C10B"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Boręty obejmująca miejscowości Boręty Pierwsze oraz Boręty Drugie</w:t>
            </w:r>
          </w:p>
        </w:tc>
        <w:tc>
          <w:tcPr>
            <w:tcW w:w="3118" w:type="dxa"/>
            <w:tcBorders>
              <w:top w:val="single" w:sz="4" w:space="0" w:color="auto"/>
              <w:left w:val="single" w:sz="4" w:space="0" w:color="auto"/>
              <w:bottom w:val="single" w:sz="4" w:space="0" w:color="auto"/>
              <w:right w:val="single" w:sz="4" w:space="0" w:color="auto"/>
            </w:tcBorders>
            <w:hideMark/>
          </w:tcPr>
          <w:p w14:paraId="1EF7ADD9"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Przewodnicząca Komisji Skarg, Wniosków i Petycji, członek Komisji Społeczno-Socjalnej </w:t>
            </w:r>
          </w:p>
        </w:tc>
      </w:tr>
      <w:tr w:rsidR="000274A7" w14:paraId="07196BC9"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6F2853D1" w14:textId="77777777" w:rsidR="000274A7" w:rsidRPr="00A2537E" w:rsidRDefault="000274A7">
            <w:pPr>
              <w:spacing w:line="360" w:lineRule="auto"/>
              <w:rPr>
                <w:rFonts w:cstheme="minorHAnsi"/>
                <w:bCs/>
                <w:sz w:val="20"/>
                <w:szCs w:val="20"/>
              </w:rPr>
            </w:pPr>
            <w:r w:rsidRPr="00A2537E">
              <w:rPr>
                <w:rFonts w:cstheme="minorHAnsi"/>
                <w:bCs/>
                <w:sz w:val="20"/>
                <w:szCs w:val="20"/>
              </w:rPr>
              <w:t>8.</w:t>
            </w:r>
          </w:p>
        </w:tc>
        <w:tc>
          <w:tcPr>
            <w:tcW w:w="2119" w:type="dxa"/>
            <w:tcBorders>
              <w:top w:val="single" w:sz="4" w:space="0" w:color="auto"/>
              <w:left w:val="single" w:sz="4" w:space="0" w:color="auto"/>
              <w:bottom w:val="single" w:sz="4" w:space="0" w:color="auto"/>
              <w:right w:val="single" w:sz="4" w:space="0" w:color="auto"/>
            </w:tcBorders>
            <w:hideMark/>
          </w:tcPr>
          <w:p w14:paraId="79246D96" w14:textId="77777777" w:rsidR="000274A7" w:rsidRPr="00A2537E" w:rsidRDefault="000274A7">
            <w:pPr>
              <w:spacing w:line="360" w:lineRule="auto"/>
              <w:rPr>
                <w:rFonts w:cstheme="minorHAnsi"/>
                <w:bCs/>
                <w:sz w:val="20"/>
                <w:szCs w:val="20"/>
              </w:rPr>
            </w:pPr>
            <w:r w:rsidRPr="00A2537E">
              <w:rPr>
                <w:rFonts w:cstheme="minorHAnsi"/>
                <w:bCs/>
                <w:sz w:val="20"/>
                <w:szCs w:val="20"/>
              </w:rPr>
              <w:t>Beata Słodkowska</w:t>
            </w:r>
          </w:p>
        </w:tc>
        <w:tc>
          <w:tcPr>
            <w:tcW w:w="3543" w:type="dxa"/>
            <w:tcBorders>
              <w:top w:val="single" w:sz="4" w:space="0" w:color="auto"/>
              <w:left w:val="single" w:sz="4" w:space="0" w:color="auto"/>
              <w:bottom w:val="single" w:sz="4" w:space="0" w:color="auto"/>
              <w:right w:val="single" w:sz="4" w:space="0" w:color="auto"/>
            </w:tcBorders>
            <w:hideMark/>
          </w:tcPr>
          <w:p w14:paraId="058D0CA8"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Sołectwo Dąbrowa</w:t>
            </w:r>
          </w:p>
        </w:tc>
        <w:tc>
          <w:tcPr>
            <w:tcW w:w="3118" w:type="dxa"/>
            <w:tcBorders>
              <w:top w:val="single" w:sz="4" w:space="0" w:color="auto"/>
              <w:left w:val="single" w:sz="4" w:space="0" w:color="auto"/>
              <w:bottom w:val="single" w:sz="4" w:space="0" w:color="auto"/>
              <w:right w:val="single" w:sz="4" w:space="0" w:color="auto"/>
            </w:tcBorders>
            <w:hideMark/>
          </w:tcPr>
          <w:p w14:paraId="0F2B3192"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Członek Komisji Społeczno-Socjalnej oraz Komisji Skarg, Wniosków i Petycji </w:t>
            </w:r>
          </w:p>
        </w:tc>
      </w:tr>
      <w:tr w:rsidR="000274A7" w14:paraId="7A79AE0A"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7548A4E8" w14:textId="77777777" w:rsidR="000274A7" w:rsidRPr="00A2537E" w:rsidRDefault="000274A7">
            <w:pPr>
              <w:spacing w:line="360" w:lineRule="auto"/>
              <w:rPr>
                <w:rFonts w:cstheme="minorHAnsi"/>
                <w:bCs/>
                <w:sz w:val="20"/>
                <w:szCs w:val="20"/>
              </w:rPr>
            </w:pPr>
            <w:r w:rsidRPr="00A2537E">
              <w:rPr>
                <w:rFonts w:cstheme="minorHAnsi"/>
                <w:bCs/>
                <w:sz w:val="20"/>
                <w:szCs w:val="20"/>
              </w:rPr>
              <w:t>9.</w:t>
            </w:r>
          </w:p>
        </w:tc>
        <w:tc>
          <w:tcPr>
            <w:tcW w:w="2119" w:type="dxa"/>
            <w:tcBorders>
              <w:top w:val="single" w:sz="4" w:space="0" w:color="auto"/>
              <w:left w:val="single" w:sz="4" w:space="0" w:color="auto"/>
              <w:bottom w:val="single" w:sz="4" w:space="0" w:color="auto"/>
              <w:right w:val="single" w:sz="4" w:space="0" w:color="auto"/>
            </w:tcBorders>
            <w:hideMark/>
          </w:tcPr>
          <w:p w14:paraId="7EEB3C88"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Krystyna </w:t>
            </w:r>
            <w:proofErr w:type="spellStart"/>
            <w:r w:rsidRPr="00A2537E">
              <w:rPr>
                <w:rFonts w:cstheme="minorHAnsi"/>
                <w:bCs/>
                <w:sz w:val="20"/>
                <w:szCs w:val="20"/>
              </w:rPr>
              <w:t>Kunkiel</w:t>
            </w:r>
            <w:proofErr w:type="spellEnd"/>
          </w:p>
        </w:tc>
        <w:tc>
          <w:tcPr>
            <w:tcW w:w="3543" w:type="dxa"/>
            <w:tcBorders>
              <w:top w:val="single" w:sz="4" w:space="0" w:color="auto"/>
              <w:left w:val="single" w:sz="4" w:space="0" w:color="auto"/>
              <w:bottom w:val="single" w:sz="4" w:space="0" w:color="auto"/>
              <w:right w:val="single" w:sz="4" w:space="0" w:color="auto"/>
            </w:tcBorders>
            <w:hideMark/>
          </w:tcPr>
          <w:p w14:paraId="217E2F1C"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Lichnowy obejmująca ul. Zwycięstwa oraz Spółdzielczą</w:t>
            </w:r>
          </w:p>
        </w:tc>
        <w:tc>
          <w:tcPr>
            <w:tcW w:w="3118" w:type="dxa"/>
            <w:tcBorders>
              <w:top w:val="single" w:sz="4" w:space="0" w:color="auto"/>
              <w:left w:val="single" w:sz="4" w:space="0" w:color="auto"/>
              <w:bottom w:val="single" w:sz="4" w:space="0" w:color="auto"/>
              <w:right w:val="single" w:sz="4" w:space="0" w:color="auto"/>
            </w:tcBorders>
            <w:hideMark/>
          </w:tcPr>
          <w:p w14:paraId="00E208D6"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Przewodnicząca Komisji Rewizyjnej oraz członek Komisji Budżetowej </w:t>
            </w:r>
          </w:p>
        </w:tc>
      </w:tr>
      <w:tr w:rsidR="000274A7" w14:paraId="2ADFE140"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2916AD99" w14:textId="77777777" w:rsidR="000274A7" w:rsidRPr="00A2537E" w:rsidRDefault="000274A7">
            <w:pPr>
              <w:spacing w:line="360" w:lineRule="auto"/>
              <w:rPr>
                <w:rFonts w:cstheme="minorHAnsi"/>
                <w:bCs/>
                <w:sz w:val="20"/>
                <w:szCs w:val="20"/>
              </w:rPr>
            </w:pPr>
            <w:r w:rsidRPr="00A2537E">
              <w:rPr>
                <w:rFonts w:cstheme="minorHAnsi"/>
                <w:bCs/>
                <w:sz w:val="20"/>
                <w:szCs w:val="20"/>
              </w:rPr>
              <w:t>10.</w:t>
            </w:r>
          </w:p>
        </w:tc>
        <w:tc>
          <w:tcPr>
            <w:tcW w:w="2119" w:type="dxa"/>
            <w:tcBorders>
              <w:top w:val="single" w:sz="4" w:space="0" w:color="auto"/>
              <w:left w:val="single" w:sz="4" w:space="0" w:color="auto"/>
              <w:bottom w:val="single" w:sz="4" w:space="0" w:color="auto"/>
              <w:right w:val="single" w:sz="4" w:space="0" w:color="auto"/>
            </w:tcBorders>
            <w:hideMark/>
          </w:tcPr>
          <w:p w14:paraId="660E7E40" w14:textId="77777777" w:rsidR="000274A7" w:rsidRPr="00A2537E" w:rsidRDefault="000274A7">
            <w:pPr>
              <w:spacing w:line="360" w:lineRule="auto"/>
              <w:rPr>
                <w:rFonts w:cstheme="minorHAnsi"/>
                <w:bCs/>
                <w:sz w:val="20"/>
                <w:szCs w:val="20"/>
              </w:rPr>
            </w:pPr>
            <w:r w:rsidRPr="00A2537E">
              <w:rPr>
                <w:rFonts w:cstheme="minorHAnsi"/>
                <w:bCs/>
                <w:sz w:val="20"/>
                <w:szCs w:val="20"/>
              </w:rPr>
              <w:t>Wiktor Borawski</w:t>
            </w:r>
          </w:p>
        </w:tc>
        <w:tc>
          <w:tcPr>
            <w:tcW w:w="3543" w:type="dxa"/>
            <w:tcBorders>
              <w:top w:val="single" w:sz="4" w:space="0" w:color="auto"/>
              <w:left w:val="single" w:sz="4" w:space="0" w:color="auto"/>
              <w:bottom w:val="single" w:sz="4" w:space="0" w:color="auto"/>
              <w:right w:val="single" w:sz="4" w:space="0" w:color="auto"/>
            </w:tcBorders>
            <w:hideMark/>
          </w:tcPr>
          <w:p w14:paraId="550E5BE1"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Lichnowy obejmująca ul. Lachowicza, Tczewską, Jesionową, Krótką, Wiatraczną, Lipową i Polną</w:t>
            </w:r>
          </w:p>
        </w:tc>
        <w:tc>
          <w:tcPr>
            <w:tcW w:w="3118" w:type="dxa"/>
            <w:tcBorders>
              <w:top w:val="single" w:sz="4" w:space="0" w:color="auto"/>
              <w:left w:val="single" w:sz="4" w:space="0" w:color="auto"/>
              <w:bottom w:val="single" w:sz="4" w:space="0" w:color="auto"/>
              <w:right w:val="single" w:sz="4" w:space="0" w:color="auto"/>
            </w:tcBorders>
            <w:hideMark/>
          </w:tcPr>
          <w:p w14:paraId="22E79F88"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Członek Komisji Rozwoju Gospodarczego oraz Komisji Rewizyjnej </w:t>
            </w:r>
          </w:p>
        </w:tc>
      </w:tr>
      <w:tr w:rsidR="000274A7" w14:paraId="68AB7489"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69D11A9B" w14:textId="77777777" w:rsidR="000274A7" w:rsidRPr="00A2537E" w:rsidRDefault="000274A7">
            <w:pPr>
              <w:spacing w:line="360" w:lineRule="auto"/>
              <w:rPr>
                <w:rFonts w:cstheme="minorHAnsi"/>
                <w:bCs/>
                <w:sz w:val="20"/>
                <w:szCs w:val="20"/>
              </w:rPr>
            </w:pPr>
            <w:r w:rsidRPr="00A2537E">
              <w:rPr>
                <w:rFonts w:cstheme="minorHAnsi"/>
                <w:bCs/>
                <w:sz w:val="20"/>
                <w:szCs w:val="20"/>
              </w:rPr>
              <w:t>11.</w:t>
            </w:r>
          </w:p>
        </w:tc>
        <w:tc>
          <w:tcPr>
            <w:tcW w:w="2119" w:type="dxa"/>
            <w:tcBorders>
              <w:top w:val="single" w:sz="4" w:space="0" w:color="auto"/>
              <w:left w:val="single" w:sz="4" w:space="0" w:color="auto"/>
              <w:bottom w:val="single" w:sz="4" w:space="0" w:color="auto"/>
              <w:right w:val="single" w:sz="4" w:space="0" w:color="auto"/>
            </w:tcBorders>
            <w:hideMark/>
          </w:tcPr>
          <w:p w14:paraId="15F69BA8" w14:textId="77777777" w:rsidR="000274A7" w:rsidRPr="00A2537E" w:rsidRDefault="000274A7">
            <w:pPr>
              <w:spacing w:line="360" w:lineRule="auto"/>
              <w:rPr>
                <w:rFonts w:cstheme="minorHAnsi"/>
                <w:bCs/>
                <w:sz w:val="20"/>
                <w:szCs w:val="20"/>
              </w:rPr>
            </w:pPr>
            <w:r w:rsidRPr="00A2537E">
              <w:rPr>
                <w:rFonts w:cstheme="minorHAnsi"/>
                <w:bCs/>
                <w:sz w:val="20"/>
                <w:szCs w:val="20"/>
              </w:rPr>
              <w:t>Jerzy Bednarek</w:t>
            </w:r>
          </w:p>
        </w:tc>
        <w:tc>
          <w:tcPr>
            <w:tcW w:w="3543" w:type="dxa"/>
            <w:tcBorders>
              <w:top w:val="single" w:sz="4" w:space="0" w:color="auto"/>
              <w:left w:val="single" w:sz="4" w:space="0" w:color="auto"/>
              <w:bottom w:val="single" w:sz="4" w:space="0" w:color="auto"/>
              <w:right w:val="single" w:sz="4" w:space="0" w:color="auto"/>
            </w:tcBorders>
            <w:hideMark/>
          </w:tcPr>
          <w:p w14:paraId="30BE2C5C"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Lichnówki obejmująca miejscowość Lichnówki</w:t>
            </w:r>
          </w:p>
        </w:tc>
        <w:tc>
          <w:tcPr>
            <w:tcW w:w="3118" w:type="dxa"/>
            <w:tcBorders>
              <w:top w:val="single" w:sz="4" w:space="0" w:color="auto"/>
              <w:left w:val="single" w:sz="4" w:space="0" w:color="auto"/>
              <w:bottom w:val="single" w:sz="4" w:space="0" w:color="auto"/>
              <w:right w:val="single" w:sz="4" w:space="0" w:color="auto"/>
            </w:tcBorders>
            <w:hideMark/>
          </w:tcPr>
          <w:p w14:paraId="0AB8A555"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Członek Komisji Rozwoju Gospodarczego oraz Komisji Społeczno-Socjalnej</w:t>
            </w:r>
          </w:p>
        </w:tc>
      </w:tr>
      <w:tr w:rsidR="000274A7" w14:paraId="4CA0D24D"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14A290A0" w14:textId="77777777" w:rsidR="000274A7" w:rsidRPr="00A2537E" w:rsidRDefault="000274A7">
            <w:pPr>
              <w:spacing w:line="360" w:lineRule="auto"/>
              <w:rPr>
                <w:rFonts w:cstheme="minorHAnsi"/>
                <w:bCs/>
                <w:sz w:val="20"/>
                <w:szCs w:val="20"/>
              </w:rPr>
            </w:pPr>
            <w:r w:rsidRPr="00A2537E">
              <w:rPr>
                <w:rFonts w:cstheme="minorHAnsi"/>
                <w:bCs/>
                <w:sz w:val="20"/>
                <w:szCs w:val="20"/>
              </w:rPr>
              <w:t>12.</w:t>
            </w:r>
          </w:p>
        </w:tc>
        <w:tc>
          <w:tcPr>
            <w:tcW w:w="2119" w:type="dxa"/>
            <w:tcBorders>
              <w:top w:val="single" w:sz="4" w:space="0" w:color="auto"/>
              <w:left w:val="single" w:sz="4" w:space="0" w:color="auto"/>
              <w:bottom w:val="single" w:sz="4" w:space="0" w:color="auto"/>
              <w:right w:val="single" w:sz="4" w:space="0" w:color="auto"/>
            </w:tcBorders>
            <w:hideMark/>
          </w:tcPr>
          <w:p w14:paraId="3B931055" w14:textId="77777777" w:rsidR="000274A7" w:rsidRPr="00A2537E" w:rsidRDefault="000274A7">
            <w:pPr>
              <w:spacing w:line="360" w:lineRule="auto"/>
              <w:rPr>
                <w:rFonts w:cstheme="minorHAnsi"/>
                <w:bCs/>
                <w:sz w:val="20"/>
                <w:szCs w:val="20"/>
              </w:rPr>
            </w:pPr>
            <w:r w:rsidRPr="00A2537E">
              <w:rPr>
                <w:rFonts w:cstheme="minorHAnsi"/>
                <w:bCs/>
                <w:sz w:val="20"/>
                <w:szCs w:val="20"/>
              </w:rPr>
              <w:t>Katarzyna Brzozowska</w:t>
            </w:r>
          </w:p>
        </w:tc>
        <w:tc>
          <w:tcPr>
            <w:tcW w:w="3543" w:type="dxa"/>
            <w:tcBorders>
              <w:top w:val="single" w:sz="4" w:space="0" w:color="auto"/>
              <w:left w:val="single" w:sz="4" w:space="0" w:color="auto"/>
              <w:bottom w:val="single" w:sz="4" w:space="0" w:color="auto"/>
              <w:right w:val="single" w:sz="4" w:space="0" w:color="auto"/>
            </w:tcBorders>
            <w:hideMark/>
          </w:tcPr>
          <w:p w14:paraId="13E66E4A"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Lichnówki obejmująca miejscowość Lichnówki Pierwsze oraz Lichnówki Drugie</w:t>
            </w:r>
          </w:p>
        </w:tc>
        <w:tc>
          <w:tcPr>
            <w:tcW w:w="3118" w:type="dxa"/>
            <w:tcBorders>
              <w:top w:val="single" w:sz="4" w:space="0" w:color="auto"/>
              <w:left w:val="single" w:sz="4" w:space="0" w:color="auto"/>
              <w:bottom w:val="single" w:sz="4" w:space="0" w:color="auto"/>
              <w:right w:val="single" w:sz="4" w:space="0" w:color="auto"/>
            </w:tcBorders>
            <w:hideMark/>
          </w:tcPr>
          <w:p w14:paraId="0A21C575"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Członek Komisji Społeczno-Socjalnej </w:t>
            </w:r>
          </w:p>
        </w:tc>
      </w:tr>
      <w:tr w:rsidR="000274A7" w14:paraId="06B89BBD"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50B0A1AC" w14:textId="77777777" w:rsidR="000274A7" w:rsidRPr="00A2537E" w:rsidRDefault="000274A7">
            <w:pPr>
              <w:spacing w:line="360" w:lineRule="auto"/>
              <w:rPr>
                <w:rFonts w:cstheme="minorHAnsi"/>
                <w:bCs/>
                <w:sz w:val="20"/>
                <w:szCs w:val="20"/>
              </w:rPr>
            </w:pPr>
            <w:r w:rsidRPr="00A2537E">
              <w:rPr>
                <w:rFonts w:cstheme="minorHAnsi"/>
                <w:bCs/>
                <w:sz w:val="20"/>
                <w:szCs w:val="20"/>
              </w:rPr>
              <w:t>13.</w:t>
            </w:r>
          </w:p>
        </w:tc>
        <w:tc>
          <w:tcPr>
            <w:tcW w:w="2119" w:type="dxa"/>
            <w:tcBorders>
              <w:top w:val="single" w:sz="4" w:space="0" w:color="auto"/>
              <w:left w:val="single" w:sz="4" w:space="0" w:color="auto"/>
              <w:bottom w:val="single" w:sz="4" w:space="0" w:color="auto"/>
              <w:right w:val="single" w:sz="4" w:space="0" w:color="auto"/>
            </w:tcBorders>
            <w:hideMark/>
          </w:tcPr>
          <w:p w14:paraId="23372B30" w14:textId="77777777" w:rsidR="000274A7" w:rsidRPr="00A2537E" w:rsidRDefault="000274A7">
            <w:pPr>
              <w:spacing w:line="360" w:lineRule="auto"/>
              <w:rPr>
                <w:rFonts w:cstheme="minorHAnsi"/>
                <w:bCs/>
                <w:sz w:val="20"/>
                <w:szCs w:val="20"/>
              </w:rPr>
            </w:pPr>
            <w:r w:rsidRPr="00A2537E">
              <w:rPr>
                <w:rFonts w:cstheme="minorHAnsi"/>
                <w:bCs/>
                <w:sz w:val="20"/>
                <w:szCs w:val="20"/>
              </w:rPr>
              <w:t>Roman Szafran</w:t>
            </w:r>
          </w:p>
        </w:tc>
        <w:tc>
          <w:tcPr>
            <w:tcW w:w="3543" w:type="dxa"/>
            <w:tcBorders>
              <w:top w:val="single" w:sz="4" w:space="0" w:color="auto"/>
              <w:left w:val="single" w:sz="4" w:space="0" w:color="auto"/>
              <w:bottom w:val="single" w:sz="4" w:space="0" w:color="auto"/>
              <w:right w:val="single" w:sz="4" w:space="0" w:color="auto"/>
            </w:tcBorders>
            <w:hideMark/>
          </w:tcPr>
          <w:p w14:paraId="168092E7"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Sołectwo Parszewo oraz sołectwo Pordenowo</w:t>
            </w:r>
          </w:p>
        </w:tc>
        <w:tc>
          <w:tcPr>
            <w:tcW w:w="3118" w:type="dxa"/>
            <w:tcBorders>
              <w:top w:val="single" w:sz="4" w:space="0" w:color="auto"/>
              <w:left w:val="single" w:sz="4" w:space="0" w:color="auto"/>
              <w:bottom w:val="single" w:sz="4" w:space="0" w:color="auto"/>
              <w:right w:val="single" w:sz="4" w:space="0" w:color="auto"/>
            </w:tcBorders>
            <w:hideMark/>
          </w:tcPr>
          <w:p w14:paraId="5D905FD0"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Członek Komisji Rozwoju Gospodarczego oraz Komisji Rewizyjnej </w:t>
            </w:r>
          </w:p>
        </w:tc>
      </w:tr>
      <w:tr w:rsidR="000274A7" w:rsidRPr="00A2537E" w14:paraId="5CB5B81C"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733B47B9" w14:textId="77777777" w:rsidR="000274A7" w:rsidRPr="00A2537E" w:rsidRDefault="000274A7">
            <w:pPr>
              <w:spacing w:line="360" w:lineRule="auto"/>
              <w:rPr>
                <w:rFonts w:cstheme="minorHAnsi"/>
                <w:bCs/>
                <w:sz w:val="20"/>
                <w:szCs w:val="20"/>
              </w:rPr>
            </w:pPr>
            <w:r w:rsidRPr="00A2537E">
              <w:rPr>
                <w:rFonts w:cstheme="minorHAnsi"/>
                <w:bCs/>
                <w:sz w:val="20"/>
                <w:szCs w:val="20"/>
              </w:rPr>
              <w:t>14.</w:t>
            </w:r>
          </w:p>
        </w:tc>
        <w:tc>
          <w:tcPr>
            <w:tcW w:w="2119" w:type="dxa"/>
            <w:tcBorders>
              <w:top w:val="single" w:sz="4" w:space="0" w:color="auto"/>
              <w:left w:val="single" w:sz="4" w:space="0" w:color="auto"/>
              <w:bottom w:val="single" w:sz="4" w:space="0" w:color="auto"/>
              <w:right w:val="single" w:sz="4" w:space="0" w:color="auto"/>
            </w:tcBorders>
            <w:hideMark/>
          </w:tcPr>
          <w:p w14:paraId="443B6889" w14:textId="77777777" w:rsidR="000274A7" w:rsidRPr="00A2537E" w:rsidRDefault="000274A7">
            <w:pPr>
              <w:spacing w:line="360" w:lineRule="auto"/>
              <w:rPr>
                <w:rFonts w:cstheme="minorHAnsi"/>
                <w:bCs/>
                <w:sz w:val="20"/>
                <w:szCs w:val="20"/>
              </w:rPr>
            </w:pPr>
            <w:r w:rsidRPr="00A2537E">
              <w:rPr>
                <w:rFonts w:cstheme="minorHAnsi"/>
                <w:bCs/>
                <w:sz w:val="20"/>
                <w:szCs w:val="20"/>
              </w:rPr>
              <w:t>Jerzy Ostrowski</w:t>
            </w:r>
          </w:p>
        </w:tc>
        <w:tc>
          <w:tcPr>
            <w:tcW w:w="3543" w:type="dxa"/>
            <w:tcBorders>
              <w:top w:val="single" w:sz="4" w:space="0" w:color="auto"/>
              <w:left w:val="single" w:sz="4" w:space="0" w:color="auto"/>
              <w:bottom w:val="single" w:sz="4" w:space="0" w:color="auto"/>
              <w:right w:val="single" w:sz="4" w:space="0" w:color="auto"/>
            </w:tcBorders>
            <w:hideMark/>
          </w:tcPr>
          <w:p w14:paraId="36263200"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 xml:space="preserve">Część sołectwa Szymankowo obejmująca ul. Bohaterów Września 1939 r. oraz ul. </w:t>
            </w:r>
            <w:proofErr w:type="spellStart"/>
            <w:r w:rsidRPr="00A2537E">
              <w:rPr>
                <w:rFonts w:cstheme="minorHAnsi"/>
                <w:bCs/>
                <w:sz w:val="20"/>
                <w:szCs w:val="20"/>
              </w:rPr>
              <w:t>Lipowai</w:t>
            </w:r>
            <w:proofErr w:type="spellEnd"/>
            <w:r w:rsidRPr="00A2537E">
              <w:rPr>
                <w:rFonts w:cstheme="minorHAnsi"/>
                <w:bCs/>
                <w:sz w:val="20"/>
                <w:szCs w:val="20"/>
              </w:rPr>
              <w:t xml:space="preserve"> ul. Boczną</w:t>
            </w:r>
          </w:p>
        </w:tc>
        <w:tc>
          <w:tcPr>
            <w:tcW w:w="3118" w:type="dxa"/>
            <w:tcBorders>
              <w:top w:val="single" w:sz="4" w:space="0" w:color="auto"/>
              <w:left w:val="single" w:sz="4" w:space="0" w:color="auto"/>
              <w:bottom w:val="single" w:sz="4" w:space="0" w:color="auto"/>
              <w:right w:val="single" w:sz="4" w:space="0" w:color="auto"/>
            </w:tcBorders>
            <w:hideMark/>
          </w:tcPr>
          <w:p w14:paraId="725908DB"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Członek Komisji Rozwoju Gospodarczego oraz Komisji Społeczno-Socjalnej</w:t>
            </w:r>
          </w:p>
        </w:tc>
      </w:tr>
      <w:tr w:rsidR="000274A7" w:rsidRPr="00A2537E" w14:paraId="396539F6" w14:textId="77777777" w:rsidTr="000274A7">
        <w:tc>
          <w:tcPr>
            <w:tcW w:w="421" w:type="dxa"/>
            <w:tcBorders>
              <w:top w:val="single" w:sz="4" w:space="0" w:color="auto"/>
              <w:left w:val="single" w:sz="4" w:space="0" w:color="auto"/>
              <w:bottom w:val="single" w:sz="4" w:space="0" w:color="auto"/>
              <w:right w:val="single" w:sz="4" w:space="0" w:color="auto"/>
            </w:tcBorders>
            <w:hideMark/>
          </w:tcPr>
          <w:p w14:paraId="4265026F" w14:textId="77777777" w:rsidR="000274A7" w:rsidRPr="00A2537E" w:rsidRDefault="000274A7">
            <w:pPr>
              <w:spacing w:line="360" w:lineRule="auto"/>
              <w:rPr>
                <w:rFonts w:cstheme="minorHAnsi"/>
                <w:bCs/>
                <w:sz w:val="20"/>
                <w:szCs w:val="20"/>
              </w:rPr>
            </w:pPr>
            <w:r w:rsidRPr="00A2537E">
              <w:rPr>
                <w:rFonts w:cstheme="minorHAnsi"/>
                <w:bCs/>
                <w:sz w:val="20"/>
                <w:szCs w:val="20"/>
              </w:rPr>
              <w:t>15.</w:t>
            </w:r>
          </w:p>
        </w:tc>
        <w:tc>
          <w:tcPr>
            <w:tcW w:w="2119" w:type="dxa"/>
            <w:tcBorders>
              <w:top w:val="single" w:sz="4" w:space="0" w:color="auto"/>
              <w:left w:val="single" w:sz="4" w:space="0" w:color="auto"/>
              <w:bottom w:val="single" w:sz="4" w:space="0" w:color="auto"/>
              <w:right w:val="single" w:sz="4" w:space="0" w:color="auto"/>
            </w:tcBorders>
            <w:hideMark/>
          </w:tcPr>
          <w:p w14:paraId="381B2442" w14:textId="77777777" w:rsidR="000274A7" w:rsidRPr="00A2537E" w:rsidRDefault="000274A7">
            <w:pPr>
              <w:spacing w:line="360" w:lineRule="auto"/>
              <w:rPr>
                <w:rFonts w:cstheme="minorHAnsi"/>
                <w:bCs/>
                <w:sz w:val="20"/>
                <w:szCs w:val="20"/>
              </w:rPr>
            </w:pPr>
            <w:r w:rsidRPr="00A2537E">
              <w:rPr>
                <w:rFonts w:cstheme="minorHAnsi"/>
                <w:bCs/>
                <w:sz w:val="20"/>
                <w:szCs w:val="20"/>
              </w:rPr>
              <w:t xml:space="preserve">Wojciech </w:t>
            </w:r>
            <w:proofErr w:type="spellStart"/>
            <w:r w:rsidRPr="00A2537E">
              <w:rPr>
                <w:rFonts w:cstheme="minorHAnsi"/>
                <w:bCs/>
                <w:sz w:val="20"/>
                <w:szCs w:val="20"/>
              </w:rPr>
              <w:t>Młodziński</w:t>
            </w:r>
            <w:proofErr w:type="spellEnd"/>
          </w:p>
        </w:tc>
        <w:tc>
          <w:tcPr>
            <w:tcW w:w="3543" w:type="dxa"/>
            <w:tcBorders>
              <w:top w:val="single" w:sz="4" w:space="0" w:color="auto"/>
              <w:left w:val="single" w:sz="4" w:space="0" w:color="auto"/>
              <w:bottom w:val="single" w:sz="4" w:space="0" w:color="auto"/>
              <w:right w:val="single" w:sz="4" w:space="0" w:color="auto"/>
            </w:tcBorders>
            <w:hideMark/>
          </w:tcPr>
          <w:p w14:paraId="044AB9D8"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Część sołectwa Szymankowo obejmująca ul. Główną i ul. Żuławską</w:t>
            </w:r>
          </w:p>
        </w:tc>
        <w:tc>
          <w:tcPr>
            <w:tcW w:w="3118" w:type="dxa"/>
            <w:tcBorders>
              <w:top w:val="single" w:sz="4" w:space="0" w:color="auto"/>
              <w:left w:val="single" w:sz="4" w:space="0" w:color="auto"/>
              <w:bottom w:val="single" w:sz="4" w:space="0" w:color="auto"/>
              <w:right w:val="single" w:sz="4" w:space="0" w:color="auto"/>
            </w:tcBorders>
            <w:hideMark/>
          </w:tcPr>
          <w:p w14:paraId="41C839FB" w14:textId="77777777" w:rsidR="000274A7" w:rsidRPr="00A2537E" w:rsidRDefault="000274A7" w:rsidP="000538A2">
            <w:pPr>
              <w:spacing w:line="240" w:lineRule="auto"/>
              <w:rPr>
                <w:rFonts w:cstheme="minorHAnsi"/>
                <w:bCs/>
                <w:sz w:val="20"/>
                <w:szCs w:val="20"/>
              </w:rPr>
            </w:pPr>
            <w:r w:rsidRPr="00A2537E">
              <w:rPr>
                <w:rFonts w:cstheme="minorHAnsi"/>
                <w:bCs/>
                <w:sz w:val="20"/>
                <w:szCs w:val="20"/>
              </w:rPr>
              <w:t>Członek Komisji Budżetowej oraz Komisji Rozwoju Gospodarczego</w:t>
            </w:r>
          </w:p>
        </w:tc>
      </w:tr>
    </w:tbl>
    <w:p w14:paraId="7B6D5BCB" w14:textId="77777777" w:rsidR="000274A7" w:rsidRPr="00A2537E" w:rsidRDefault="000274A7" w:rsidP="000274A7">
      <w:pPr>
        <w:spacing w:line="360" w:lineRule="auto"/>
        <w:rPr>
          <w:rFonts w:cstheme="minorHAnsi"/>
          <w:b/>
          <w:sz w:val="28"/>
          <w:szCs w:val="28"/>
          <w:u w:val="single"/>
        </w:rPr>
      </w:pPr>
    </w:p>
    <w:p w14:paraId="43EA8AEC" w14:textId="77336511" w:rsidR="007E3E42" w:rsidRPr="00A2537E" w:rsidRDefault="007E3E42" w:rsidP="00EC0E00">
      <w:pPr>
        <w:spacing w:after="0" w:line="240" w:lineRule="auto"/>
        <w:jc w:val="both"/>
        <w:rPr>
          <w:rFonts w:cstheme="minorHAnsi"/>
          <w:b/>
          <w:sz w:val="24"/>
          <w:szCs w:val="24"/>
        </w:rPr>
      </w:pPr>
      <w:r w:rsidRPr="00A2537E">
        <w:rPr>
          <w:rFonts w:cstheme="minorHAnsi"/>
          <w:b/>
          <w:sz w:val="24"/>
          <w:szCs w:val="24"/>
        </w:rPr>
        <w:t xml:space="preserve">Dnia 07.04.2024 r. </w:t>
      </w:r>
      <w:r w:rsidR="00EC0E00" w:rsidRPr="00A2537E">
        <w:rPr>
          <w:rFonts w:cstheme="minorHAnsi"/>
          <w:b/>
          <w:sz w:val="24"/>
          <w:szCs w:val="24"/>
        </w:rPr>
        <w:t>odbyły się wybory samorządowe. Na kolejna 5 – letnią kadencję 2024-2029 mieszkańcy wybrali na Wójta Gminy Lichnowy  Jana Michalskiego oraz do Rady Gminy Lichnowy poniższy skład osób:</w:t>
      </w:r>
    </w:p>
    <w:p w14:paraId="2D7974F4" w14:textId="77777777" w:rsidR="00EC0E00" w:rsidRDefault="00EC0E00" w:rsidP="00EC0E00">
      <w:pPr>
        <w:spacing w:after="0" w:line="240" w:lineRule="auto"/>
        <w:jc w:val="both"/>
        <w:rPr>
          <w:rFonts w:ascii="Times New Roman" w:hAnsi="Times New Roman" w:cs="Times New Roman"/>
          <w:bCs/>
          <w:sz w:val="24"/>
          <w:szCs w:val="24"/>
        </w:rPr>
      </w:pPr>
    </w:p>
    <w:tbl>
      <w:tblPr>
        <w:tblStyle w:val="Tabela-Siatka"/>
        <w:tblW w:w="9201" w:type="dxa"/>
        <w:tblInd w:w="0" w:type="dxa"/>
        <w:tblLook w:val="04A0" w:firstRow="1" w:lastRow="0" w:firstColumn="1" w:lastColumn="0" w:noHBand="0" w:noVBand="1"/>
      </w:tblPr>
      <w:tblGrid>
        <w:gridCol w:w="570"/>
        <w:gridCol w:w="2087"/>
        <w:gridCol w:w="3468"/>
        <w:gridCol w:w="3076"/>
      </w:tblGrid>
      <w:tr w:rsidR="00EC0E00" w:rsidRPr="00A2537E" w14:paraId="753CA1A9"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5934F9D9" w14:textId="77777777" w:rsidR="00EC0E00" w:rsidRPr="00A2537E" w:rsidRDefault="00EC0E00" w:rsidP="008837CC">
            <w:pPr>
              <w:spacing w:line="360" w:lineRule="auto"/>
              <w:jc w:val="center"/>
              <w:rPr>
                <w:rFonts w:cstheme="minorHAnsi"/>
                <w:b/>
                <w:sz w:val="24"/>
                <w:szCs w:val="24"/>
              </w:rPr>
            </w:pPr>
            <w:r w:rsidRPr="00A2537E">
              <w:rPr>
                <w:rFonts w:cstheme="minorHAnsi"/>
                <w:b/>
                <w:sz w:val="24"/>
                <w:szCs w:val="24"/>
              </w:rPr>
              <w:t>Lp.</w:t>
            </w:r>
          </w:p>
        </w:tc>
        <w:tc>
          <w:tcPr>
            <w:tcW w:w="2087" w:type="dxa"/>
            <w:tcBorders>
              <w:top w:val="single" w:sz="4" w:space="0" w:color="auto"/>
              <w:left w:val="single" w:sz="4" w:space="0" w:color="auto"/>
              <w:bottom w:val="single" w:sz="4" w:space="0" w:color="auto"/>
              <w:right w:val="single" w:sz="4" w:space="0" w:color="auto"/>
            </w:tcBorders>
            <w:hideMark/>
          </w:tcPr>
          <w:p w14:paraId="6061E6C7" w14:textId="77777777" w:rsidR="00EC0E00" w:rsidRPr="00A2537E" w:rsidRDefault="00EC0E00" w:rsidP="008837CC">
            <w:pPr>
              <w:spacing w:line="360" w:lineRule="auto"/>
              <w:jc w:val="center"/>
              <w:rPr>
                <w:rFonts w:cstheme="minorHAnsi"/>
                <w:b/>
                <w:sz w:val="24"/>
                <w:szCs w:val="24"/>
              </w:rPr>
            </w:pPr>
            <w:r w:rsidRPr="00A2537E">
              <w:rPr>
                <w:rFonts w:cstheme="minorHAnsi"/>
                <w:b/>
                <w:sz w:val="24"/>
                <w:szCs w:val="24"/>
              </w:rPr>
              <w:t>Imię i nazwisko radnego</w:t>
            </w:r>
          </w:p>
        </w:tc>
        <w:tc>
          <w:tcPr>
            <w:tcW w:w="3468" w:type="dxa"/>
            <w:tcBorders>
              <w:top w:val="single" w:sz="4" w:space="0" w:color="auto"/>
              <w:left w:val="single" w:sz="4" w:space="0" w:color="auto"/>
              <w:bottom w:val="single" w:sz="4" w:space="0" w:color="auto"/>
              <w:right w:val="single" w:sz="4" w:space="0" w:color="auto"/>
            </w:tcBorders>
            <w:hideMark/>
          </w:tcPr>
          <w:p w14:paraId="26DF3E2E" w14:textId="77777777" w:rsidR="00EC0E00" w:rsidRPr="00A2537E" w:rsidRDefault="00EC0E00" w:rsidP="008837CC">
            <w:pPr>
              <w:spacing w:line="360" w:lineRule="auto"/>
              <w:jc w:val="center"/>
              <w:rPr>
                <w:rFonts w:cstheme="minorHAnsi"/>
                <w:b/>
                <w:sz w:val="24"/>
                <w:szCs w:val="24"/>
              </w:rPr>
            </w:pPr>
            <w:r w:rsidRPr="00A2537E">
              <w:rPr>
                <w:rFonts w:cstheme="minorHAnsi"/>
                <w:b/>
                <w:sz w:val="24"/>
                <w:szCs w:val="24"/>
              </w:rPr>
              <w:t>Granice okręgu wyborczego</w:t>
            </w:r>
          </w:p>
        </w:tc>
        <w:tc>
          <w:tcPr>
            <w:tcW w:w="3076" w:type="dxa"/>
            <w:tcBorders>
              <w:top w:val="single" w:sz="4" w:space="0" w:color="auto"/>
              <w:left w:val="single" w:sz="4" w:space="0" w:color="auto"/>
              <w:bottom w:val="single" w:sz="4" w:space="0" w:color="auto"/>
              <w:right w:val="single" w:sz="4" w:space="0" w:color="auto"/>
            </w:tcBorders>
            <w:hideMark/>
          </w:tcPr>
          <w:p w14:paraId="5D61350A" w14:textId="77777777" w:rsidR="00EC0E00" w:rsidRPr="00A2537E" w:rsidRDefault="00EC0E00" w:rsidP="008837CC">
            <w:pPr>
              <w:spacing w:line="360" w:lineRule="auto"/>
              <w:jc w:val="center"/>
              <w:rPr>
                <w:rFonts w:cstheme="minorHAnsi"/>
                <w:b/>
                <w:sz w:val="24"/>
                <w:szCs w:val="24"/>
              </w:rPr>
            </w:pPr>
            <w:r w:rsidRPr="00A2537E">
              <w:rPr>
                <w:rFonts w:cstheme="minorHAnsi"/>
                <w:b/>
                <w:sz w:val="24"/>
                <w:szCs w:val="24"/>
              </w:rPr>
              <w:t>Pełniona funkcja</w:t>
            </w:r>
          </w:p>
        </w:tc>
      </w:tr>
      <w:tr w:rsidR="00EC0E00" w:rsidRPr="00A2537E" w14:paraId="3E272BA1"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3212D937" w14:textId="77777777" w:rsidR="00EC0E00" w:rsidRPr="00A2537E" w:rsidRDefault="00EC0E00" w:rsidP="000538A2">
            <w:pPr>
              <w:spacing w:line="240" w:lineRule="auto"/>
              <w:rPr>
                <w:rFonts w:cstheme="minorHAnsi"/>
                <w:bCs/>
                <w:sz w:val="20"/>
                <w:szCs w:val="20"/>
              </w:rPr>
            </w:pPr>
            <w:r w:rsidRPr="00A2537E">
              <w:rPr>
                <w:rFonts w:cstheme="minorHAnsi"/>
                <w:bCs/>
                <w:sz w:val="20"/>
                <w:szCs w:val="20"/>
              </w:rPr>
              <w:t>1.</w:t>
            </w:r>
          </w:p>
        </w:tc>
        <w:tc>
          <w:tcPr>
            <w:tcW w:w="2087" w:type="dxa"/>
            <w:tcBorders>
              <w:top w:val="single" w:sz="4" w:space="0" w:color="auto"/>
              <w:left w:val="single" w:sz="4" w:space="0" w:color="auto"/>
              <w:bottom w:val="single" w:sz="4" w:space="0" w:color="auto"/>
              <w:right w:val="single" w:sz="4" w:space="0" w:color="auto"/>
            </w:tcBorders>
            <w:hideMark/>
          </w:tcPr>
          <w:p w14:paraId="1823E089" w14:textId="44008362" w:rsidR="00EC0E00" w:rsidRPr="00A2537E" w:rsidRDefault="00A2537E" w:rsidP="000538A2">
            <w:pPr>
              <w:spacing w:line="240" w:lineRule="auto"/>
              <w:rPr>
                <w:rFonts w:cstheme="minorHAnsi"/>
                <w:bCs/>
                <w:sz w:val="20"/>
                <w:szCs w:val="20"/>
              </w:rPr>
            </w:pPr>
            <w:r>
              <w:rPr>
                <w:rFonts w:cstheme="minorHAnsi"/>
                <w:bCs/>
                <w:sz w:val="20"/>
                <w:szCs w:val="20"/>
              </w:rPr>
              <w:t>Bury Paweł</w:t>
            </w:r>
          </w:p>
        </w:tc>
        <w:tc>
          <w:tcPr>
            <w:tcW w:w="3468" w:type="dxa"/>
            <w:tcBorders>
              <w:top w:val="single" w:sz="4" w:space="0" w:color="auto"/>
              <w:left w:val="single" w:sz="4" w:space="0" w:color="auto"/>
              <w:bottom w:val="single" w:sz="4" w:space="0" w:color="auto"/>
              <w:right w:val="single" w:sz="4" w:space="0" w:color="auto"/>
            </w:tcBorders>
          </w:tcPr>
          <w:p w14:paraId="33699B2C" w14:textId="77777777" w:rsidR="00EC0E00" w:rsidRPr="00A2537E" w:rsidRDefault="00EC0E00" w:rsidP="000538A2">
            <w:pPr>
              <w:spacing w:line="240" w:lineRule="auto"/>
              <w:rPr>
                <w:rFonts w:cstheme="minorHAnsi"/>
                <w:bCs/>
                <w:sz w:val="20"/>
                <w:szCs w:val="20"/>
              </w:rPr>
            </w:pPr>
            <w:r w:rsidRPr="00A2537E">
              <w:rPr>
                <w:rFonts w:cstheme="minorHAnsi"/>
                <w:bCs/>
                <w:sz w:val="20"/>
                <w:szCs w:val="20"/>
              </w:rPr>
              <w:t xml:space="preserve">Część sołectwa Lisewo Malborskie obejmującą część ul. 10 Marca od Nr 22 wzwyż oraz ul. Robotniczą  </w:t>
            </w:r>
          </w:p>
          <w:p w14:paraId="7572B1AF" w14:textId="77777777" w:rsidR="00EC0E00" w:rsidRPr="00A2537E" w:rsidRDefault="00EC0E00" w:rsidP="000538A2">
            <w:pPr>
              <w:spacing w:line="240" w:lineRule="auto"/>
              <w:rPr>
                <w:rFonts w:cstheme="minorHAnsi"/>
                <w:bCs/>
                <w:sz w:val="20"/>
                <w:szCs w:val="20"/>
              </w:rPr>
            </w:pPr>
          </w:p>
        </w:tc>
        <w:tc>
          <w:tcPr>
            <w:tcW w:w="3076" w:type="dxa"/>
            <w:tcBorders>
              <w:top w:val="single" w:sz="4" w:space="0" w:color="auto"/>
              <w:left w:val="single" w:sz="4" w:space="0" w:color="auto"/>
              <w:bottom w:val="single" w:sz="4" w:space="0" w:color="auto"/>
              <w:right w:val="single" w:sz="4" w:space="0" w:color="auto"/>
            </w:tcBorders>
            <w:hideMark/>
          </w:tcPr>
          <w:p w14:paraId="4C178A73" w14:textId="44704919" w:rsidR="00EC0E00" w:rsidRPr="00A2537E" w:rsidRDefault="00EC0E00" w:rsidP="000538A2">
            <w:pPr>
              <w:spacing w:line="240" w:lineRule="auto"/>
              <w:rPr>
                <w:rFonts w:cstheme="minorHAnsi"/>
                <w:bCs/>
                <w:sz w:val="20"/>
                <w:szCs w:val="20"/>
              </w:rPr>
            </w:pPr>
            <w:r w:rsidRPr="00A2537E">
              <w:rPr>
                <w:rFonts w:cstheme="minorHAnsi"/>
                <w:bCs/>
                <w:sz w:val="20"/>
                <w:szCs w:val="20"/>
              </w:rPr>
              <w:t>Przewodniczący Komisji Skarg, Wniosków i Petycji</w:t>
            </w:r>
          </w:p>
        </w:tc>
      </w:tr>
      <w:tr w:rsidR="00EC0E00" w:rsidRPr="00A2537E" w14:paraId="29678F4C" w14:textId="77777777" w:rsidTr="00EC0E00">
        <w:tc>
          <w:tcPr>
            <w:tcW w:w="570" w:type="dxa"/>
            <w:tcBorders>
              <w:top w:val="single" w:sz="4" w:space="0" w:color="auto"/>
              <w:left w:val="single" w:sz="4" w:space="0" w:color="auto"/>
              <w:bottom w:val="single" w:sz="4" w:space="0" w:color="auto"/>
              <w:right w:val="single" w:sz="4" w:space="0" w:color="auto"/>
            </w:tcBorders>
          </w:tcPr>
          <w:p w14:paraId="10683DFF" w14:textId="31BA5606" w:rsidR="00EC0E00" w:rsidRPr="00A2537E" w:rsidRDefault="00EC0E00" w:rsidP="000538A2">
            <w:pPr>
              <w:spacing w:line="240" w:lineRule="auto"/>
              <w:rPr>
                <w:rFonts w:cstheme="minorHAnsi"/>
                <w:bCs/>
                <w:sz w:val="20"/>
                <w:szCs w:val="20"/>
              </w:rPr>
            </w:pPr>
            <w:r w:rsidRPr="00A2537E">
              <w:rPr>
                <w:rFonts w:cstheme="minorHAnsi"/>
                <w:bCs/>
                <w:sz w:val="20"/>
                <w:szCs w:val="20"/>
              </w:rPr>
              <w:t>2.</w:t>
            </w:r>
          </w:p>
        </w:tc>
        <w:tc>
          <w:tcPr>
            <w:tcW w:w="2087" w:type="dxa"/>
            <w:tcBorders>
              <w:top w:val="single" w:sz="4" w:space="0" w:color="auto"/>
              <w:left w:val="single" w:sz="4" w:space="0" w:color="auto"/>
              <w:bottom w:val="single" w:sz="4" w:space="0" w:color="auto"/>
              <w:right w:val="single" w:sz="4" w:space="0" w:color="auto"/>
            </w:tcBorders>
          </w:tcPr>
          <w:p w14:paraId="0A1F0BC6" w14:textId="7D7F0261" w:rsidR="00EC0E00" w:rsidRPr="00A2537E" w:rsidRDefault="00EC0E00" w:rsidP="000538A2">
            <w:pPr>
              <w:spacing w:line="240" w:lineRule="auto"/>
              <w:rPr>
                <w:rFonts w:cstheme="minorHAnsi"/>
                <w:bCs/>
                <w:sz w:val="20"/>
                <w:szCs w:val="20"/>
              </w:rPr>
            </w:pPr>
            <w:r w:rsidRPr="00A2537E">
              <w:rPr>
                <w:rFonts w:cstheme="minorHAnsi"/>
                <w:bCs/>
                <w:sz w:val="20"/>
                <w:szCs w:val="20"/>
              </w:rPr>
              <w:t>Romański Michał</w:t>
            </w:r>
          </w:p>
        </w:tc>
        <w:tc>
          <w:tcPr>
            <w:tcW w:w="3468" w:type="dxa"/>
            <w:tcBorders>
              <w:top w:val="single" w:sz="4" w:space="0" w:color="auto"/>
              <w:left w:val="single" w:sz="4" w:space="0" w:color="auto"/>
              <w:bottom w:val="single" w:sz="4" w:space="0" w:color="auto"/>
              <w:right w:val="single" w:sz="4" w:space="0" w:color="auto"/>
            </w:tcBorders>
          </w:tcPr>
          <w:p w14:paraId="6110B153" w14:textId="77777777" w:rsidR="00EC0E00" w:rsidRPr="00A2537E" w:rsidRDefault="00EC0E00" w:rsidP="000538A2">
            <w:pPr>
              <w:spacing w:line="240" w:lineRule="auto"/>
              <w:rPr>
                <w:rFonts w:cstheme="minorHAnsi"/>
                <w:bCs/>
                <w:sz w:val="20"/>
                <w:szCs w:val="20"/>
              </w:rPr>
            </w:pPr>
            <w:r w:rsidRPr="00A2537E">
              <w:rPr>
                <w:rFonts w:cstheme="minorHAnsi"/>
                <w:bCs/>
                <w:sz w:val="20"/>
                <w:szCs w:val="20"/>
              </w:rPr>
              <w:t>Część sołectwa Lisewo Malborskie obejmującą część ul. 10 Marca od Nr 1 do Nr 21 oraz ul. Kolejową</w:t>
            </w:r>
          </w:p>
          <w:p w14:paraId="64135DE1" w14:textId="77777777" w:rsidR="00EC0E00" w:rsidRPr="00A2537E" w:rsidRDefault="00EC0E00" w:rsidP="000538A2">
            <w:pPr>
              <w:spacing w:line="240" w:lineRule="auto"/>
              <w:rPr>
                <w:rFonts w:cstheme="minorHAnsi"/>
                <w:bCs/>
                <w:sz w:val="20"/>
                <w:szCs w:val="20"/>
              </w:rPr>
            </w:pPr>
          </w:p>
        </w:tc>
        <w:tc>
          <w:tcPr>
            <w:tcW w:w="3076" w:type="dxa"/>
            <w:tcBorders>
              <w:top w:val="single" w:sz="4" w:space="0" w:color="auto"/>
              <w:left w:val="single" w:sz="4" w:space="0" w:color="auto"/>
              <w:bottom w:val="single" w:sz="4" w:space="0" w:color="auto"/>
              <w:right w:val="single" w:sz="4" w:space="0" w:color="auto"/>
            </w:tcBorders>
          </w:tcPr>
          <w:p w14:paraId="56056E5B" w14:textId="5828AC07" w:rsidR="00EC0E00" w:rsidRPr="00A2537E" w:rsidRDefault="00EC0E00" w:rsidP="000538A2">
            <w:pPr>
              <w:spacing w:line="240" w:lineRule="auto"/>
              <w:rPr>
                <w:rFonts w:cstheme="minorHAnsi"/>
                <w:bCs/>
                <w:sz w:val="20"/>
                <w:szCs w:val="20"/>
              </w:rPr>
            </w:pPr>
            <w:r w:rsidRPr="00A2537E">
              <w:rPr>
                <w:rFonts w:cstheme="minorHAnsi"/>
                <w:bCs/>
                <w:sz w:val="20"/>
                <w:szCs w:val="20"/>
              </w:rPr>
              <w:t>Przewodniczący Komisji Rozwoju Gospodarczego</w:t>
            </w:r>
          </w:p>
        </w:tc>
      </w:tr>
      <w:tr w:rsidR="00E721E0" w:rsidRPr="00A2537E" w14:paraId="4EB0773F" w14:textId="77777777" w:rsidTr="00EC0E00">
        <w:tc>
          <w:tcPr>
            <w:tcW w:w="570" w:type="dxa"/>
            <w:tcBorders>
              <w:top w:val="single" w:sz="4" w:space="0" w:color="auto"/>
              <w:left w:val="single" w:sz="4" w:space="0" w:color="auto"/>
              <w:bottom w:val="single" w:sz="4" w:space="0" w:color="auto"/>
              <w:right w:val="single" w:sz="4" w:space="0" w:color="auto"/>
            </w:tcBorders>
          </w:tcPr>
          <w:p w14:paraId="4490AFE4" w14:textId="70BED57B" w:rsidR="00E721E0" w:rsidRPr="00A2537E" w:rsidRDefault="00E721E0" w:rsidP="000538A2">
            <w:pPr>
              <w:spacing w:line="240" w:lineRule="auto"/>
              <w:rPr>
                <w:rFonts w:cstheme="minorHAnsi"/>
                <w:bCs/>
                <w:sz w:val="20"/>
                <w:szCs w:val="20"/>
              </w:rPr>
            </w:pPr>
            <w:r w:rsidRPr="00A2537E">
              <w:rPr>
                <w:rFonts w:cstheme="minorHAnsi"/>
                <w:bCs/>
                <w:sz w:val="20"/>
                <w:szCs w:val="20"/>
              </w:rPr>
              <w:t>3.</w:t>
            </w:r>
          </w:p>
        </w:tc>
        <w:tc>
          <w:tcPr>
            <w:tcW w:w="2087" w:type="dxa"/>
            <w:tcBorders>
              <w:top w:val="single" w:sz="4" w:space="0" w:color="auto"/>
              <w:left w:val="single" w:sz="4" w:space="0" w:color="auto"/>
              <w:bottom w:val="single" w:sz="4" w:space="0" w:color="auto"/>
              <w:right w:val="single" w:sz="4" w:space="0" w:color="auto"/>
            </w:tcBorders>
          </w:tcPr>
          <w:p w14:paraId="7DB884EE" w14:textId="32BF2E07" w:rsidR="00E721E0" w:rsidRPr="00A2537E" w:rsidRDefault="00E721E0" w:rsidP="000538A2">
            <w:pPr>
              <w:spacing w:line="240" w:lineRule="auto"/>
              <w:rPr>
                <w:rFonts w:cstheme="minorHAnsi"/>
                <w:bCs/>
                <w:sz w:val="20"/>
                <w:szCs w:val="20"/>
              </w:rPr>
            </w:pPr>
            <w:r w:rsidRPr="00A2537E">
              <w:rPr>
                <w:rFonts w:cstheme="minorHAnsi"/>
                <w:bCs/>
                <w:sz w:val="20"/>
                <w:szCs w:val="20"/>
              </w:rPr>
              <w:t>Maciejewska Dorota</w:t>
            </w:r>
          </w:p>
        </w:tc>
        <w:tc>
          <w:tcPr>
            <w:tcW w:w="3468" w:type="dxa"/>
            <w:tcBorders>
              <w:top w:val="single" w:sz="4" w:space="0" w:color="auto"/>
              <w:left w:val="single" w:sz="4" w:space="0" w:color="auto"/>
              <w:bottom w:val="single" w:sz="4" w:space="0" w:color="auto"/>
              <w:right w:val="single" w:sz="4" w:space="0" w:color="auto"/>
            </w:tcBorders>
          </w:tcPr>
          <w:p w14:paraId="2AD0AD20" w14:textId="7107CEAE" w:rsidR="00E721E0" w:rsidRPr="00A2537E" w:rsidRDefault="00E721E0" w:rsidP="000538A2">
            <w:pPr>
              <w:spacing w:line="240" w:lineRule="auto"/>
              <w:rPr>
                <w:rFonts w:cstheme="minorHAnsi"/>
                <w:bCs/>
                <w:sz w:val="20"/>
                <w:szCs w:val="20"/>
              </w:rPr>
            </w:pPr>
            <w:r w:rsidRPr="00A2537E">
              <w:rPr>
                <w:rFonts w:cstheme="minorHAnsi"/>
                <w:bCs/>
                <w:sz w:val="20"/>
                <w:szCs w:val="20"/>
              </w:rPr>
              <w:t>Część sołectwa Lisewo Malborskie obejmującą część ul. Braterskiej od Nr 4A do Nr 4E, Nr 10, Nr 10A,, od Nr 12 do Nr 20</w:t>
            </w:r>
          </w:p>
        </w:tc>
        <w:tc>
          <w:tcPr>
            <w:tcW w:w="3076" w:type="dxa"/>
            <w:tcBorders>
              <w:top w:val="single" w:sz="4" w:space="0" w:color="auto"/>
              <w:left w:val="single" w:sz="4" w:space="0" w:color="auto"/>
              <w:bottom w:val="single" w:sz="4" w:space="0" w:color="auto"/>
              <w:right w:val="single" w:sz="4" w:space="0" w:color="auto"/>
            </w:tcBorders>
          </w:tcPr>
          <w:p w14:paraId="228E7879" w14:textId="74F64BB0" w:rsidR="00E721E0" w:rsidRPr="00A2537E" w:rsidRDefault="00E721E0" w:rsidP="000538A2">
            <w:pPr>
              <w:spacing w:line="240" w:lineRule="auto"/>
              <w:rPr>
                <w:rFonts w:cstheme="minorHAnsi"/>
                <w:bCs/>
                <w:sz w:val="20"/>
                <w:szCs w:val="20"/>
              </w:rPr>
            </w:pPr>
            <w:r w:rsidRPr="00A2537E">
              <w:rPr>
                <w:rFonts w:cstheme="minorHAnsi"/>
                <w:bCs/>
                <w:sz w:val="20"/>
                <w:szCs w:val="20"/>
              </w:rPr>
              <w:t>Przewodnicząca Komisji Budżetowej</w:t>
            </w:r>
          </w:p>
        </w:tc>
      </w:tr>
      <w:tr w:rsidR="00E721E0" w:rsidRPr="00A2537E" w14:paraId="1EC610A8" w14:textId="77777777" w:rsidTr="00EC0E00">
        <w:tc>
          <w:tcPr>
            <w:tcW w:w="570" w:type="dxa"/>
            <w:tcBorders>
              <w:top w:val="single" w:sz="4" w:space="0" w:color="auto"/>
              <w:left w:val="single" w:sz="4" w:space="0" w:color="auto"/>
              <w:bottom w:val="single" w:sz="4" w:space="0" w:color="auto"/>
              <w:right w:val="single" w:sz="4" w:space="0" w:color="auto"/>
            </w:tcBorders>
          </w:tcPr>
          <w:p w14:paraId="78D17A9F" w14:textId="7EF2D3DB" w:rsidR="00E721E0" w:rsidRPr="00A2537E" w:rsidRDefault="00E721E0" w:rsidP="000538A2">
            <w:pPr>
              <w:spacing w:line="240" w:lineRule="auto"/>
              <w:rPr>
                <w:rFonts w:cstheme="minorHAnsi"/>
                <w:bCs/>
                <w:sz w:val="20"/>
                <w:szCs w:val="20"/>
              </w:rPr>
            </w:pPr>
            <w:r w:rsidRPr="00A2537E">
              <w:rPr>
                <w:rFonts w:cstheme="minorHAnsi"/>
                <w:bCs/>
                <w:sz w:val="20"/>
                <w:szCs w:val="20"/>
              </w:rPr>
              <w:t>4.</w:t>
            </w:r>
          </w:p>
        </w:tc>
        <w:tc>
          <w:tcPr>
            <w:tcW w:w="2087" w:type="dxa"/>
            <w:tcBorders>
              <w:top w:val="single" w:sz="4" w:space="0" w:color="auto"/>
              <w:left w:val="single" w:sz="4" w:space="0" w:color="auto"/>
              <w:bottom w:val="single" w:sz="4" w:space="0" w:color="auto"/>
              <w:right w:val="single" w:sz="4" w:space="0" w:color="auto"/>
            </w:tcBorders>
          </w:tcPr>
          <w:p w14:paraId="175A1868" w14:textId="4BA8F415" w:rsidR="00E721E0" w:rsidRPr="00A2537E" w:rsidRDefault="00E721E0" w:rsidP="000538A2">
            <w:pPr>
              <w:spacing w:line="240" w:lineRule="auto"/>
              <w:rPr>
                <w:rFonts w:cstheme="minorHAnsi"/>
                <w:bCs/>
                <w:sz w:val="20"/>
                <w:szCs w:val="20"/>
              </w:rPr>
            </w:pPr>
            <w:r w:rsidRPr="00A2537E">
              <w:rPr>
                <w:rFonts w:cstheme="minorHAnsi"/>
                <w:bCs/>
                <w:sz w:val="20"/>
                <w:szCs w:val="20"/>
              </w:rPr>
              <w:t>Szymański Maciej</w:t>
            </w:r>
          </w:p>
        </w:tc>
        <w:tc>
          <w:tcPr>
            <w:tcW w:w="3468" w:type="dxa"/>
            <w:tcBorders>
              <w:top w:val="single" w:sz="4" w:space="0" w:color="auto"/>
              <w:left w:val="single" w:sz="4" w:space="0" w:color="auto"/>
              <w:bottom w:val="single" w:sz="4" w:space="0" w:color="auto"/>
              <w:right w:val="single" w:sz="4" w:space="0" w:color="auto"/>
            </w:tcBorders>
          </w:tcPr>
          <w:p w14:paraId="7666FDF5" w14:textId="16DF9424" w:rsidR="00E721E0" w:rsidRPr="00A2537E" w:rsidRDefault="00E721E0" w:rsidP="000538A2">
            <w:pPr>
              <w:spacing w:line="240" w:lineRule="auto"/>
              <w:jc w:val="both"/>
              <w:rPr>
                <w:rFonts w:cstheme="minorHAnsi"/>
                <w:bCs/>
                <w:sz w:val="20"/>
                <w:szCs w:val="20"/>
              </w:rPr>
            </w:pPr>
            <w:r w:rsidRPr="00A2537E">
              <w:rPr>
                <w:rFonts w:cstheme="minorHAnsi"/>
                <w:bCs/>
                <w:sz w:val="20"/>
                <w:szCs w:val="20"/>
              </w:rPr>
              <w:t>Część sołectwa Lisewo Malborskie obejmującą część ul. Braterskiej od Nr 1 do Nr 3, od Nr 5 do Nr 9, Nr 11, Nr 11A, Nr 11B, Nr 60 oraz ul. Wyzwolenia, ul. Jana Pawła II i ul. Niepodległości</w:t>
            </w:r>
          </w:p>
        </w:tc>
        <w:tc>
          <w:tcPr>
            <w:tcW w:w="3076" w:type="dxa"/>
            <w:tcBorders>
              <w:top w:val="single" w:sz="4" w:space="0" w:color="auto"/>
              <w:left w:val="single" w:sz="4" w:space="0" w:color="auto"/>
              <w:bottom w:val="single" w:sz="4" w:space="0" w:color="auto"/>
              <w:right w:val="single" w:sz="4" w:space="0" w:color="auto"/>
            </w:tcBorders>
          </w:tcPr>
          <w:p w14:paraId="68299856" w14:textId="7852EABD" w:rsidR="00E721E0" w:rsidRPr="00A2537E" w:rsidRDefault="00E721E0" w:rsidP="000538A2">
            <w:pPr>
              <w:spacing w:line="240" w:lineRule="auto"/>
              <w:rPr>
                <w:rFonts w:cstheme="minorHAnsi"/>
                <w:bCs/>
                <w:sz w:val="20"/>
                <w:szCs w:val="20"/>
              </w:rPr>
            </w:pPr>
            <w:r w:rsidRPr="00A2537E">
              <w:rPr>
                <w:rFonts w:cstheme="minorHAnsi"/>
                <w:bCs/>
                <w:sz w:val="20"/>
                <w:szCs w:val="20"/>
              </w:rPr>
              <w:t>Przewodniczący Komisji Rewizyjnej</w:t>
            </w:r>
          </w:p>
        </w:tc>
      </w:tr>
      <w:tr w:rsidR="00E721E0" w:rsidRPr="00A2537E" w14:paraId="6438B8CF" w14:textId="77777777" w:rsidTr="00844C9E">
        <w:tc>
          <w:tcPr>
            <w:tcW w:w="570" w:type="dxa"/>
            <w:tcBorders>
              <w:top w:val="single" w:sz="4" w:space="0" w:color="auto"/>
              <w:left w:val="single" w:sz="4" w:space="0" w:color="auto"/>
              <w:bottom w:val="single" w:sz="4" w:space="0" w:color="auto"/>
              <w:right w:val="single" w:sz="4" w:space="0" w:color="auto"/>
            </w:tcBorders>
            <w:hideMark/>
          </w:tcPr>
          <w:p w14:paraId="7F32A6BB" w14:textId="66AE15BA" w:rsidR="00E721E0" w:rsidRPr="00A2537E" w:rsidRDefault="00844C9E" w:rsidP="000538A2">
            <w:pPr>
              <w:spacing w:line="240" w:lineRule="auto"/>
              <w:rPr>
                <w:rFonts w:cstheme="minorHAnsi"/>
                <w:bCs/>
                <w:sz w:val="20"/>
                <w:szCs w:val="20"/>
              </w:rPr>
            </w:pPr>
            <w:r w:rsidRPr="00A2537E">
              <w:rPr>
                <w:rFonts w:cstheme="minorHAnsi"/>
                <w:bCs/>
                <w:sz w:val="20"/>
                <w:szCs w:val="20"/>
              </w:rPr>
              <w:t>5</w:t>
            </w:r>
            <w:r w:rsidR="00E721E0" w:rsidRPr="00A2537E">
              <w:rPr>
                <w:rFonts w:cstheme="minorHAnsi"/>
                <w:bCs/>
                <w:sz w:val="20"/>
                <w:szCs w:val="20"/>
              </w:rPr>
              <w:t>.</w:t>
            </w:r>
          </w:p>
        </w:tc>
        <w:tc>
          <w:tcPr>
            <w:tcW w:w="2087" w:type="dxa"/>
            <w:tcBorders>
              <w:top w:val="single" w:sz="4" w:space="0" w:color="auto"/>
              <w:left w:val="single" w:sz="4" w:space="0" w:color="auto"/>
              <w:bottom w:val="single" w:sz="4" w:space="0" w:color="auto"/>
              <w:right w:val="single" w:sz="4" w:space="0" w:color="auto"/>
            </w:tcBorders>
            <w:hideMark/>
          </w:tcPr>
          <w:p w14:paraId="553344D9" w14:textId="463F260F" w:rsidR="00E721E0" w:rsidRPr="00A2537E" w:rsidRDefault="00844C9E" w:rsidP="000538A2">
            <w:pPr>
              <w:spacing w:line="240" w:lineRule="auto"/>
              <w:rPr>
                <w:rFonts w:cstheme="minorHAnsi"/>
                <w:bCs/>
                <w:sz w:val="20"/>
                <w:szCs w:val="20"/>
              </w:rPr>
            </w:pPr>
            <w:proofErr w:type="spellStart"/>
            <w:r w:rsidRPr="00A2537E">
              <w:rPr>
                <w:rFonts w:cstheme="minorHAnsi"/>
                <w:bCs/>
                <w:sz w:val="20"/>
                <w:szCs w:val="20"/>
              </w:rPr>
              <w:t>Liedtke</w:t>
            </w:r>
            <w:proofErr w:type="spellEnd"/>
            <w:r w:rsidRPr="00A2537E">
              <w:rPr>
                <w:rFonts w:cstheme="minorHAnsi"/>
                <w:bCs/>
                <w:sz w:val="20"/>
                <w:szCs w:val="20"/>
              </w:rPr>
              <w:t xml:space="preserve"> Jadwiga</w:t>
            </w:r>
          </w:p>
        </w:tc>
        <w:tc>
          <w:tcPr>
            <w:tcW w:w="3468" w:type="dxa"/>
            <w:tcBorders>
              <w:top w:val="single" w:sz="4" w:space="0" w:color="auto"/>
              <w:left w:val="single" w:sz="4" w:space="0" w:color="auto"/>
              <w:bottom w:val="single" w:sz="4" w:space="0" w:color="auto"/>
              <w:right w:val="single" w:sz="4" w:space="0" w:color="auto"/>
            </w:tcBorders>
            <w:hideMark/>
          </w:tcPr>
          <w:p w14:paraId="2AE52ED8" w14:textId="77777777" w:rsidR="00E721E0" w:rsidRPr="00A2537E" w:rsidRDefault="00E721E0" w:rsidP="000538A2">
            <w:pPr>
              <w:spacing w:line="240" w:lineRule="auto"/>
              <w:rPr>
                <w:rFonts w:cstheme="minorHAnsi"/>
                <w:bCs/>
                <w:sz w:val="20"/>
                <w:szCs w:val="20"/>
              </w:rPr>
            </w:pPr>
            <w:r w:rsidRPr="00A2537E">
              <w:rPr>
                <w:rFonts w:cstheme="minorHAnsi"/>
                <w:bCs/>
                <w:sz w:val="20"/>
                <w:szCs w:val="20"/>
              </w:rPr>
              <w:t>Sołectwo Boręty</w:t>
            </w:r>
          </w:p>
        </w:tc>
        <w:tc>
          <w:tcPr>
            <w:tcW w:w="3076" w:type="dxa"/>
            <w:tcBorders>
              <w:top w:val="single" w:sz="4" w:space="0" w:color="auto"/>
              <w:left w:val="single" w:sz="4" w:space="0" w:color="auto"/>
              <w:bottom w:val="single" w:sz="4" w:space="0" w:color="auto"/>
              <w:right w:val="single" w:sz="4" w:space="0" w:color="auto"/>
            </w:tcBorders>
          </w:tcPr>
          <w:p w14:paraId="50F1AE55" w14:textId="67E4E3FA" w:rsidR="00E721E0" w:rsidRPr="00A2537E" w:rsidRDefault="00844C9E" w:rsidP="000538A2">
            <w:pPr>
              <w:spacing w:line="240" w:lineRule="auto"/>
              <w:rPr>
                <w:rFonts w:cstheme="minorHAnsi"/>
                <w:bCs/>
                <w:sz w:val="20"/>
                <w:szCs w:val="20"/>
              </w:rPr>
            </w:pPr>
            <w:r w:rsidRPr="00A2537E">
              <w:rPr>
                <w:rFonts w:cstheme="minorHAnsi"/>
                <w:bCs/>
                <w:sz w:val="20"/>
                <w:szCs w:val="20"/>
              </w:rPr>
              <w:t>Członek Komisji Rewizyjnej</w:t>
            </w:r>
            <w:r w:rsidR="00A5602F" w:rsidRPr="00A2537E">
              <w:rPr>
                <w:rFonts w:cstheme="minorHAnsi"/>
                <w:bCs/>
                <w:sz w:val="20"/>
                <w:szCs w:val="20"/>
              </w:rPr>
              <w:t xml:space="preserve"> oraz Komisji Rozwoju Go</w:t>
            </w:r>
            <w:r w:rsidR="00437DFB">
              <w:rPr>
                <w:rFonts w:cstheme="minorHAnsi"/>
                <w:bCs/>
                <w:sz w:val="20"/>
                <w:szCs w:val="20"/>
              </w:rPr>
              <w:t>s</w:t>
            </w:r>
            <w:r w:rsidR="00A5602F" w:rsidRPr="00A2537E">
              <w:rPr>
                <w:rFonts w:cstheme="minorHAnsi"/>
                <w:bCs/>
                <w:sz w:val="20"/>
                <w:szCs w:val="20"/>
              </w:rPr>
              <w:t>podarczego</w:t>
            </w:r>
          </w:p>
          <w:p w14:paraId="3542F188" w14:textId="60C4E565" w:rsidR="00844C9E" w:rsidRPr="00A2537E" w:rsidRDefault="00844C9E" w:rsidP="000538A2">
            <w:pPr>
              <w:spacing w:line="240" w:lineRule="auto"/>
              <w:rPr>
                <w:rFonts w:cstheme="minorHAnsi"/>
                <w:bCs/>
                <w:sz w:val="20"/>
                <w:szCs w:val="20"/>
              </w:rPr>
            </w:pPr>
          </w:p>
        </w:tc>
      </w:tr>
      <w:tr w:rsidR="00E721E0" w:rsidRPr="00A2537E" w14:paraId="1ECA2E7F"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6F16C532" w14:textId="22531865" w:rsidR="00E721E0" w:rsidRPr="00A2537E" w:rsidRDefault="00844C9E" w:rsidP="000538A2">
            <w:pPr>
              <w:spacing w:line="240" w:lineRule="auto"/>
              <w:rPr>
                <w:rFonts w:cstheme="minorHAnsi"/>
                <w:bCs/>
                <w:sz w:val="20"/>
                <w:szCs w:val="20"/>
              </w:rPr>
            </w:pPr>
            <w:r w:rsidRPr="00A2537E">
              <w:rPr>
                <w:rFonts w:cstheme="minorHAnsi"/>
                <w:bCs/>
                <w:sz w:val="20"/>
                <w:szCs w:val="20"/>
              </w:rPr>
              <w:lastRenderedPageBreak/>
              <w:t>6</w:t>
            </w:r>
            <w:r w:rsidR="00E721E0" w:rsidRPr="00A2537E">
              <w:rPr>
                <w:rFonts w:cstheme="minorHAnsi"/>
                <w:bCs/>
                <w:sz w:val="20"/>
                <w:szCs w:val="20"/>
              </w:rPr>
              <w:t>.</w:t>
            </w:r>
          </w:p>
        </w:tc>
        <w:tc>
          <w:tcPr>
            <w:tcW w:w="2087" w:type="dxa"/>
            <w:tcBorders>
              <w:top w:val="single" w:sz="4" w:space="0" w:color="auto"/>
              <w:left w:val="single" w:sz="4" w:space="0" w:color="auto"/>
              <w:bottom w:val="single" w:sz="4" w:space="0" w:color="auto"/>
              <w:right w:val="single" w:sz="4" w:space="0" w:color="auto"/>
            </w:tcBorders>
            <w:hideMark/>
          </w:tcPr>
          <w:p w14:paraId="579813DC" w14:textId="758CDF41" w:rsidR="00E721E0" w:rsidRPr="00A2537E" w:rsidRDefault="00844C9E" w:rsidP="000538A2">
            <w:pPr>
              <w:spacing w:line="240" w:lineRule="auto"/>
              <w:rPr>
                <w:rFonts w:cstheme="minorHAnsi"/>
                <w:bCs/>
                <w:sz w:val="20"/>
                <w:szCs w:val="20"/>
              </w:rPr>
            </w:pPr>
            <w:r w:rsidRPr="00A2537E">
              <w:rPr>
                <w:rFonts w:cstheme="minorHAnsi"/>
                <w:bCs/>
                <w:sz w:val="20"/>
                <w:szCs w:val="20"/>
              </w:rPr>
              <w:t>Krausa Włodzimierz</w:t>
            </w:r>
          </w:p>
        </w:tc>
        <w:tc>
          <w:tcPr>
            <w:tcW w:w="3468" w:type="dxa"/>
            <w:tcBorders>
              <w:top w:val="single" w:sz="4" w:space="0" w:color="auto"/>
              <w:left w:val="single" w:sz="4" w:space="0" w:color="auto"/>
              <w:bottom w:val="single" w:sz="4" w:space="0" w:color="auto"/>
              <w:right w:val="single" w:sz="4" w:space="0" w:color="auto"/>
            </w:tcBorders>
            <w:hideMark/>
          </w:tcPr>
          <w:p w14:paraId="003ED324" w14:textId="77777777" w:rsidR="00E721E0" w:rsidRPr="00A2537E" w:rsidRDefault="00E721E0" w:rsidP="000538A2">
            <w:pPr>
              <w:spacing w:line="240" w:lineRule="auto"/>
              <w:rPr>
                <w:rFonts w:cstheme="minorHAnsi"/>
                <w:bCs/>
                <w:sz w:val="20"/>
                <w:szCs w:val="20"/>
              </w:rPr>
            </w:pPr>
            <w:r w:rsidRPr="00A2537E">
              <w:rPr>
                <w:rFonts w:cstheme="minorHAnsi"/>
                <w:bCs/>
                <w:sz w:val="20"/>
                <w:szCs w:val="20"/>
              </w:rPr>
              <w:t>Część sołectwa Boręty obejmująca miejscowości Boręty Pierwsze oraz Boręty Drugie</w:t>
            </w:r>
          </w:p>
        </w:tc>
        <w:tc>
          <w:tcPr>
            <w:tcW w:w="3076" w:type="dxa"/>
            <w:tcBorders>
              <w:top w:val="single" w:sz="4" w:space="0" w:color="auto"/>
              <w:left w:val="single" w:sz="4" w:space="0" w:color="auto"/>
              <w:bottom w:val="single" w:sz="4" w:space="0" w:color="auto"/>
              <w:right w:val="single" w:sz="4" w:space="0" w:color="auto"/>
            </w:tcBorders>
            <w:hideMark/>
          </w:tcPr>
          <w:p w14:paraId="0536B4FE" w14:textId="6423BBD1" w:rsidR="00E721E0" w:rsidRPr="00A2537E" w:rsidRDefault="00844C9E" w:rsidP="000538A2">
            <w:pPr>
              <w:spacing w:line="240" w:lineRule="auto"/>
              <w:rPr>
                <w:rFonts w:cstheme="minorHAnsi"/>
                <w:bCs/>
                <w:sz w:val="20"/>
                <w:szCs w:val="20"/>
              </w:rPr>
            </w:pPr>
            <w:r w:rsidRPr="00A2537E">
              <w:rPr>
                <w:rFonts w:cstheme="minorHAnsi"/>
                <w:bCs/>
                <w:sz w:val="20"/>
                <w:szCs w:val="20"/>
              </w:rPr>
              <w:t>Członek</w:t>
            </w:r>
            <w:r w:rsidR="00E721E0" w:rsidRPr="00A2537E">
              <w:rPr>
                <w:rFonts w:cstheme="minorHAnsi"/>
                <w:bCs/>
                <w:sz w:val="20"/>
                <w:szCs w:val="20"/>
              </w:rPr>
              <w:t xml:space="preserve"> Komisji Skarg, Wniosków i Petycji</w:t>
            </w:r>
            <w:r w:rsidR="00A5602F" w:rsidRPr="00A2537E">
              <w:rPr>
                <w:rFonts w:cstheme="minorHAnsi"/>
                <w:bCs/>
                <w:sz w:val="20"/>
                <w:szCs w:val="20"/>
              </w:rPr>
              <w:t xml:space="preserve"> oraz </w:t>
            </w:r>
            <w:r w:rsidR="00437DFB">
              <w:rPr>
                <w:rFonts w:cstheme="minorHAnsi"/>
                <w:bCs/>
                <w:sz w:val="20"/>
                <w:szCs w:val="20"/>
              </w:rPr>
              <w:t>K</w:t>
            </w:r>
            <w:r w:rsidR="00A5602F" w:rsidRPr="00A2537E">
              <w:rPr>
                <w:rFonts w:cstheme="minorHAnsi"/>
                <w:bCs/>
                <w:sz w:val="20"/>
                <w:szCs w:val="20"/>
              </w:rPr>
              <w:t>omisji Budżetowej</w:t>
            </w:r>
          </w:p>
        </w:tc>
      </w:tr>
      <w:tr w:rsidR="00E721E0" w:rsidRPr="00A2537E" w14:paraId="54386BA8"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4D668527" w14:textId="68365393" w:rsidR="00E721E0" w:rsidRPr="00A2537E" w:rsidRDefault="00844C9E" w:rsidP="000538A2">
            <w:pPr>
              <w:spacing w:line="240" w:lineRule="auto"/>
              <w:rPr>
                <w:rFonts w:cstheme="minorHAnsi"/>
                <w:bCs/>
                <w:sz w:val="20"/>
                <w:szCs w:val="20"/>
              </w:rPr>
            </w:pPr>
            <w:r w:rsidRPr="00A2537E">
              <w:rPr>
                <w:rFonts w:cstheme="minorHAnsi"/>
                <w:bCs/>
                <w:sz w:val="20"/>
                <w:szCs w:val="20"/>
              </w:rPr>
              <w:t>7</w:t>
            </w:r>
            <w:r w:rsidR="00E721E0" w:rsidRPr="00A2537E">
              <w:rPr>
                <w:rFonts w:cstheme="minorHAnsi"/>
                <w:bCs/>
                <w:sz w:val="20"/>
                <w:szCs w:val="20"/>
              </w:rPr>
              <w:t>.</w:t>
            </w:r>
          </w:p>
        </w:tc>
        <w:tc>
          <w:tcPr>
            <w:tcW w:w="2087" w:type="dxa"/>
            <w:tcBorders>
              <w:top w:val="single" w:sz="4" w:space="0" w:color="auto"/>
              <w:left w:val="single" w:sz="4" w:space="0" w:color="auto"/>
              <w:bottom w:val="single" w:sz="4" w:space="0" w:color="auto"/>
              <w:right w:val="single" w:sz="4" w:space="0" w:color="auto"/>
            </w:tcBorders>
            <w:hideMark/>
          </w:tcPr>
          <w:p w14:paraId="710F19F8" w14:textId="4E1043CA" w:rsidR="00E721E0" w:rsidRPr="00A2537E" w:rsidRDefault="00665C92" w:rsidP="000538A2">
            <w:pPr>
              <w:spacing w:line="240" w:lineRule="auto"/>
              <w:rPr>
                <w:rFonts w:cstheme="minorHAnsi"/>
                <w:bCs/>
                <w:sz w:val="20"/>
                <w:szCs w:val="20"/>
              </w:rPr>
            </w:pPr>
            <w:r w:rsidRPr="00A2537E">
              <w:rPr>
                <w:rFonts w:cstheme="minorHAnsi"/>
                <w:bCs/>
                <w:sz w:val="20"/>
                <w:szCs w:val="20"/>
              </w:rPr>
              <w:t>Tarka Joanna</w:t>
            </w:r>
          </w:p>
        </w:tc>
        <w:tc>
          <w:tcPr>
            <w:tcW w:w="3468" w:type="dxa"/>
            <w:tcBorders>
              <w:top w:val="single" w:sz="4" w:space="0" w:color="auto"/>
              <w:left w:val="single" w:sz="4" w:space="0" w:color="auto"/>
              <w:bottom w:val="single" w:sz="4" w:space="0" w:color="auto"/>
              <w:right w:val="single" w:sz="4" w:space="0" w:color="auto"/>
            </w:tcBorders>
            <w:hideMark/>
          </w:tcPr>
          <w:p w14:paraId="6B643DB8" w14:textId="77777777" w:rsidR="00E721E0" w:rsidRPr="00A2537E" w:rsidRDefault="00E721E0" w:rsidP="000538A2">
            <w:pPr>
              <w:spacing w:line="240" w:lineRule="auto"/>
              <w:rPr>
                <w:rFonts w:cstheme="minorHAnsi"/>
                <w:bCs/>
                <w:sz w:val="20"/>
                <w:szCs w:val="20"/>
              </w:rPr>
            </w:pPr>
            <w:r w:rsidRPr="00A2537E">
              <w:rPr>
                <w:rFonts w:cstheme="minorHAnsi"/>
                <w:bCs/>
                <w:sz w:val="20"/>
                <w:szCs w:val="20"/>
              </w:rPr>
              <w:t>Sołectwo Dąbrowa</w:t>
            </w:r>
          </w:p>
        </w:tc>
        <w:tc>
          <w:tcPr>
            <w:tcW w:w="3076" w:type="dxa"/>
            <w:tcBorders>
              <w:top w:val="single" w:sz="4" w:space="0" w:color="auto"/>
              <w:left w:val="single" w:sz="4" w:space="0" w:color="auto"/>
              <w:bottom w:val="single" w:sz="4" w:space="0" w:color="auto"/>
              <w:right w:val="single" w:sz="4" w:space="0" w:color="auto"/>
            </w:tcBorders>
            <w:hideMark/>
          </w:tcPr>
          <w:p w14:paraId="7FA0BB25" w14:textId="7D00D21F" w:rsidR="00E721E0" w:rsidRPr="00A2537E" w:rsidRDefault="00E721E0" w:rsidP="000538A2">
            <w:pPr>
              <w:spacing w:line="240" w:lineRule="auto"/>
              <w:rPr>
                <w:rFonts w:cstheme="minorHAnsi"/>
                <w:bCs/>
                <w:sz w:val="20"/>
                <w:szCs w:val="20"/>
              </w:rPr>
            </w:pPr>
            <w:r w:rsidRPr="00A2537E">
              <w:rPr>
                <w:rFonts w:cstheme="minorHAnsi"/>
                <w:bCs/>
                <w:sz w:val="20"/>
                <w:szCs w:val="20"/>
              </w:rPr>
              <w:t xml:space="preserve">Członek Komisji Społeczno-Socjalnej </w:t>
            </w:r>
          </w:p>
        </w:tc>
      </w:tr>
      <w:tr w:rsidR="00846278" w:rsidRPr="007D45AE" w14:paraId="4B784823" w14:textId="77777777" w:rsidTr="00EC0E00">
        <w:tc>
          <w:tcPr>
            <w:tcW w:w="570" w:type="dxa"/>
            <w:tcBorders>
              <w:top w:val="single" w:sz="4" w:space="0" w:color="auto"/>
              <w:left w:val="single" w:sz="4" w:space="0" w:color="auto"/>
              <w:bottom w:val="single" w:sz="4" w:space="0" w:color="auto"/>
              <w:right w:val="single" w:sz="4" w:space="0" w:color="auto"/>
            </w:tcBorders>
          </w:tcPr>
          <w:p w14:paraId="1BB41610" w14:textId="6816AB29" w:rsidR="00846278" w:rsidRPr="007D45AE" w:rsidRDefault="00846278" w:rsidP="000538A2">
            <w:pPr>
              <w:spacing w:line="240" w:lineRule="auto"/>
              <w:rPr>
                <w:rFonts w:cstheme="minorHAnsi"/>
                <w:bCs/>
                <w:sz w:val="20"/>
                <w:szCs w:val="20"/>
              </w:rPr>
            </w:pPr>
            <w:r w:rsidRPr="007D45AE">
              <w:rPr>
                <w:rFonts w:cstheme="minorHAnsi"/>
                <w:bCs/>
                <w:sz w:val="20"/>
                <w:szCs w:val="20"/>
              </w:rPr>
              <w:t>8.</w:t>
            </w:r>
          </w:p>
        </w:tc>
        <w:tc>
          <w:tcPr>
            <w:tcW w:w="2087" w:type="dxa"/>
            <w:tcBorders>
              <w:top w:val="single" w:sz="4" w:space="0" w:color="auto"/>
              <w:left w:val="single" w:sz="4" w:space="0" w:color="auto"/>
              <w:bottom w:val="single" w:sz="4" w:space="0" w:color="auto"/>
              <w:right w:val="single" w:sz="4" w:space="0" w:color="auto"/>
            </w:tcBorders>
          </w:tcPr>
          <w:p w14:paraId="66BF145D" w14:textId="08E97FE5" w:rsidR="00846278" w:rsidRPr="007D45AE" w:rsidRDefault="00846278" w:rsidP="000538A2">
            <w:pPr>
              <w:spacing w:line="240" w:lineRule="auto"/>
              <w:rPr>
                <w:rFonts w:cstheme="minorHAnsi"/>
                <w:bCs/>
                <w:sz w:val="20"/>
                <w:szCs w:val="20"/>
              </w:rPr>
            </w:pPr>
            <w:r w:rsidRPr="007D45AE">
              <w:rPr>
                <w:rFonts w:cstheme="minorHAnsi"/>
                <w:bCs/>
                <w:sz w:val="20"/>
                <w:szCs w:val="20"/>
              </w:rPr>
              <w:t>Rykała Kinga</w:t>
            </w:r>
          </w:p>
        </w:tc>
        <w:tc>
          <w:tcPr>
            <w:tcW w:w="3468" w:type="dxa"/>
            <w:tcBorders>
              <w:top w:val="single" w:sz="4" w:space="0" w:color="auto"/>
              <w:left w:val="single" w:sz="4" w:space="0" w:color="auto"/>
              <w:bottom w:val="single" w:sz="4" w:space="0" w:color="auto"/>
              <w:right w:val="single" w:sz="4" w:space="0" w:color="auto"/>
            </w:tcBorders>
          </w:tcPr>
          <w:p w14:paraId="4B7D2899" w14:textId="6731906F" w:rsidR="00846278" w:rsidRPr="007D45AE" w:rsidRDefault="00846278" w:rsidP="000538A2">
            <w:pPr>
              <w:spacing w:line="240" w:lineRule="auto"/>
              <w:rPr>
                <w:rFonts w:cstheme="minorHAnsi"/>
                <w:bCs/>
                <w:sz w:val="20"/>
                <w:szCs w:val="20"/>
              </w:rPr>
            </w:pPr>
            <w:r w:rsidRPr="007D45AE">
              <w:rPr>
                <w:rFonts w:cstheme="minorHAnsi"/>
                <w:bCs/>
                <w:sz w:val="20"/>
                <w:szCs w:val="20"/>
              </w:rPr>
              <w:t>Część sołectwa Lichnówki obejmująca miejscowość Lichnówki</w:t>
            </w:r>
          </w:p>
        </w:tc>
        <w:tc>
          <w:tcPr>
            <w:tcW w:w="3076" w:type="dxa"/>
            <w:tcBorders>
              <w:top w:val="single" w:sz="4" w:space="0" w:color="auto"/>
              <w:left w:val="single" w:sz="4" w:space="0" w:color="auto"/>
              <w:bottom w:val="single" w:sz="4" w:space="0" w:color="auto"/>
              <w:right w:val="single" w:sz="4" w:space="0" w:color="auto"/>
            </w:tcBorders>
          </w:tcPr>
          <w:p w14:paraId="1B8B563E" w14:textId="1BCE3031" w:rsidR="00846278" w:rsidRPr="007D45AE" w:rsidRDefault="00A5602F" w:rsidP="000538A2">
            <w:pPr>
              <w:spacing w:line="240" w:lineRule="auto"/>
              <w:rPr>
                <w:rFonts w:cstheme="minorHAnsi"/>
                <w:bCs/>
                <w:sz w:val="20"/>
                <w:szCs w:val="20"/>
              </w:rPr>
            </w:pPr>
            <w:r w:rsidRPr="007D45AE">
              <w:rPr>
                <w:rFonts w:cstheme="minorHAnsi"/>
                <w:bCs/>
                <w:sz w:val="20"/>
                <w:szCs w:val="20"/>
              </w:rPr>
              <w:t xml:space="preserve">Przewodnicząca Komisji </w:t>
            </w:r>
            <w:proofErr w:type="spellStart"/>
            <w:r w:rsidRPr="007D45AE">
              <w:rPr>
                <w:rFonts w:cstheme="minorHAnsi"/>
                <w:bCs/>
                <w:sz w:val="20"/>
                <w:szCs w:val="20"/>
              </w:rPr>
              <w:t>Społeczno</w:t>
            </w:r>
            <w:proofErr w:type="spellEnd"/>
            <w:r w:rsidRPr="007D45AE">
              <w:rPr>
                <w:rFonts w:cstheme="minorHAnsi"/>
                <w:bCs/>
                <w:sz w:val="20"/>
                <w:szCs w:val="20"/>
              </w:rPr>
              <w:t xml:space="preserve"> – Socjalnej </w:t>
            </w:r>
          </w:p>
        </w:tc>
      </w:tr>
      <w:tr w:rsidR="00846278" w:rsidRPr="007D45AE" w14:paraId="5BEBDE8C" w14:textId="77777777" w:rsidTr="00EC0E00">
        <w:tc>
          <w:tcPr>
            <w:tcW w:w="570" w:type="dxa"/>
            <w:tcBorders>
              <w:top w:val="single" w:sz="4" w:space="0" w:color="auto"/>
              <w:left w:val="single" w:sz="4" w:space="0" w:color="auto"/>
              <w:bottom w:val="single" w:sz="4" w:space="0" w:color="auto"/>
              <w:right w:val="single" w:sz="4" w:space="0" w:color="auto"/>
            </w:tcBorders>
          </w:tcPr>
          <w:p w14:paraId="009BA249" w14:textId="703151F8" w:rsidR="00846278" w:rsidRPr="007D45AE" w:rsidRDefault="00846278" w:rsidP="000538A2">
            <w:pPr>
              <w:spacing w:line="240" w:lineRule="auto"/>
              <w:rPr>
                <w:rFonts w:cstheme="minorHAnsi"/>
                <w:bCs/>
                <w:sz w:val="20"/>
                <w:szCs w:val="20"/>
              </w:rPr>
            </w:pPr>
            <w:r w:rsidRPr="007D45AE">
              <w:rPr>
                <w:rFonts w:cstheme="minorHAnsi"/>
                <w:bCs/>
                <w:sz w:val="20"/>
                <w:szCs w:val="20"/>
              </w:rPr>
              <w:t>9.</w:t>
            </w:r>
          </w:p>
        </w:tc>
        <w:tc>
          <w:tcPr>
            <w:tcW w:w="2087" w:type="dxa"/>
            <w:tcBorders>
              <w:top w:val="single" w:sz="4" w:space="0" w:color="auto"/>
              <w:left w:val="single" w:sz="4" w:space="0" w:color="auto"/>
              <w:bottom w:val="single" w:sz="4" w:space="0" w:color="auto"/>
              <w:right w:val="single" w:sz="4" w:space="0" w:color="auto"/>
            </w:tcBorders>
          </w:tcPr>
          <w:p w14:paraId="6DAD7573" w14:textId="080493B6" w:rsidR="00846278" w:rsidRPr="007D45AE" w:rsidRDefault="00846278" w:rsidP="000538A2">
            <w:pPr>
              <w:spacing w:line="240" w:lineRule="auto"/>
              <w:rPr>
                <w:rFonts w:cstheme="minorHAnsi"/>
                <w:bCs/>
                <w:sz w:val="20"/>
                <w:szCs w:val="20"/>
              </w:rPr>
            </w:pPr>
            <w:proofErr w:type="spellStart"/>
            <w:r w:rsidRPr="007D45AE">
              <w:rPr>
                <w:rFonts w:cstheme="minorHAnsi"/>
                <w:bCs/>
                <w:sz w:val="20"/>
                <w:szCs w:val="20"/>
              </w:rPr>
              <w:t>Golian</w:t>
            </w:r>
            <w:proofErr w:type="spellEnd"/>
            <w:r w:rsidRPr="007D45AE">
              <w:rPr>
                <w:rFonts w:cstheme="minorHAnsi"/>
                <w:bCs/>
                <w:sz w:val="20"/>
                <w:szCs w:val="20"/>
              </w:rPr>
              <w:t xml:space="preserve"> Tomasz</w:t>
            </w:r>
          </w:p>
        </w:tc>
        <w:tc>
          <w:tcPr>
            <w:tcW w:w="3468" w:type="dxa"/>
            <w:tcBorders>
              <w:top w:val="single" w:sz="4" w:space="0" w:color="auto"/>
              <w:left w:val="single" w:sz="4" w:space="0" w:color="auto"/>
              <w:bottom w:val="single" w:sz="4" w:space="0" w:color="auto"/>
              <w:right w:val="single" w:sz="4" w:space="0" w:color="auto"/>
            </w:tcBorders>
          </w:tcPr>
          <w:p w14:paraId="327FC00E" w14:textId="50045A76" w:rsidR="00846278" w:rsidRPr="007D45AE" w:rsidRDefault="00846278" w:rsidP="000538A2">
            <w:pPr>
              <w:spacing w:line="240" w:lineRule="auto"/>
              <w:rPr>
                <w:rFonts w:cstheme="minorHAnsi"/>
                <w:bCs/>
                <w:sz w:val="20"/>
                <w:szCs w:val="20"/>
              </w:rPr>
            </w:pPr>
            <w:r w:rsidRPr="007D45AE">
              <w:rPr>
                <w:rFonts w:cstheme="minorHAnsi"/>
                <w:bCs/>
                <w:sz w:val="20"/>
                <w:szCs w:val="20"/>
              </w:rPr>
              <w:t>Część sołectwa Lichnówki obejmująca miejscowość Lichnówki Pierwsze oraz Lichnówki Drugie</w:t>
            </w:r>
          </w:p>
        </w:tc>
        <w:tc>
          <w:tcPr>
            <w:tcW w:w="3076" w:type="dxa"/>
            <w:tcBorders>
              <w:top w:val="single" w:sz="4" w:space="0" w:color="auto"/>
              <w:left w:val="single" w:sz="4" w:space="0" w:color="auto"/>
              <w:bottom w:val="single" w:sz="4" w:space="0" w:color="auto"/>
              <w:right w:val="single" w:sz="4" w:space="0" w:color="auto"/>
            </w:tcBorders>
          </w:tcPr>
          <w:p w14:paraId="69F7A117" w14:textId="3EA61CCF" w:rsidR="00846278" w:rsidRPr="007D45AE" w:rsidRDefault="00A5602F" w:rsidP="000538A2">
            <w:pPr>
              <w:spacing w:line="240" w:lineRule="auto"/>
              <w:rPr>
                <w:rFonts w:cstheme="minorHAnsi"/>
                <w:bCs/>
                <w:sz w:val="20"/>
                <w:szCs w:val="20"/>
              </w:rPr>
            </w:pPr>
            <w:r w:rsidRPr="007D45AE">
              <w:rPr>
                <w:rFonts w:cstheme="minorHAnsi"/>
                <w:bCs/>
                <w:sz w:val="20"/>
                <w:szCs w:val="20"/>
              </w:rPr>
              <w:t xml:space="preserve">Członek Komisji </w:t>
            </w:r>
            <w:proofErr w:type="spellStart"/>
            <w:r w:rsidRPr="007D45AE">
              <w:rPr>
                <w:rFonts w:cstheme="minorHAnsi"/>
                <w:bCs/>
                <w:sz w:val="20"/>
                <w:szCs w:val="20"/>
              </w:rPr>
              <w:t>Społeczno</w:t>
            </w:r>
            <w:proofErr w:type="spellEnd"/>
            <w:r w:rsidRPr="007D45AE">
              <w:rPr>
                <w:rFonts w:cstheme="minorHAnsi"/>
                <w:bCs/>
                <w:sz w:val="20"/>
                <w:szCs w:val="20"/>
              </w:rPr>
              <w:t xml:space="preserve"> – Socjalnej oraz Komisji Budżetowej</w:t>
            </w:r>
          </w:p>
        </w:tc>
      </w:tr>
      <w:tr w:rsidR="00846278" w:rsidRPr="007D45AE" w14:paraId="07993DD8" w14:textId="77777777" w:rsidTr="00846278">
        <w:tc>
          <w:tcPr>
            <w:tcW w:w="570" w:type="dxa"/>
            <w:tcBorders>
              <w:top w:val="single" w:sz="4" w:space="0" w:color="auto"/>
              <w:left w:val="single" w:sz="4" w:space="0" w:color="auto"/>
              <w:bottom w:val="single" w:sz="4" w:space="0" w:color="auto"/>
              <w:right w:val="single" w:sz="4" w:space="0" w:color="auto"/>
            </w:tcBorders>
            <w:hideMark/>
          </w:tcPr>
          <w:p w14:paraId="1386F78E" w14:textId="7F8C5770" w:rsidR="00846278" w:rsidRPr="007D45AE" w:rsidRDefault="00846278" w:rsidP="000538A2">
            <w:pPr>
              <w:spacing w:line="240" w:lineRule="auto"/>
              <w:rPr>
                <w:rFonts w:cstheme="minorHAnsi"/>
                <w:bCs/>
                <w:sz w:val="20"/>
                <w:szCs w:val="20"/>
              </w:rPr>
            </w:pPr>
            <w:r w:rsidRPr="007D45AE">
              <w:rPr>
                <w:rFonts w:cstheme="minorHAnsi"/>
                <w:bCs/>
                <w:sz w:val="20"/>
                <w:szCs w:val="20"/>
              </w:rPr>
              <w:t>10.</w:t>
            </w:r>
          </w:p>
        </w:tc>
        <w:tc>
          <w:tcPr>
            <w:tcW w:w="2087" w:type="dxa"/>
            <w:tcBorders>
              <w:top w:val="single" w:sz="4" w:space="0" w:color="auto"/>
              <w:left w:val="single" w:sz="4" w:space="0" w:color="auto"/>
              <w:bottom w:val="single" w:sz="4" w:space="0" w:color="auto"/>
              <w:right w:val="single" w:sz="4" w:space="0" w:color="auto"/>
            </w:tcBorders>
            <w:hideMark/>
          </w:tcPr>
          <w:p w14:paraId="3BD3CF2A" w14:textId="623E3456" w:rsidR="00846278" w:rsidRPr="007D45AE" w:rsidRDefault="00846278" w:rsidP="000538A2">
            <w:pPr>
              <w:spacing w:line="240" w:lineRule="auto"/>
              <w:rPr>
                <w:rFonts w:cstheme="minorHAnsi"/>
                <w:bCs/>
                <w:sz w:val="20"/>
                <w:szCs w:val="20"/>
              </w:rPr>
            </w:pPr>
            <w:r w:rsidRPr="007D45AE">
              <w:rPr>
                <w:rFonts w:cstheme="minorHAnsi"/>
                <w:bCs/>
                <w:sz w:val="20"/>
                <w:szCs w:val="20"/>
              </w:rPr>
              <w:t>Kochański Kamil</w:t>
            </w:r>
          </w:p>
        </w:tc>
        <w:tc>
          <w:tcPr>
            <w:tcW w:w="3468" w:type="dxa"/>
            <w:tcBorders>
              <w:top w:val="single" w:sz="4" w:space="0" w:color="auto"/>
              <w:left w:val="single" w:sz="4" w:space="0" w:color="auto"/>
              <w:bottom w:val="single" w:sz="4" w:space="0" w:color="auto"/>
              <w:right w:val="single" w:sz="4" w:space="0" w:color="auto"/>
            </w:tcBorders>
            <w:hideMark/>
          </w:tcPr>
          <w:p w14:paraId="47BF4A29" w14:textId="3BC74D84" w:rsidR="00846278" w:rsidRPr="007D45AE" w:rsidRDefault="00846278" w:rsidP="000538A2">
            <w:pPr>
              <w:spacing w:line="240" w:lineRule="auto"/>
              <w:rPr>
                <w:rFonts w:cstheme="minorHAnsi"/>
                <w:bCs/>
                <w:sz w:val="20"/>
                <w:szCs w:val="20"/>
              </w:rPr>
            </w:pPr>
            <w:r w:rsidRPr="007D45AE">
              <w:rPr>
                <w:rFonts w:cstheme="minorHAnsi"/>
                <w:bCs/>
                <w:sz w:val="20"/>
                <w:szCs w:val="20"/>
              </w:rPr>
              <w:t>Część sołectwa Lichnowy obejmująca ul. Zwycięstwa</w:t>
            </w:r>
            <w:r w:rsidR="00181D33" w:rsidRPr="007D45AE">
              <w:rPr>
                <w:rFonts w:cstheme="minorHAnsi"/>
                <w:bCs/>
                <w:sz w:val="20"/>
                <w:szCs w:val="20"/>
              </w:rPr>
              <w:t xml:space="preserve">, ul. </w:t>
            </w:r>
            <w:r w:rsidRPr="007D45AE">
              <w:rPr>
                <w:rFonts w:cstheme="minorHAnsi"/>
                <w:bCs/>
                <w:sz w:val="20"/>
                <w:szCs w:val="20"/>
              </w:rPr>
              <w:t>Spółdzielczą</w:t>
            </w:r>
            <w:r w:rsidR="00181D33" w:rsidRPr="007D45AE">
              <w:rPr>
                <w:rFonts w:cstheme="minorHAnsi"/>
                <w:bCs/>
                <w:sz w:val="20"/>
                <w:szCs w:val="20"/>
              </w:rPr>
              <w:t xml:space="preserve"> i ul. Słoneczną</w:t>
            </w:r>
          </w:p>
        </w:tc>
        <w:tc>
          <w:tcPr>
            <w:tcW w:w="3076" w:type="dxa"/>
            <w:tcBorders>
              <w:top w:val="single" w:sz="4" w:space="0" w:color="auto"/>
              <w:left w:val="single" w:sz="4" w:space="0" w:color="auto"/>
              <w:bottom w:val="single" w:sz="4" w:space="0" w:color="auto"/>
              <w:right w:val="single" w:sz="4" w:space="0" w:color="auto"/>
            </w:tcBorders>
          </w:tcPr>
          <w:p w14:paraId="108CE0D0" w14:textId="570A5D8D" w:rsidR="00846278" w:rsidRPr="007D45AE" w:rsidRDefault="00A5602F" w:rsidP="000538A2">
            <w:pPr>
              <w:spacing w:line="240" w:lineRule="auto"/>
              <w:rPr>
                <w:rFonts w:cstheme="minorHAnsi"/>
                <w:bCs/>
                <w:sz w:val="20"/>
                <w:szCs w:val="20"/>
              </w:rPr>
            </w:pPr>
            <w:r w:rsidRPr="007D45AE">
              <w:rPr>
                <w:rFonts w:cstheme="minorHAnsi"/>
                <w:bCs/>
                <w:sz w:val="20"/>
                <w:szCs w:val="20"/>
              </w:rPr>
              <w:t>Członek Komisji Rozwoju Gospodarczego</w:t>
            </w:r>
          </w:p>
        </w:tc>
      </w:tr>
      <w:tr w:rsidR="00846278" w:rsidRPr="007D45AE" w14:paraId="4CEE7AD5"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1CE63660" w14:textId="6AFA7F2A" w:rsidR="00846278" w:rsidRPr="007D45AE" w:rsidRDefault="00846278" w:rsidP="000538A2">
            <w:pPr>
              <w:spacing w:line="240" w:lineRule="auto"/>
              <w:rPr>
                <w:rFonts w:cstheme="minorHAnsi"/>
                <w:bCs/>
                <w:sz w:val="20"/>
                <w:szCs w:val="20"/>
              </w:rPr>
            </w:pPr>
            <w:r w:rsidRPr="007D45AE">
              <w:rPr>
                <w:rFonts w:cstheme="minorHAnsi"/>
                <w:bCs/>
                <w:sz w:val="20"/>
                <w:szCs w:val="20"/>
              </w:rPr>
              <w:t>11.</w:t>
            </w:r>
          </w:p>
        </w:tc>
        <w:tc>
          <w:tcPr>
            <w:tcW w:w="2087" w:type="dxa"/>
            <w:tcBorders>
              <w:top w:val="single" w:sz="4" w:space="0" w:color="auto"/>
              <w:left w:val="single" w:sz="4" w:space="0" w:color="auto"/>
              <w:bottom w:val="single" w:sz="4" w:space="0" w:color="auto"/>
              <w:right w:val="single" w:sz="4" w:space="0" w:color="auto"/>
            </w:tcBorders>
            <w:hideMark/>
          </w:tcPr>
          <w:p w14:paraId="46C0CF7A" w14:textId="50869D50" w:rsidR="00846278" w:rsidRPr="007D45AE" w:rsidRDefault="00846278" w:rsidP="000538A2">
            <w:pPr>
              <w:spacing w:line="240" w:lineRule="auto"/>
              <w:rPr>
                <w:rFonts w:cstheme="minorHAnsi"/>
                <w:bCs/>
                <w:sz w:val="20"/>
                <w:szCs w:val="20"/>
              </w:rPr>
            </w:pPr>
            <w:r w:rsidRPr="007D45AE">
              <w:rPr>
                <w:rFonts w:cstheme="minorHAnsi"/>
                <w:bCs/>
                <w:sz w:val="20"/>
                <w:szCs w:val="20"/>
              </w:rPr>
              <w:t>Pietrzyk Mirosław</w:t>
            </w:r>
          </w:p>
        </w:tc>
        <w:tc>
          <w:tcPr>
            <w:tcW w:w="3468" w:type="dxa"/>
            <w:tcBorders>
              <w:top w:val="single" w:sz="4" w:space="0" w:color="auto"/>
              <w:left w:val="single" w:sz="4" w:space="0" w:color="auto"/>
              <w:bottom w:val="single" w:sz="4" w:space="0" w:color="auto"/>
              <w:right w:val="single" w:sz="4" w:space="0" w:color="auto"/>
            </w:tcBorders>
            <w:hideMark/>
          </w:tcPr>
          <w:p w14:paraId="6DE4438C" w14:textId="77777777" w:rsidR="00846278" w:rsidRPr="007D45AE" w:rsidRDefault="00846278" w:rsidP="000538A2">
            <w:pPr>
              <w:spacing w:line="240" w:lineRule="auto"/>
              <w:rPr>
                <w:rFonts w:cstheme="minorHAnsi"/>
                <w:bCs/>
                <w:sz w:val="20"/>
                <w:szCs w:val="20"/>
              </w:rPr>
            </w:pPr>
            <w:r w:rsidRPr="007D45AE">
              <w:rPr>
                <w:rFonts w:cstheme="minorHAnsi"/>
                <w:bCs/>
                <w:sz w:val="20"/>
                <w:szCs w:val="20"/>
              </w:rPr>
              <w:t>Część sołectwa Lichnowy obejmująca ul. Lachowicza, Tczewską, Jesionową, Krótką, Wiatraczną, Lipową i Polną</w:t>
            </w:r>
          </w:p>
        </w:tc>
        <w:tc>
          <w:tcPr>
            <w:tcW w:w="3076" w:type="dxa"/>
            <w:tcBorders>
              <w:top w:val="single" w:sz="4" w:space="0" w:color="auto"/>
              <w:left w:val="single" w:sz="4" w:space="0" w:color="auto"/>
              <w:bottom w:val="single" w:sz="4" w:space="0" w:color="auto"/>
              <w:right w:val="single" w:sz="4" w:space="0" w:color="auto"/>
            </w:tcBorders>
            <w:hideMark/>
          </w:tcPr>
          <w:p w14:paraId="690055F5" w14:textId="3F081ABD" w:rsidR="00846278" w:rsidRPr="007D45AE" w:rsidRDefault="00846278" w:rsidP="000538A2">
            <w:pPr>
              <w:spacing w:line="240" w:lineRule="auto"/>
              <w:rPr>
                <w:rFonts w:cstheme="minorHAnsi"/>
                <w:bCs/>
                <w:sz w:val="20"/>
                <w:szCs w:val="20"/>
              </w:rPr>
            </w:pPr>
            <w:r w:rsidRPr="007D45AE">
              <w:rPr>
                <w:rFonts w:cstheme="minorHAnsi"/>
                <w:bCs/>
                <w:sz w:val="20"/>
                <w:szCs w:val="20"/>
              </w:rPr>
              <w:t xml:space="preserve">Członek Komisji Rozwoju Skarg, Wniosków i Petycji </w:t>
            </w:r>
            <w:r w:rsidR="00FF5512" w:rsidRPr="007D45AE">
              <w:rPr>
                <w:rFonts w:cstheme="minorHAnsi"/>
                <w:bCs/>
                <w:sz w:val="20"/>
                <w:szCs w:val="20"/>
              </w:rPr>
              <w:t>oraz Komisji Budżetowej</w:t>
            </w:r>
          </w:p>
        </w:tc>
      </w:tr>
      <w:tr w:rsidR="00846278" w:rsidRPr="007D45AE" w14:paraId="2E65D192" w14:textId="77777777" w:rsidTr="00EC0E00">
        <w:tc>
          <w:tcPr>
            <w:tcW w:w="570" w:type="dxa"/>
            <w:tcBorders>
              <w:top w:val="single" w:sz="4" w:space="0" w:color="auto"/>
              <w:left w:val="single" w:sz="4" w:space="0" w:color="auto"/>
              <w:bottom w:val="single" w:sz="4" w:space="0" w:color="auto"/>
              <w:right w:val="single" w:sz="4" w:space="0" w:color="auto"/>
            </w:tcBorders>
            <w:hideMark/>
          </w:tcPr>
          <w:p w14:paraId="41B2B363" w14:textId="2919F536" w:rsidR="00846278" w:rsidRPr="007D45AE" w:rsidRDefault="00846278" w:rsidP="000538A2">
            <w:pPr>
              <w:spacing w:line="240" w:lineRule="auto"/>
              <w:rPr>
                <w:rFonts w:cstheme="minorHAnsi"/>
                <w:bCs/>
                <w:sz w:val="20"/>
                <w:szCs w:val="20"/>
              </w:rPr>
            </w:pPr>
            <w:r w:rsidRPr="007D45AE">
              <w:rPr>
                <w:rFonts w:cstheme="minorHAnsi"/>
                <w:bCs/>
                <w:sz w:val="20"/>
                <w:szCs w:val="20"/>
              </w:rPr>
              <w:t>1</w:t>
            </w:r>
            <w:r w:rsidR="00C15E99" w:rsidRPr="007D45AE">
              <w:rPr>
                <w:rFonts w:cstheme="minorHAnsi"/>
                <w:bCs/>
                <w:sz w:val="20"/>
                <w:szCs w:val="20"/>
              </w:rPr>
              <w:t>2</w:t>
            </w:r>
            <w:r w:rsidRPr="007D45AE">
              <w:rPr>
                <w:rFonts w:cstheme="minorHAnsi"/>
                <w:bCs/>
                <w:sz w:val="20"/>
                <w:szCs w:val="20"/>
              </w:rPr>
              <w:t>.</w:t>
            </w:r>
          </w:p>
        </w:tc>
        <w:tc>
          <w:tcPr>
            <w:tcW w:w="2087" w:type="dxa"/>
            <w:tcBorders>
              <w:top w:val="single" w:sz="4" w:space="0" w:color="auto"/>
              <w:left w:val="single" w:sz="4" w:space="0" w:color="auto"/>
              <w:bottom w:val="single" w:sz="4" w:space="0" w:color="auto"/>
              <w:right w:val="single" w:sz="4" w:space="0" w:color="auto"/>
            </w:tcBorders>
            <w:hideMark/>
          </w:tcPr>
          <w:p w14:paraId="7F98A69E" w14:textId="632CBBB7" w:rsidR="00846278" w:rsidRPr="007D45AE" w:rsidRDefault="00C15E99" w:rsidP="000538A2">
            <w:pPr>
              <w:spacing w:line="240" w:lineRule="auto"/>
              <w:rPr>
                <w:rFonts w:cstheme="minorHAnsi"/>
                <w:bCs/>
                <w:sz w:val="20"/>
                <w:szCs w:val="20"/>
              </w:rPr>
            </w:pPr>
            <w:r w:rsidRPr="007D45AE">
              <w:rPr>
                <w:rFonts w:cstheme="minorHAnsi"/>
                <w:bCs/>
                <w:sz w:val="20"/>
                <w:szCs w:val="20"/>
              </w:rPr>
              <w:t>Zasadzka Magdalena</w:t>
            </w:r>
          </w:p>
        </w:tc>
        <w:tc>
          <w:tcPr>
            <w:tcW w:w="3468" w:type="dxa"/>
            <w:tcBorders>
              <w:top w:val="single" w:sz="4" w:space="0" w:color="auto"/>
              <w:left w:val="single" w:sz="4" w:space="0" w:color="auto"/>
              <w:bottom w:val="single" w:sz="4" w:space="0" w:color="auto"/>
              <w:right w:val="single" w:sz="4" w:space="0" w:color="auto"/>
            </w:tcBorders>
            <w:hideMark/>
          </w:tcPr>
          <w:p w14:paraId="1E3CEA72" w14:textId="77777777" w:rsidR="00846278" w:rsidRPr="007D45AE" w:rsidRDefault="00846278" w:rsidP="000538A2">
            <w:pPr>
              <w:spacing w:line="240" w:lineRule="auto"/>
              <w:rPr>
                <w:rFonts w:cstheme="minorHAnsi"/>
                <w:bCs/>
                <w:sz w:val="20"/>
                <w:szCs w:val="20"/>
              </w:rPr>
            </w:pPr>
            <w:r w:rsidRPr="007D45AE">
              <w:rPr>
                <w:rFonts w:cstheme="minorHAnsi"/>
                <w:bCs/>
                <w:sz w:val="20"/>
                <w:szCs w:val="20"/>
              </w:rPr>
              <w:t>Sołectwo Parszewo oraz sołectwo Pordenowo</w:t>
            </w:r>
          </w:p>
        </w:tc>
        <w:tc>
          <w:tcPr>
            <w:tcW w:w="3076" w:type="dxa"/>
            <w:tcBorders>
              <w:top w:val="single" w:sz="4" w:space="0" w:color="auto"/>
              <w:left w:val="single" w:sz="4" w:space="0" w:color="auto"/>
              <w:bottom w:val="single" w:sz="4" w:space="0" w:color="auto"/>
              <w:right w:val="single" w:sz="4" w:space="0" w:color="auto"/>
            </w:tcBorders>
            <w:hideMark/>
          </w:tcPr>
          <w:p w14:paraId="21FAD263" w14:textId="6292FBF1" w:rsidR="00846278" w:rsidRPr="007D45AE" w:rsidRDefault="00846278" w:rsidP="000538A2">
            <w:pPr>
              <w:spacing w:line="240" w:lineRule="auto"/>
              <w:rPr>
                <w:rFonts w:cstheme="minorHAnsi"/>
                <w:bCs/>
                <w:sz w:val="20"/>
                <w:szCs w:val="20"/>
              </w:rPr>
            </w:pPr>
            <w:r w:rsidRPr="007D45AE">
              <w:rPr>
                <w:rFonts w:cstheme="minorHAnsi"/>
                <w:bCs/>
                <w:sz w:val="20"/>
                <w:szCs w:val="20"/>
              </w:rPr>
              <w:t xml:space="preserve">Członek Komisji Rewizyjnej </w:t>
            </w:r>
            <w:r w:rsidR="00FF5512" w:rsidRPr="007D45AE">
              <w:rPr>
                <w:rFonts w:cstheme="minorHAnsi"/>
                <w:bCs/>
                <w:sz w:val="20"/>
                <w:szCs w:val="20"/>
              </w:rPr>
              <w:t xml:space="preserve">oraz Komisji </w:t>
            </w:r>
            <w:proofErr w:type="spellStart"/>
            <w:r w:rsidR="00FF5512" w:rsidRPr="007D45AE">
              <w:rPr>
                <w:rFonts w:cstheme="minorHAnsi"/>
                <w:bCs/>
                <w:sz w:val="20"/>
                <w:szCs w:val="20"/>
              </w:rPr>
              <w:t>Społeczno</w:t>
            </w:r>
            <w:proofErr w:type="spellEnd"/>
            <w:r w:rsidR="00FF5512" w:rsidRPr="007D45AE">
              <w:rPr>
                <w:rFonts w:cstheme="minorHAnsi"/>
                <w:bCs/>
                <w:sz w:val="20"/>
                <w:szCs w:val="20"/>
              </w:rPr>
              <w:t xml:space="preserve"> - Socjalnej</w:t>
            </w:r>
          </w:p>
        </w:tc>
      </w:tr>
      <w:tr w:rsidR="00C15E99" w:rsidRPr="007D45AE" w14:paraId="643A6C39" w14:textId="77777777" w:rsidTr="00EC0E00">
        <w:tc>
          <w:tcPr>
            <w:tcW w:w="570" w:type="dxa"/>
            <w:tcBorders>
              <w:top w:val="single" w:sz="4" w:space="0" w:color="auto"/>
              <w:left w:val="single" w:sz="4" w:space="0" w:color="auto"/>
              <w:bottom w:val="single" w:sz="4" w:space="0" w:color="auto"/>
              <w:right w:val="single" w:sz="4" w:space="0" w:color="auto"/>
            </w:tcBorders>
          </w:tcPr>
          <w:p w14:paraId="4ECDF623" w14:textId="6B412090" w:rsidR="00C15E99" w:rsidRPr="007D45AE" w:rsidRDefault="00C15E99" w:rsidP="000538A2">
            <w:pPr>
              <w:spacing w:line="240" w:lineRule="auto"/>
              <w:rPr>
                <w:rFonts w:cstheme="minorHAnsi"/>
                <w:bCs/>
                <w:sz w:val="20"/>
                <w:szCs w:val="20"/>
              </w:rPr>
            </w:pPr>
            <w:r w:rsidRPr="007D45AE">
              <w:rPr>
                <w:rFonts w:cstheme="minorHAnsi"/>
                <w:bCs/>
                <w:sz w:val="20"/>
                <w:szCs w:val="20"/>
              </w:rPr>
              <w:t>13.</w:t>
            </w:r>
          </w:p>
        </w:tc>
        <w:tc>
          <w:tcPr>
            <w:tcW w:w="2087" w:type="dxa"/>
            <w:tcBorders>
              <w:top w:val="single" w:sz="4" w:space="0" w:color="auto"/>
              <w:left w:val="single" w:sz="4" w:space="0" w:color="auto"/>
              <w:bottom w:val="single" w:sz="4" w:space="0" w:color="auto"/>
              <w:right w:val="single" w:sz="4" w:space="0" w:color="auto"/>
            </w:tcBorders>
          </w:tcPr>
          <w:p w14:paraId="4E68883D" w14:textId="5033A851" w:rsidR="00C15E99" w:rsidRPr="007D45AE" w:rsidRDefault="00C15E99" w:rsidP="000538A2">
            <w:pPr>
              <w:spacing w:line="240" w:lineRule="auto"/>
              <w:rPr>
                <w:rFonts w:cstheme="minorHAnsi"/>
                <w:bCs/>
                <w:sz w:val="20"/>
                <w:szCs w:val="20"/>
              </w:rPr>
            </w:pPr>
            <w:r w:rsidRPr="007D45AE">
              <w:rPr>
                <w:rFonts w:cstheme="minorHAnsi"/>
                <w:bCs/>
                <w:sz w:val="20"/>
                <w:szCs w:val="20"/>
              </w:rPr>
              <w:t>Rybicki Zbigniew</w:t>
            </w:r>
          </w:p>
        </w:tc>
        <w:tc>
          <w:tcPr>
            <w:tcW w:w="3468" w:type="dxa"/>
            <w:tcBorders>
              <w:top w:val="single" w:sz="4" w:space="0" w:color="auto"/>
              <w:left w:val="single" w:sz="4" w:space="0" w:color="auto"/>
              <w:bottom w:val="single" w:sz="4" w:space="0" w:color="auto"/>
              <w:right w:val="single" w:sz="4" w:space="0" w:color="auto"/>
            </w:tcBorders>
          </w:tcPr>
          <w:p w14:paraId="1B3F58BD" w14:textId="08B0687C" w:rsidR="00C15E99" w:rsidRPr="007D45AE" w:rsidRDefault="00C15E99" w:rsidP="000538A2">
            <w:pPr>
              <w:spacing w:line="240" w:lineRule="auto"/>
              <w:rPr>
                <w:rFonts w:cstheme="minorHAnsi"/>
                <w:bCs/>
                <w:sz w:val="20"/>
                <w:szCs w:val="20"/>
              </w:rPr>
            </w:pPr>
            <w:r w:rsidRPr="007D45AE">
              <w:rPr>
                <w:rFonts w:cstheme="minorHAnsi"/>
                <w:bCs/>
                <w:sz w:val="20"/>
                <w:szCs w:val="20"/>
              </w:rPr>
              <w:t>Sołectwo Tropiszewo i sołectwo Starynia</w:t>
            </w:r>
          </w:p>
        </w:tc>
        <w:tc>
          <w:tcPr>
            <w:tcW w:w="3076" w:type="dxa"/>
            <w:tcBorders>
              <w:top w:val="single" w:sz="4" w:space="0" w:color="auto"/>
              <w:left w:val="single" w:sz="4" w:space="0" w:color="auto"/>
              <w:bottom w:val="single" w:sz="4" w:space="0" w:color="auto"/>
              <w:right w:val="single" w:sz="4" w:space="0" w:color="auto"/>
            </w:tcBorders>
          </w:tcPr>
          <w:p w14:paraId="683C168F" w14:textId="7670BD72" w:rsidR="00C15E99" w:rsidRPr="007D45AE" w:rsidRDefault="00C15E99" w:rsidP="000538A2">
            <w:pPr>
              <w:spacing w:line="240" w:lineRule="auto"/>
              <w:rPr>
                <w:rFonts w:cstheme="minorHAnsi"/>
                <w:bCs/>
                <w:sz w:val="20"/>
                <w:szCs w:val="20"/>
              </w:rPr>
            </w:pPr>
            <w:r w:rsidRPr="007D45AE">
              <w:rPr>
                <w:rFonts w:cstheme="minorHAnsi"/>
                <w:bCs/>
                <w:sz w:val="20"/>
                <w:szCs w:val="20"/>
              </w:rPr>
              <w:t>Przewodniczący Rady Gminy Lichnowy</w:t>
            </w:r>
          </w:p>
        </w:tc>
      </w:tr>
      <w:tr w:rsidR="00846278" w:rsidRPr="007D45AE" w14:paraId="6EB927F4" w14:textId="77777777" w:rsidTr="00782312">
        <w:tc>
          <w:tcPr>
            <w:tcW w:w="570" w:type="dxa"/>
            <w:tcBorders>
              <w:top w:val="single" w:sz="4" w:space="0" w:color="auto"/>
              <w:left w:val="single" w:sz="4" w:space="0" w:color="auto"/>
              <w:bottom w:val="single" w:sz="4" w:space="0" w:color="auto"/>
              <w:right w:val="single" w:sz="4" w:space="0" w:color="auto"/>
            </w:tcBorders>
            <w:hideMark/>
          </w:tcPr>
          <w:p w14:paraId="13258AF5" w14:textId="2A76D6FA" w:rsidR="00846278" w:rsidRPr="007D45AE" w:rsidRDefault="00846278" w:rsidP="000538A2">
            <w:pPr>
              <w:spacing w:line="240" w:lineRule="auto"/>
              <w:rPr>
                <w:rFonts w:cstheme="minorHAnsi"/>
                <w:bCs/>
                <w:sz w:val="20"/>
                <w:szCs w:val="20"/>
              </w:rPr>
            </w:pPr>
            <w:r w:rsidRPr="007D45AE">
              <w:rPr>
                <w:rFonts w:cstheme="minorHAnsi"/>
                <w:bCs/>
                <w:sz w:val="20"/>
                <w:szCs w:val="20"/>
              </w:rPr>
              <w:t>1</w:t>
            </w:r>
            <w:r w:rsidR="00C15E99" w:rsidRPr="007D45AE">
              <w:rPr>
                <w:rFonts w:cstheme="minorHAnsi"/>
                <w:bCs/>
                <w:sz w:val="20"/>
                <w:szCs w:val="20"/>
              </w:rPr>
              <w:t>4</w:t>
            </w:r>
            <w:r w:rsidRPr="007D45AE">
              <w:rPr>
                <w:rFonts w:cstheme="minorHAnsi"/>
                <w:bCs/>
                <w:sz w:val="20"/>
                <w:szCs w:val="20"/>
              </w:rPr>
              <w:t>.</w:t>
            </w:r>
          </w:p>
        </w:tc>
        <w:tc>
          <w:tcPr>
            <w:tcW w:w="2087" w:type="dxa"/>
            <w:tcBorders>
              <w:top w:val="single" w:sz="4" w:space="0" w:color="auto"/>
              <w:left w:val="single" w:sz="4" w:space="0" w:color="auto"/>
              <w:bottom w:val="single" w:sz="4" w:space="0" w:color="auto"/>
              <w:right w:val="single" w:sz="4" w:space="0" w:color="auto"/>
            </w:tcBorders>
            <w:hideMark/>
          </w:tcPr>
          <w:p w14:paraId="2250A655" w14:textId="5B9EDA9E" w:rsidR="00846278" w:rsidRPr="007D45AE" w:rsidRDefault="00C15E99" w:rsidP="000538A2">
            <w:pPr>
              <w:spacing w:line="240" w:lineRule="auto"/>
              <w:rPr>
                <w:rFonts w:cstheme="minorHAnsi"/>
                <w:bCs/>
                <w:sz w:val="20"/>
                <w:szCs w:val="20"/>
              </w:rPr>
            </w:pPr>
            <w:r w:rsidRPr="007D45AE">
              <w:rPr>
                <w:rFonts w:cstheme="minorHAnsi"/>
                <w:bCs/>
                <w:sz w:val="20"/>
                <w:szCs w:val="20"/>
              </w:rPr>
              <w:t>Szaruga Hanna</w:t>
            </w:r>
          </w:p>
        </w:tc>
        <w:tc>
          <w:tcPr>
            <w:tcW w:w="3468" w:type="dxa"/>
            <w:tcBorders>
              <w:top w:val="single" w:sz="4" w:space="0" w:color="auto"/>
              <w:left w:val="single" w:sz="4" w:space="0" w:color="auto"/>
              <w:bottom w:val="single" w:sz="4" w:space="0" w:color="auto"/>
              <w:right w:val="single" w:sz="4" w:space="0" w:color="auto"/>
            </w:tcBorders>
          </w:tcPr>
          <w:p w14:paraId="0B09CFBE" w14:textId="76D6FDCB" w:rsidR="00846278" w:rsidRPr="007D45AE" w:rsidRDefault="00782312" w:rsidP="000538A2">
            <w:pPr>
              <w:spacing w:line="240" w:lineRule="auto"/>
              <w:rPr>
                <w:rFonts w:cstheme="minorHAnsi"/>
                <w:bCs/>
                <w:sz w:val="20"/>
                <w:szCs w:val="20"/>
              </w:rPr>
            </w:pPr>
            <w:r w:rsidRPr="007D45AE">
              <w:rPr>
                <w:rFonts w:cstheme="minorHAnsi"/>
                <w:bCs/>
                <w:sz w:val="20"/>
                <w:szCs w:val="20"/>
              </w:rPr>
              <w:t>Część sołectwa Szymankowo obejmująca ul. Główną i ul. Żuławską</w:t>
            </w:r>
          </w:p>
        </w:tc>
        <w:tc>
          <w:tcPr>
            <w:tcW w:w="3076" w:type="dxa"/>
            <w:tcBorders>
              <w:top w:val="single" w:sz="4" w:space="0" w:color="auto"/>
              <w:left w:val="single" w:sz="4" w:space="0" w:color="auto"/>
              <w:bottom w:val="single" w:sz="4" w:space="0" w:color="auto"/>
              <w:right w:val="single" w:sz="4" w:space="0" w:color="auto"/>
            </w:tcBorders>
            <w:hideMark/>
          </w:tcPr>
          <w:p w14:paraId="12735CBB" w14:textId="23CB5C67" w:rsidR="00846278" w:rsidRPr="007D45AE" w:rsidRDefault="00846278" w:rsidP="000538A2">
            <w:pPr>
              <w:spacing w:line="240" w:lineRule="auto"/>
              <w:rPr>
                <w:rFonts w:cstheme="minorHAnsi"/>
                <w:bCs/>
                <w:sz w:val="20"/>
                <w:szCs w:val="20"/>
              </w:rPr>
            </w:pPr>
            <w:r w:rsidRPr="007D45AE">
              <w:rPr>
                <w:rFonts w:cstheme="minorHAnsi"/>
                <w:bCs/>
                <w:sz w:val="20"/>
                <w:szCs w:val="20"/>
              </w:rPr>
              <w:t xml:space="preserve">Członek Komisji </w:t>
            </w:r>
            <w:r w:rsidR="00782312" w:rsidRPr="007D45AE">
              <w:rPr>
                <w:rFonts w:cstheme="minorHAnsi"/>
                <w:bCs/>
                <w:sz w:val="20"/>
                <w:szCs w:val="20"/>
              </w:rPr>
              <w:t>Rewizyjnej</w:t>
            </w:r>
            <w:r w:rsidR="00FF5512" w:rsidRPr="007D45AE">
              <w:rPr>
                <w:rFonts w:cstheme="minorHAnsi"/>
                <w:bCs/>
                <w:sz w:val="20"/>
                <w:szCs w:val="20"/>
              </w:rPr>
              <w:t xml:space="preserve"> oraz Komisji Rozwoju Gospodarczego</w:t>
            </w:r>
          </w:p>
        </w:tc>
      </w:tr>
      <w:tr w:rsidR="00846278" w:rsidRPr="007D45AE" w14:paraId="0A2F9609" w14:textId="77777777" w:rsidTr="00782312">
        <w:tc>
          <w:tcPr>
            <w:tcW w:w="570" w:type="dxa"/>
            <w:tcBorders>
              <w:top w:val="single" w:sz="4" w:space="0" w:color="auto"/>
              <w:left w:val="single" w:sz="4" w:space="0" w:color="auto"/>
              <w:bottom w:val="single" w:sz="4" w:space="0" w:color="auto"/>
              <w:right w:val="single" w:sz="4" w:space="0" w:color="auto"/>
            </w:tcBorders>
            <w:hideMark/>
          </w:tcPr>
          <w:p w14:paraId="503EBA6B" w14:textId="77777777" w:rsidR="00846278" w:rsidRPr="007D45AE" w:rsidRDefault="00846278" w:rsidP="000538A2">
            <w:pPr>
              <w:spacing w:line="240" w:lineRule="auto"/>
              <w:rPr>
                <w:rFonts w:cstheme="minorHAnsi"/>
                <w:bCs/>
                <w:sz w:val="20"/>
                <w:szCs w:val="20"/>
              </w:rPr>
            </w:pPr>
            <w:r w:rsidRPr="007D45AE">
              <w:rPr>
                <w:rFonts w:cstheme="minorHAnsi"/>
                <w:bCs/>
                <w:sz w:val="20"/>
                <w:szCs w:val="20"/>
              </w:rPr>
              <w:t>15.</w:t>
            </w:r>
          </w:p>
        </w:tc>
        <w:tc>
          <w:tcPr>
            <w:tcW w:w="2087" w:type="dxa"/>
            <w:tcBorders>
              <w:top w:val="single" w:sz="4" w:space="0" w:color="auto"/>
              <w:left w:val="single" w:sz="4" w:space="0" w:color="auto"/>
              <w:bottom w:val="single" w:sz="4" w:space="0" w:color="auto"/>
              <w:right w:val="single" w:sz="4" w:space="0" w:color="auto"/>
            </w:tcBorders>
            <w:hideMark/>
          </w:tcPr>
          <w:p w14:paraId="1182819A" w14:textId="176FAB1B" w:rsidR="00846278" w:rsidRPr="007D45AE" w:rsidRDefault="00C15E99" w:rsidP="000538A2">
            <w:pPr>
              <w:spacing w:line="240" w:lineRule="auto"/>
              <w:rPr>
                <w:rFonts w:cstheme="minorHAnsi"/>
                <w:bCs/>
                <w:sz w:val="20"/>
                <w:szCs w:val="20"/>
              </w:rPr>
            </w:pPr>
            <w:r w:rsidRPr="007D45AE">
              <w:rPr>
                <w:rFonts w:cstheme="minorHAnsi"/>
                <w:bCs/>
                <w:sz w:val="20"/>
                <w:szCs w:val="20"/>
              </w:rPr>
              <w:t>Maks Michał</w:t>
            </w:r>
          </w:p>
        </w:tc>
        <w:tc>
          <w:tcPr>
            <w:tcW w:w="3468" w:type="dxa"/>
            <w:tcBorders>
              <w:top w:val="single" w:sz="4" w:space="0" w:color="auto"/>
              <w:left w:val="single" w:sz="4" w:space="0" w:color="auto"/>
              <w:bottom w:val="single" w:sz="4" w:space="0" w:color="auto"/>
              <w:right w:val="single" w:sz="4" w:space="0" w:color="auto"/>
            </w:tcBorders>
          </w:tcPr>
          <w:p w14:paraId="56B2A58B" w14:textId="34639790" w:rsidR="00846278" w:rsidRPr="007D45AE" w:rsidRDefault="00782312" w:rsidP="000538A2">
            <w:pPr>
              <w:spacing w:line="240" w:lineRule="auto"/>
              <w:rPr>
                <w:rFonts w:cstheme="minorHAnsi"/>
                <w:bCs/>
                <w:sz w:val="20"/>
                <w:szCs w:val="20"/>
              </w:rPr>
            </w:pPr>
            <w:r w:rsidRPr="007D45AE">
              <w:rPr>
                <w:rFonts w:cstheme="minorHAnsi"/>
                <w:bCs/>
                <w:sz w:val="20"/>
                <w:szCs w:val="20"/>
              </w:rPr>
              <w:t>Część sołectwa Szymankowo obejmująca ul. Bohaterów Września 1939 r. oraz ul. Lipowa i ul. Boczną</w:t>
            </w:r>
          </w:p>
        </w:tc>
        <w:tc>
          <w:tcPr>
            <w:tcW w:w="3076" w:type="dxa"/>
            <w:tcBorders>
              <w:top w:val="single" w:sz="4" w:space="0" w:color="auto"/>
              <w:left w:val="single" w:sz="4" w:space="0" w:color="auto"/>
              <w:bottom w:val="single" w:sz="4" w:space="0" w:color="auto"/>
              <w:right w:val="single" w:sz="4" w:space="0" w:color="auto"/>
            </w:tcBorders>
            <w:hideMark/>
          </w:tcPr>
          <w:p w14:paraId="1E85B2F8" w14:textId="0A90895B" w:rsidR="00846278" w:rsidRPr="007D45AE" w:rsidRDefault="00520F4F" w:rsidP="000538A2">
            <w:pPr>
              <w:spacing w:line="240" w:lineRule="auto"/>
              <w:rPr>
                <w:rFonts w:cstheme="minorHAnsi"/>
                <w:bCs/>
                <w:sz w:val="20"/>
                <w:szCs w:val="20"/>
              </w:rPr>
            </w:pPr>
            <w:r w:rsidRPr="007D45AE">
              <w:rPr>
                <w:rFonts w:cstheme="minorHAnsi"/>
                <w:bCs/>
                <w:sz w:val="20"/>
                <w:szCs w:val="20"/>
              </w:rPr>
              <w:t>Wiceprzewodniczący Rady</w:t>
            </w:r>
            <w:r w:rsidR="004949D2" w:rsidRPr="007D45AE">
              <w:rPr>
                <w:rFonts w:cstheme="minorHAnsi"/>
                <w:bCs/>
                <w:sz w:val="20"/>
                <w:szCs w:val="20"/>
              </w:rPr>
              <w:t xml:space="preserve"> </w:t>
            </w:r>
            <w:r w:rsidRPr="007D45AE">
              <w:rPr>
                <w:rFonts w:cstheme="minorHAnsi"/>
                <w:bCs/>
                <w:sz w:val="20"/>
                <w:szCs w:val="20"/>
              </w:rPr>
              <w:t>Gminy Lichnowy</w:t>
            </w:r>
          </w:p>
        </w:tc>
      </w:tr>
    </w:tbl>
    <w:p w14:paraId="37ED7C3A" w14:textId="77777777" w:rsidR="00EC0E00" w:rsidRDefault="00EC0E00" w:rsidP="000538A2">
      <w:pPr>
        <w:spacing w:after="0" w:line="240" w:lineRule="auto"/>
        <w:jc w:val="both"/>
        <w:rPr>
          <w:rFonts w:ascii="Times New Roman" w:hAnsi="Times New Roman" w:cs="Times New Roman"/>
          <w:bCs/>
          <w:sz w:val="24"/>
          <w:szCs w:val="24"/>
        </w:rPr>
      </w:pPr>
    </w:p>
    <w:p w14:paraId="676CEFB6" w14:textId="77777777" w:rsidR="00EC0E00" w:rsidRDefault="00EC0E00" w:rsidP="000538A2">
      <w:pPr>
        <w:spacing w:after="0" w:line="240" w:lineRule="auto"/>
        <w:jc w:val="both"/>
        <w:rPr>
          <w:rFonts w:ascii="Times New Roman" w:hAnsi="Times New Roman" w:cs="Times New Roman"/>
          <w:bCs/>
          <w:sz w:val="24"/>
          <w:szCs w:val="24"/>
        </w:rPr>
      </w:pPr>
    </w:p>
    <w:p w14:paraId="7EEB58DB" w14:textId="77777777" w:rsidR="001A325C" w:rsidRDefault="001A325C" w:rsidP="000538A2">
      <w:pPr>
        <w:spacing w:after="0" w:line="240" w:lineRule="auto"/>
        <w:jc w:val="both"/>
        <w:rPr>
          <w:rFonts w:ascii="Times New Roman" w:hAnsi="Times New Roman" w:cs="Times New Roman"/>
          <w:bCs/>
          <w:sz w:val="24"/>
          <w:szCs w:val="24"/>
        </w:rPr>
      </w:pPr>
    </w:p>
    <w:p w14:paraId="55FF964F" w14:textId="77777777" w:rsidR="001A325C" w:rsidRDefault="001A325C" w:rsidP="00EC0E00">
      <w:pPr>
        <w:spacing w:after="0" w:line="240" w:lineRule="auto"/>
        <w:jc w:val="both"/>
        <w:rPr>
          <w:rFonts w:ascii="Times New Roman" w:hAnsi="Times New Roman" w:cs="Times New Roman"/>
          <w:bCs/>
          <w:sz w:val="24"/>
          <w:szCs w:val="24"/>
        </w:rPr>
      </w:pPr>
    </w:p>
    <w:p w14:paraId="42FCA3C1" w14:textId="77777777" w:rsidR="001A325C" w:rsidRDefault="001A325C" w:rsidP="00EC0E00">
      <w:pPr>
        <w:spacing w:after="0" w:line="240" w:lineRule="auto"/>
        <w:jc w:val="both"/>
        <w:rPr>
          <w:rFonts w:ascii="Times New Roman" w:hAnsi="Times New Roman" w:cs="Times New Roman"/>
          <w:bCs/>
          <w:sz w:val="24"/>
          <w:szCs w:val="24"/>
        </w:rPr>
      </w:pPr>
    </w:p>
    <w:p w14:paraId="68B332C4" w14:textId="77777777" w:rsidR="001A325C" w:rsidRDefault="001A325C" w:rsidP="00EC0E00">
      <w:pPr>
        <w:spacing w:after="0" w:line="240" w:lineRule="auto"/>
        <w:jc w:val="both"/>
        <w:rPr>
          <w:rFonts w:ascii="Times New Roman" w:hAnsi="Times New Roman" w:cs="Times New Roman"/>
          <w:bCs/>
          <w:sz w:val="24"/>
          <w:szCs w:val="24"/>
        </w:rPr>
      </w:pPr>
    </w:p>
    <w:p w14:paraId="0D18676E" w14:textId="77777777" w:rsidR="001A325C" w:rsidRDefault="001A325C" w:rsidP="00EC0E00">
      <w:pPr>
        <w:spacing w:after="0" w:line="240" w:lineRule="auto"/>
        <w:jc w:val="both"/>
        <w:rPr>
          <w:rFonts w:ascii="Times New Roman" w:hAnsi="Times New Roman" w:cs="Times New Roman"/>
          <w:bCs/>
          <w:sz w:val="24"/>
          <w:szCs w:val="24"/>
        </w:rPr>
      </w:pPr>
    </w:p>
    <w:p w14:paraId="6EBD4E2B" w14:textId="77777777" w:rsidR="001A325C" w:rsidRDefault="001A325C" w:rsidP="00EC0E00">
      <w:pPr>
        <w:spacing w:after="0" w:line="240" w:lineRule="auto"/>
        <w:jc w:val="both"/>
        <w:rPr>
          <w:rFonts w:ascii="Times New Roman" w:hAnsi="Times New Roman" w:cs="Times New Roman"/>
          <w:bCs/>
          <w:sz w:val="24"/>
          <w:szCs w:val="24"/>
        </w:rPr>
      </w:pPr>
    </w:p>
    <w:p w14:paraId="384F5D06" w14:textId="77777777" w:rsidR="001A325C" w:rsidRDefault="001A325C" w:rsidP="00EC0E00">
      <w:pPr>
        <w:spacing w:after="0" w:line="240" w:lineRule="auto"/>
        <w:jc w:val="both"/>
        <w:rPr>
          <w:rFonts w:ascii="Times New Roman" w:hAnsi="Times New Roman" w:cs="Times New Roman"/>
          <w:bCs/>
          <w:sz w:val="24"/>
          <w:szCs w:val="24"/>
        </w:rPr>
      </w:pPr>
    </w:p>
    <w:p w14:paraId="2B1ACFC4" w14:textId="77777777" w:rsidR="001A325C" w:rsidRDefault="001A325C" w:rsidP="00EC0E00">
      <w:pPr>
        <w:spacing w:after="0" w:line="240" w:lineRule="auto"/>
        <w:jc w:val="both"/>
        <w:rPr>
          <w:rFonts w:ascii="Times New Roman" w:hAnsi="Times New Roman" w:cs="Times New Roman"/>
          <w:bCs/>
          <w:sz w:val="24"/>
          <w:szCs w:val="24"/>
        </w:rPr>
      </w:pPr>
    </w:p>
    <w:p w14:paraId="4E4B1B3E" w14:textId="77777777" w:rsidR="001A325C" w:rsidRDefault="001A325C" w:rsidP="00EC0E00">
      <w:pPr>
        <w:spacing w:after="0" w:line="240" w:lineRule="auto"/>
        <w:jc w:val="both"/>
        <w:rPr>
          <w:rFonts w:ascii="Times New Roman" w:hAnsi="Times New Roman" w:cs="Times New Roman"/>
          <w:bCs/>
          <w:sz w:val="24"/>
          <w:szCs w:val="24"/>
        </w:rPr>
      </w:pPr>
    </w:p>
    <w:p w14:paraId="4B9611C5" w14:textId="77777777" w:rsidR="001A325C" w:rsidRDefault="001A325C" w:rsidP="00EC0E00">
      <w:pPr>
        <w:spacing w:after="0" w:line="240" w:lineRule="auto"/>
        <w:jc w:val="both"/>
        <w:rPr>
          <w:rFonts w:ascii="Times New Roman" w:hAnsi="Times New Roman" w:cs="Times New Roman"/>
          <w:bCs/>
          <w:sz w:val="24"/>
          <w:szCs w:val="24"/>
        </w:rPr>
      </w:pPr>
    </w:p>
    <w:p w14:paraId="146315D2" w14:textId="77777777" w:rsidR="001A325C" w:rsidRDefault="001A325C" w:rsidP="00EC0E00">
      <w:pPr>
        <w:spacing w:after="0" w:line="240" w:lineRule="auto"/>
        <w:jc w:val="both"/>
        <w:rPr>
          <w:rFonts w:ascii="Times New Roman" w:hAnsi="Times New Roman" w:cs="Times New Roman"/>
          <w:bCs/>
          <w:sz w:val="24"/>
          <w:szCs w:val="24"/>
        </w:rPr>
      </w:pPr>
    </w:p>
    <w:p w14:paraId="5D48BCD6" w14:textId="77777777" w:rsidR="001A325C" w:rsidRDefault="001A325C" w:rsidP="00EC0E00">
      <w:pPr>
        <w:spacing w:after="0" w:line="240" w:lineRule="auto"/>
        <w:jc w:val="both"/>
        <w:rPr>
          <w:rFonts w:ascii="Times New Roman" w:hAnsi="Times New Roman" w:cs="Times New Roman"/>
          <w:bCs/>
          <w:sz w:val="24"/>
          <w:szCs w:val="24"/>
        </w:rPr>
      </w:pPr>
    </w:p>
    <w:p w14:paraId="5E153492" w14:textId="77777777" w:rsidR="001A325C" w:rsidRDefault="001A325C" w:rsidP="00EC0E00">
      <w:pPr>
        <w:spacing w:after="0" w:line="240" w:lineRule="auto"/>
        <w:jc w:val="both"/>
        <w:rPr>
          <w:rFonts w:ascii="Times New Roman" w:hAnsi="Times New Roman" w:cs="Times New Roman"/>
          <w:bCs/>
          <w:sz w:val="24"/>
          <w:szCs w:val="24"/>
        </w:rPr>
      </w:pPr>
    </w:p>
    <w:p w14:paraId="71E1DEDB" w14:textId="77777777" w:rsidR="001A325C" w:rsidRDefault="001A325C" w:rsidP="00EC0E00">
      <w:pPr>
        <w:spacing w:after="0" w:line="240" w:lineRule="auto"/>
        <w:jc w:val="both"/>
        <w:rPr>
          <w:rFonts w:ascii="Times New Roman" w:hAnsi="Times New Roman" w:cs="Times New Roman"/>
          <w:bCs/>
          <w:sz w:val="24"/>
          <w:szCs w:val="24"/>
        </w:rPr>
      </w:pPr>
    </w:p>
    <w:p w14:paraId="05546078" w14:textId="77777777" w:rsidR="00AB001E" w:rsidRDefault="00AB001E" w:rsidP="00EC0E00">
      <w:pPr>
        <w:spacing w:after="0" w:line="240" w:lineRule="auto"/>
        <w:jc w:val="both"/>
        <w:rPr>
          <w:rFonts w:ascii="Times New Roman" w:hAnsi="Times New Roman" w:cs="Times New Roman"/>
          <w:bCs/>
          <w:sz w:val="24"/>
          <w:szCs w:val="24"/>
        </w:rPr>
      </w:pPr>
    </w:p>
    <w:p w14:paraId="1E682A8A" w14:textId="77777777" w:rsidR="00AB001E" w:rsidRDefault="00AB001E" w:rsidP="00EC0E00">
      <w:pPr>
        <w:spacing w:after="0" w:line="240" w:lineRule="auto"/>
        <w:jc w:val="both"/>
        <w:rPr>
          <w:rFonts w:ascii="Times New Roman" w:hAnsi="Times New Roman" w:cs="Times New Roman"/>
          <w:bCs/>
          <w:sz w:val="24"/>
          <w:szCs w:val="24"/>
        </w:rPr>
      </w:pPr>
    </w:p>
    <w:p w14:paraId="0A1BCAD4" w14:textId="77777777" w:rsidR="00AB001E" w:rsidRDefault="00AB001E" w:rsidP="00EC0E00">
      <w:pPr>
        <w:spacing w:after="0" w:line="240" w:lineRule="auto"/>
        <w:jc w:val="both"/>
        <w:rPr>
          <w:rFonts w:ascii="Times New Roman" w:hAnsi="Times New Roman" w:cs="Times New Roman"/>
          <w:bCs/>
          <w:sz w:val="24"/>
          <w:szCs w:val="24"/>
        </w:rPr>
      </w:pPr>
    </w:p>
    <w:p w14:paraId="3BF43D80" w14:textId="77777777" w:rsidR="00AB001E" w:rsidRDefault="00AB001E" w:rsidP="00EC0E00">
      <w:pPr>
        <w:spacing w:after="0" w:line="240" w:lineRule="auto"/>
        <w:jc w:val="both"/>
        <w:rPr>
          <w:rFonts w:ascii="Times New Roman" w:hAnsi="Times New Roman" w:cs="Times New Roman"/>
          <w:bCs/>
          <w:sz w:val="24"/>
          <w:szCs w:val="24"/>
        </w:rPr>
      </w:pPr>
    </w:p>
    <w:p w14:paraId="1D8BAA59" w14:textId="77777777" w:rsidR="00AB001E" w:rsidRDefault="00AB001E" w:rsidP="00EC0E00">
      <w:pPr>
        <w:spacing w:after="0" w:line="240" w:lineRule="auto"/>
        <w:jc w:val="both"/>
        <w:rPr>
          <w:rFonts w:ascii="Times New Roman" w:hAnsi="Times New Roman" w:cs="Times New Roman"/>
          <w:bCs/>
          <w:sz w:val="24"/>
          <w:szCs w:val="24"/>
        </w:rPr>
      </w:pPr>
    </w:p>
    <w:p w14:paraId="7A32270D" w14:textId="77777777" w:rsidR="00AB001E" w:rsidRDefault="00AB001E" w:rsidP="00EC0E00">
      <w:pPr>
        <w:spacing w:after="0" w:line="240" w:lineRule="auto"/>
        <w:jc w:val="both"/>
        <w:rPr>
          <w:rFonts w:ascii="Times New Roman" w:hAnsi="Times New Roman" w:cs="Times New Roman"/>
          <w:bCs/>
          <w:sz w:val="24"/>
          <w:szCs w:val="24"/>
        </w:rPr>
      </w:pPr>
    </w:p>
    <w:p w14:paraId="394B581F" w14:textId="77777777" w:rsidR="00AB001E" w:rsidRDefault="00AB001E" w:rsidP="00EC0E00">
      <w:pPr>
        <w:spacing w:after="0" w:line="240" w:lineRule="auto"/>
        <w:jc w:val="both"/>
        <w:rPr>
          <w:rFonts w:ascii="Times New Roman" w:hAnsi="Times New Roman" w:cs="Times New Roman"/>
          <w:bCs/>
          <w:sz w:val="24"/>
          <w:szCs w:val="24"/>
        </w:rPr>
      </w:pPr>
    </w:p>
    <w:p w14:paraId="4B048D89" w14:textId="77777777" w:rsidR="00AB001E" w:rsidRDefault="00AB001E" w:rsidP="00EC0E00">
      <w:pPr>
        <w:spacing w:after="0" w:line="240" w:lineRule="auto"/>
        <w:jc w:val="both"/>
        <w:rPr>
          <w:rFonts w:ascii="Times New Roman" w:hAnsi="Times New Roman" w:cs="Times New Roman"/>
          <w:bCs/>
          <w:sz w:val="24"/>
          <w:szCs w:val="24"/>
        </w:rPr>
      </w:pPr>
    </w:p>
    <w:p w14:paraId="5EF7741F" w14:textId="77777777" w:rsidR="00AB001E" w:rsidRDefault="00AB001E" w:rsidP="00EC0E00">
      <w:pPr>
        <w:spacing w:after="0" w:line="240" w:lineRule="auto"/>
        <w:jc w:val="both"/>
        <w:rPr>
          <w:rFonts w:ascii="Times New Roman" w:hAnsi="Times New Roman" w:cs="Times New Roman"/>
          <w:bCs/>
          <w:sz w:val="24"/>
          <w:szCs w:val="24"/>
        </w:rPr>
      </w:pPr>
    </w:p>
    <w:p w14:paraId="7030BFE9" w14:textId="77777777" w:rsidR="001A325C" w:rsidRPr="00EC0E00" w:rsidRDefault="001A325C" w:rsidP="00EC0E00">
      <w:pPr>
        <w:spacing w:after="0" w:line="240" w:lineRule="auto"/>
        <w:jc w:val="both"/>
        <w:rPr>
          <w:rFonts w:ascii="Times New Roman" w:hAnsi="Times New Roman" w:cs="Times New Roman"/>
          <w:bCs/>
          <w:sz w:val="24"/>
          <w:szCs w:val="24"/>
        </w:rPr>
      </w:pPr>
    </w:p>
    <w:p w14:paraId="7B08CF55" w14:textId="1C06F089" w:rsidR="00ED41E5" w:rsidRDefault="000274A7" w:rsidP="000274A7">
      <w:pPr>
        <w:spacing w:line="360" w:lineRule="auto"/>
        <w:rPr>
          <w:rFonts w:cstheme="minorHAnsi"/>
          <w:sz w:val="24"/>
          <w:szCs w:val="24"/>
        </w:rPr>
      </w:pPr>
      <w:r w:rsidRPr="00ED41E5">
        <w:rPr>
          <w:rFonts w:cstheme="minorHAnsi"/>
          <w:b/>
          <w:sz w:val="24"/>
          <w:szCs w:val="24"/>
        </w:rPr>
        <w:lastRenderedPageBreak/>
        <w:t>1.3. Jednostki pomocnicze gminy Lichnowy</w:t>
      </w:r>
      <w:r w:rsidRPr="00ED41E5">
        <w:rPr>
          <w:rFonts w:cstheme="minorHAnsi"/>
          <w:sz w:val="24"/>
          <w:szCs w:val="24"/>
        </w:rPr>
        <w:br/>
        <w:t>W skład Gminy Lichnowy wchodzi 10 sołectw:</w:t>
      </w:r>
      <w:r w:rsidRPr="00ED41E5">
        <w:rPr>
          <w:rFonts w:cstheme="minorHAnsi"/>
          <w:sz w:val="24"/>
          <w:szCs w:val="24"/>
        </w:rPr>
        <w:br/>
        <w:t xml:space="preserve">▪ Boręty, </w:t>
      </w:r>
      <w:r w:rsidRPr="00ED41E5">
        <w:rPr>
          <w:rFonts w:cstheme="minorHAnsi"/>
          <w:sz w:val="24"/>
          <w:szCs w:val="24"/>
        </w:rPr>
        <w:br/>
        <w:t xml:space="preserve">▪ Dąbrowa, </w:t>
      </w:r>
      <w:r w:rsidRPr="00ED41E5">
        <w:rPr>
          <w:rFonts w:cstheme="minorHAnsi"/>
          <w:sz w:val="24"/>
          <w:szCs w:val="24"/>
        </w:rPr>
        <w:br/>
        <w:t xml:space="preserve">▪ Lichnowy, </w:t>
      </w:r>
      <w:r w:rsidRPr="00ED41E5">
        <w:rPr>
          <w:rFonts w:cstheme="minorHAnsi"/>
          <w:sz w:val="24"/>
          <w:szCs w:val="24"/>
        </w:rPr>
        <w:br/>
        <w:t xml:space="preserve">▪ Lichnówki, </w:t>
      </w:r>
      <w:r w:rsidRPr="00ED41E5">
        <w:rPr>
          <w:rFonts w:cstheme="minorHAnsi"/>
          <w:sz w:val="24"/>
          <w:szCs w:val="24"/>
        </w:rPr>
        <w:br/>
        <w:t xml:space="preserve">▪ Lisewo Malborskie, </w:t>
      </w:r>
      <w:r w:rsidRPr="00ED41E5">
        <w:rPr>
          <w:rFonts w:cstheme="minorHAnsi"/>
          <w:sz w:val="24"/>
          <w:szCs w:val="24"/>
        </w:rPr>
        <w:br/>
        <w:t xml:space="preserve">▪ Parszewo, </w:t>
      </w:r>
      <w:r w:rsidRPr="00ED41E5">
        <w:rPr>
          <w:rFonts w:cstheme="minorHAnsi"/>
          <w:sz w:val="24"/>
          <w:szCs w:val="24"/>
        </w:rPr>
        <w:br/>
        <w:t xml:space="preserve">▪ Pordenowo, </w:t>
      </w:r>
      <w:r w:rsidRPr="00ED41E5">
        <w:rPr>
          <w:rFonts w:cstheme="minorHAnsi"/>
          <w:sz w:val="24"/>
          <w:szCs w:val="24"/>
        </w:rPr>
        <w:br/>
        <w:t xml:space="preserve">▪ Starynia, </w:t>
      </w:r>
      <w:r w:rsidRPr="00ED41E5">
        <w:rPr>
          <w:rFonts w:cstheme="minorHAnsi"/>
          <w:sz w:val="24"/>
          <w:szCs w:val="24"/>
        </w:rPr>
        <w:br/>
        <w:t xml:space="preserve">▪ Szymankowo, </w:t>
      </w:r>
      <w:r w:rsidRPr="00ED41E5">
        <w:rPr>
          <w:rFonts w:cstheme="minorHAnsi"/>
          <w:sz w:val="24"/>
          <w:szCs w:val="24"/>
        </w:rPr>
        <w:br/>
        <w:t>▪ Tropiszewo</w:t>
      </w:r>
    </w:p>
    <w:p w14:paraId="1543041A" w14:textId="1C86D0E6" w:rsidR="000274A7" w:rsidRPr="00ED41E5" w:rsidRDefault="000274A7" w:rsidP="000274A7">
      <w:pPr>
        <w:spacing w:line="360" w:lineRule="auto"/>
        <w:rPr>
          <w:rFonts w:cstheme="minorHAnsi"/>
          <w:sz w:val="24"/>
          <w:szCs w:val="24"/>
        </w:rPr>
      </w:pPr>
      <w:r>
        <w:rPr>
          <w:noProof/>
        </w:rPr>
        <w:drawing>
          <wp:anchor distT="0" distB="0" distL="114300" distR="114300" simplePos="0" relativeHeight="251661312" behindDoc="1" locked="0" layoutInCell="1" allowOverlap="1" wp14:anchorId="0A6D0072" wp14:editId="07B2C5AA">
            <wp:simplePos x="0" y="0"/>
            <wp:positionH relativeFrom="margin">
              <wp:posOffset>391160</wp:posOffset>
            </wp:positionH>
            <wp:positionV relativeFrom="paragraph">
              <wp:posOffset>15875</wp:posOffset>
            </wp:positionV>
            <wp:extent cx="5073650" cy="4904740"/>
            <wp:effectExtent l="0" t="0" r="0" b="0"/>
            <wp:wrapNone/>
            <wp:docPr id="1416497186" name="Obraz 1" descr="Plik:Lichnowy (gmina) location 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Plik:Lichnowy (gmina) location map.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73650" cy="4904740"/>
                    </a:xfrm>
                    <a:prstGeom prst="rect">
                      <a:avLst/>
                    </a:prstGeom>
                    <a:noFill/>
                  </pic:spPr>
                </pic:pic>
              </a:graphicData>
            </a:graphic>
            <wp14:sizeRelH relativeFrom="page">
              <wp14:pctWidth>0</wp14:pctWidth>
            </wp14:sizeRelH>
            <wp14:sizeRelV relativeFrom="page">
              <wp14:pctHeight>0</wp14:pctHeight>
            </wp14:sizeRelV>
          </wp:anchor>
        </w:drawing>
      </w:r>
    </w:p>
    <w:p w14:paraId="47012533" w14:textId="77777777" w:rsidR="000274A7" w:rsidRDefault="000274A7" w:rsidP="000274A7">
      <w:pPr>
        <w:spacing w:line="360" w:lineRule="auto"/>
        <w:rPr>
          <w:rFonts w:ascii="Times New Roman" w:hAnsi="Times New Roman" w:cs="Times New Roman"/>
          <w:sz w:val="24"/>
          <w:szCs w:val="24"/>
        </w:rPr>
      </w:pPr>
      <w:r>
        <w:rPr>
          <w:rFonts w:ascii="Times New Roman" w:hAnsi="Times New Roman" w:cs="Times New Roman"/>
          <w:sz w:val="24"/>
          <w:szCs w:val="24"/>
        </w:rPr>
        <w:br/>
        <w:t xml:space="preserve">            </w:t>
      </w:r>
    </w:p>
    <w:p w14:paraId="11FCE182"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2D63F2BF"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6E645DE7"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1B7362ED"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34A6E940"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024F1D36"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302055BE"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63862B8C"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2D417C51"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b/>
          <w:sz w:val="28"/>
          <w:szCs w:val="28"/>
          <w:lang w:eastAsia="pl-PL"/>
        </w:rPr>
      </w:pPr>
    </w:p>
    <w:p w14:paraId="444AFCD4" w14:textId="77777777" w:rsidR="000274A7" w:rsidRDefault="000274A7" w:rsidP="000274A7">
      <w:pPr>
        <w:spacing w:before="100" w:beforeAutospacing="1" w:after="100" w:afterAutospacing="1" w:line="276" w:lineRule="auto"/>
        <w:jc w:val="center"/>
        <w:rPr>
          <w:rFonts w:ascii="Times New Roman" w:eastAsia="Times New Roman" w:hAnsi="Times New Roman" w:cs="Times New Roman"/>
          <w:i/>
          <w:sz w:val="20"/>
          <w:szCs w:val="20"/>
          <w:lang w:eastAsia="pl-PL"/>
        </w:rPr>
      </w:pPr>
      <w:r>
        <w:rPr>
          <w:rFonts w:ascii="Times New Roman" w:eastAsia="Times New Roman" w:hAnsi="Times New Roman" w:cs="Times New Roman"/>
          <w:b/>
          <w:sz w:val="28"/>
          <w:szCs w:val="28"/>
          <w:lang w:eastAsia="pl-PL"/>
        </w:rPr>
        <w:br/>
      </w:r>
      <w:r>
        <w:rPr>
          <w:rFonts w:ascii="Times New Roman" w:eastAsia="Times New Roman" w:hAnsi="Times New Roman" w:cs="Times New Roman"/>
          <w:i/>
          <w:sz w:val="20"/>
          <w:szCs w:val="20"/>
          <w:lang w:eastAsia="pl-PL"/>
        </w:rPr>
        <w:t>Położenie poszczególnych miejscowości w Gminie Lichnowy</w:t>
      </w:r>
    </w:p>
    <w:p w14:paraId="0BD21CD9" w14:textId="77777777" w:rsidR="000274A7" w:rsidRPr="00ED41E5" w:rsidRDefault="000274A7" w:rsidP="00FA2293">
      <w:pPr>
        <w:spacing w:before="100" w:beforeAutospacing="1" w:after="100" w:afterAutospacing="1" w:line="240" w:lineRule="auto"/>
        <w:jc w:val="center"/>
        <w:rPr>
          <w:rFonts w:eastAsia="Times New Roman" w:cstheme="minorHAnsi"/>
          <w:b/>
          <w:sz w:val="24"/>
          <w:szCs w:val="24"/>
          <w:lang w:eastAsia="pl-PL"/>
        </w:rPr>
      </w:pPr>
      <w:r w:rsidRPr="00ED41E5">
        <w:rPr>
          <w:rFonts w:eastAsia="Times New Roman" w:cstheme="minorHAnsi"/>
          <w:b/>
          <w:sz w:val="24"/>
          <w:szCs w:val="24"/>
          <w:lang w:eastAsia="pl-PL"/>
        </w:rPr>
        <w:lastRenderedPageBreak/>
        <w:t>Powierzchnia poszczególnych sołectw kształtuje się następująco:</w:t>
      </w:r>
    </w:p>
    <w:tbl>
      <w:tblPr>
        <w:tblStyle w:val="Tabela-Siatka"/>
        <w:tblW w:w="0" w:type="auto"/>
        <w:tblInd w:w="988" w:type="dxa"/>
        <w:tblLook w:val="04A0" w:firstRow="1" w:lastRow="0" w:firstColumn="1" w:lastColumn="0" w:noHBand="0" w:noVBand="1"/>
      </w:tblPr>
      <w:tblGrid>
        <w:gridCol w:w="3543"/>
        <w:gridCol w:w="3544"/>
      </w:tblGrid>
      <w:tr w:rsidR="000274A7" w:rsidRPr="00ED41E5" w14:paraId="708593F5"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16A95D6B" w14:textId="77777777" w:rsidR="000274A7" w:rsidRPr="00ED41E5" w:rsidRDefault="000274A7">
            <w:pPr>
              <w:spacing w:before="100" w:beforeAutospacing="1" w:after="100" w:afterAutospacing="1" w:line="276" w:lineRule="auto"/>
              <w:jc w:val="center"/>
              <w:rPr>
                <w:rFonts w:eastAsia="Times New Roman" w:cstheme="minorHAnsi"/>
                <w:b/>
                <w:sz w:val="24"/>
                <w:szCs w:val="24"/>
                <w:lang w:eastAsia="pl-PL"/>
              </w:rPr>
            </w:pPr>
            <w:r w:rsidRPr="00ED41E5">
              <w:rPr>
                <w:rFonts w:eastAsia="Times New Roman" w:cstheme="minorHAnsi"/>
                <w:b/>
                <w:sz w:val="24"/>
                <w:szCs w:val="24"/>
                <w:lang w:eastAsia="pl-PL"/>
              </w:rPr>
              <w:t>SOŁECTWO</w:t>
            </w:r>
          </w:p>
        </w:tc>
        <w:tc>
          <w:tcPr>
            <w:tcW w:w="3544" w:type="dxa"/>
            <w:tcBorders>
              <w:top w:val="single" w:sz="4" w:space="0" w:color="auto"/>
              <w:left w:val="single" w:sz="4" w:space="0" w:color="auto"/>
              <w:bottom w:val="single" w:sz="4" w:space="0" w:color="auto"/>
              <w:right w:val="single" w:sz="4" w:space="0" w:color="auto"/>
            </w:tcBorders>
            <w:hideMark/>
          </w:tcPr>
          <w:p w14:paraId="7A718844" w14:textId="77777777" w:rsidR="000274A7" w:rsidRPr="00ED41E5" w:rsidRDefault="000274A7">
            <w:pPr>
              <w:spacing w:before="100" w:beforeAutospacing="1" w:after="100" w:afterAutospacing="1" w:line="276" w:lineRule="auto"/>
              <w:jc w:val="center"/>
              <w:rPr>
                <w:rFonts w:eastAsia="Times New Roman" w:cstheme="minorHAnsi"/>
                <w:b/>
                <w:sz w:val="24"/>
                <w:szCs w:val="24"/>
                <w:lang w:eastAsia="pl-PL"/>
              </w:rPr>
            </w:pPr>
            <w:r w:rsidRPr="00ED41E5">
              <w:rPr>
                <w:rFonts w:eastAsia="Times New Roman" w:cstheme="minorHAnsi"/>
                <w:b/>
                <w:sz w:val="24"/>
                <w:szCs w:val="24"/>
                <w:lang w:eastAsia="pl-PL"/>
              </w:rPr>
              <w:t>POWIERZCHNIA W HA</w:t>
            </w:r>
          </w:p>
        </w:tc>
      </w:tr>
      <w:tr w:rsidR="000274A7" w:rsidRPr="00ED41E5" w14:paraId="64131482" w14:textId="77777777" w:rsidTr="00FA2293">
        <w:trPr>
          <w:trHeight w:val="439"/>
        </w:trPr>
        <w:tc>
          <w:tcPr>
            <w:tcW w:w="3543" w:type="dxa"/>
            <w:tcBorders>
              <w:top w:val="single" w:sz="4" w:space="0" w:color="auto"/>
              <w:left w:val="single" w:sz="4" w:space="0" w:color="auto"/>
              <w:bottom w:val="single" w:sz="4" w:space="0" w:color="auto"/>
              <w:right w:val="single" w:sz="4" w:space="0" w:color="auto"/>
            </w:tcBorders>
            <w:hideMark/>
          </w:tcPr>
          <w:p w14:paraId="4F8A1690"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Boręty</w:t>
            </w:r>
          </w:p>
        </w:tc>
        <w:tc>
          <w:tcPr>
            <w:tcW w:w="3544" w:type="dxa"/>
            <w:tcBorders>
              <w:top w:val="single" w:sz="4" w:space="0" w:color="auto"/>
              <w:left w:val="single" w:sz="4" w:space="0" w:color="auto"/>
              <w:bottom w:val="single" w:sz="4" w:space="0" w:color="auto"/>
              <w:right w:val="single" w:sz="4" w:space="0" w:color="auto"/>
            </w:tcBorders>
            <w:hideMark/>
          </w:tcPr>
          <w:p w14:paraId="7F907630"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1163,27</w:t>
            </w:r>
          </w:p>
        </w:tc>
      </w:tr>
      <w:tr w:rsidR="000274A7" w:rsidRPr="00ED41E5" w14:paraId="195106FC"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4B06AFD8"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Dąbrowa</w:t>
            </w:r>
          </w:p>
        </w:tc>
        <w:tc>
          <w:tcPr>
            <w:tcW w:w="3544" w:type="dxa"/>
            <w:tcBorders>
              <w:top w:val="single" w:sz="4" w:space="0" w:color="auto"/>
              <w:left w:val="single" w:sz="4" w:space="0" w:color="auto"/>
              <w:bottom w:val="single" w:sz="4" w:space="0" w:color="auto"/>
              <w:right w:val="single" w:sz="4" w:space="0" w:color="auto"/>
            </w:tcBorders>
            <w:hideMark/>
          </w:tcPr>
          <w:p w14:paraId="5A94CB88"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945,71</w:t>
            </w:r>
          </w:p>
        </w:tc>
      </w:tr>
      <w:tr w:rsidR="000274A7" w:rsidRPr="00ED41E5" w14:paraId="7EDD994C"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5485BE92"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Lichnowy</w:t>
            </w:r>
          </w:p>
        </w:tc>
        <w:tc>
          <w:tcPr>
            <w:tcW w:w="3544" w:type="dxa"/>
            <w:tcBorders>
              <w:top w:val="single" w:sz="4" w:space="0" w:color="auto"/>
              <w:left w:val="single" w:sz="4" w:space="0" w:color="auto"/>
              <w:bottom w:val="single" w:sz="4" w:space="0" w:color="auto"/>
              <w:right w:val="single" w:sz="4" w:space="0" w:color="auto"/>
            </w:tcBorders>
            <w:hideMark/>
          </w:tcPr>
          <w:p w14:paraId="29ECDCC1"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1585,07</w:t>
            </w:r>
          </w:p>
        </w:tc>
      </w:tr>
      <w:tr w:rsidR="000274A7" w:rsidRPr="00ED41E5" w14:paraId="62942286"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164EF9DD"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Lichnówki</w:t>
            </w:r>
          </w:p>
        </w:tc>
        <w:tc>
          <w:tcPr>
            <w:tcW w:w="3544" w:type="dxa"/>
            <w:tcBorders>
              <w:top w:val="single" w:sz="4" w:space="0" w:color="auto"/>
              <w:left w:val="single" w:sz="4" w:space="0" w:color="auto"/>
              <w:bottom w:val="single" w:sz="4" w:space="0" w:color="auto"/>
              <w:right w:val="single" w:sz="4" w:space="0" w:color="auto"/>
            </w:tcBorders>
            <w:hideMark/>
          </w:tcPr>
          <w:p w14:paraId="6ED4537F"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1259,90</w:t>
            </w:r>
          </w:p>
        </w:tc>
      </w:tr>
      <w:tr w:rsidR="000274A7" w:rsidRPr="00ED41E5" w14:paraId="6CC98DA0"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67FD6464"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Lisewo Malborskie</w:t>
            </w:r>
          </w:p>
        </w:tc>
        <w:tc>
          <w:tcPr>
            <w:tcW w:w="3544" w:type="dxa"/>
            <w:tcBorders>
              <w:top w:val="single" w:sz="4" w:space="0" w:color="auto"/>
              <w:left w:val="single" w:sz="4" w:space="0" w:color="auto"/>
              <w:bottom w:val="single" w:sz="4" w:space="0" w:color="auto"/>
              <w:right w:val="single" w:sz="4" w:space="0" w:color="auto"/>
            </w:tcBorders>
            <w:hideMark/>
          </w:tcPr>
          <w:p w14:paraId="7F0137E0"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1131,81</w:t>
            </w:r>
          </w:p>
        </w:tc>
      </w:tr>
      <w:tr w:rsidR="000274A7" w:rsidRPr="00ED41E5" w14:paraId="56624717"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0B4B19B5"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Parszewo</w:t>
            </w:r>
          </w:p>
        </w:tc>
        <w:tc>
          <w:tcPr>
            <w:tcW w:w="3544" w:type="dxa"/>
            <w:tcBorders>
              <w:top w:val="single" w:sz="4" w:space="0" w:color="auto"/>
              <w:left w:val="single" w:sz="4" w:space="0" w:color="auto"/>
              <w:bottom w:val="single" w:sz="4" w:space="0" w:color="auto"/>
              <w:right w:val="single" w:sz="4" w:space="0" w:color="auto"/>
            </w:tcBorders>
            <w:hideMark/>
          </w:tcPr>
          <w:p w14:paraId="5B25DB7E"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599,40</w:t>
            </w:r>
          </w:p>
        </w:tc>
      </w:tr>
      <w:tr w:rsidR="000274A7" w:rsidRPr="00ED41E5" w14:paraId="10C79F24"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134E20CA"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Pordenowo</w:t>
            </w:r>
          </w:p>
        </w:tc>
        <w:tc>
          <w:tcPr>
            <w:tcW w:w="3544" w:type="dxa"/>
            <w:tcBorders>
              <w:top w:val="single" w:sz="4" w:space="0" w:color="auto"/>
              <w:left w:val="single" w:sz="4" w:space="0" w:color="auto"/>
              <w:bottom w:val="single" w:sz="4" w:space="0" w:color="auto"/>
              <w:right w:val="single" w:sz="4" w:space="0" w:color="auto"/>
            </w:tcBorders>
            <w:hideMark/>
          </w:tcPr>
          <w:p w14:paraId="374C9A48"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469,54</w:t>
            </w:r>
          </w:p>
        </w:tc>
      </w:tr>
      <w:tr w:rsidR="000274A7" w:rsidRPr="00ED41E5" w14:paraId="3ECD9A52"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5530D988"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Starynia</w:t>
            </w:r>
          </w:p>
        </w:tc>
        <w:tc>
          <w:tcPr>
            <w:tcW w:w="3544" w:type="dxa"/>
            <w:tcBorders>
              <w:top w:val="single" w:sz="4" w:space="0" w:color="auto"/>
              <w:left w:val="single" w:sz="4" w:space="0" w:color="auto"/>
              <w:bottom w:val="single" w:sz="4" w:space="0" w:color="auto"/>
              <w:right w:val="single" w:sz="4" w:space="0" w:color="auto"/>
            </w:tcBorders>
            <w:hideMark/>
          </w:tcPr>
          <w:p w14:paraId="4E160BC0"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256,06</w:t>
            </w:r>
          </w:p>
        </w:tc>
      </w:tr>
      <w:tr w:rsidR="000274A7" w:rsidRPr="00ED41E5" w14:paraId="428E70FE" w14:textId="77777777" w:rsidTr="000274A7">
        <w:tc>
          <w:tcPr>
            <w:tcW w:w="3543" w:type="dxa"/>
            <w:tcBorders>
              <w:top w:val="single" w:sz="4" w:space="0" w:color="auto"/>
              <w:left w:val="single" w:sz="4" w:space="0" w:color="auto"/>
              <w:bottom w:val="single" w:sz="4" w:space="0" w:color="auto"/>
              <w:right w:val="single" w:sz="4" w:space="0" w:color="auto"/>
            </w:tcBorders>
            <w:hideMark/>
          </w:tcPr>
          <w:p w14:paraId="70A5FFE5"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Szymankowo</w:t>
            </w:r>
          </w:p>
        </w:tc>
        <w:tc>
          <w:tcPr>
            <w:tcW w:w="3544" w:type="dxa"/>
            <w:tcBorders>
              <w:top w:val="single" w:sz="4" w:space="0" w:color="auto"/>
              <w:left w:val="single" w:sz="4" w:space="0" w:color="auto"/>
              <w:bottom w:val="single" w:sz="4" w:space="0" w:color="auto"/>
              <w:right w:val="single" w:sz="4" w:space="0" w:color="auto"/>
            </w:tcBorders>
            <w:hideMark/>
          </w:tcPr>
          <w:p w14:paraId="2B56F8AB"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979,50</w:t>
            </w:r>
          </w:p>
        </w:tc>
      </w:tr>
      <w:tr w:rsidR="000274A7" w:rsidRPr="00ED41E5" w14:paraId="2F966C44" w14:textId="77777777" w:rsidTr="00FA2293">
        <w:trPr>
          <w:trHeight w:val="306"/>
        </w:trPr>
        <w:tc>
          <w:tcPr>
            <w:tcW w:w="3543" w:type="dxa"/>
            <w:tcBorders>
              <w:top w:val="single" w:sz="4" w:space="0" w:color="auto"/>
              <w:left w:val="single" w:sz="4" w:space="0" w:color="auto"/>
              <w:bottom w:val="single" w:sz="4" w:space="0" w:color="auto"/>
              <w:right w:val="single" w:sz="4" w:space="0" w:color="auto"/>
            </w:tcBorders>
            <w:hideMark/>
          </w:tcPr>
          <w:p w14:paraId="6D9194F1" w14:textId="77777777" w:rsidR="000274A7" w:rsidRPr="00ED41E5" w:rsidRDefault="000274A7">
            <w:pPr>
              <w:spacing w:before="100" w:beforeAutospacing="1" w:after="100" w:afterAutospacing="1" w:line="276" w:lineRule="auto"/>
              <w:jc w:val="center"/>
              <w:rPr>
                <w:rFonts w:eastAsia="Times New Roman" w:cstheme="minorHAnsi"/>
                <w:lang w:eastAsia="pl-PL"/>
              </w:rPr>
            </w:pPr>
            <w:r w:rsidRPr="00ED41E5">
              <w:rPr>
                <w:rFonts w:eastAsia="Times New Roman" w:cstheme="minorHAnsi"/>
                <w:lang w:eastAsia="pl-PL"/>
              </w:rPr>
              <w:br/>
              <w:t>Tropiszewo</w:t>
            </w:r>
          </w:p>
        </w:tc>
        <w:tc>
          <w:tcPr>
            <w:tcW w:w="3544" w:type="dxa"/>
            <w:tcBorders>
              <w:top w:val="single" w:sz="4" w:space="0" w:color="auto"/>
              <w:left w:val="single" w:sz="4" w:space="0" w:color="auto"/>
              <w:bottom w:val="single" w:sz="4" w:space="0" w:color="auto"/>
              <w:right w:val="single" w:sz="4" w:space="0" w:color="auto"/>
            </w:tcBorders>
            <w:hideMark/>
          </w:tcPr>
          <w:p w14:paraId="050BC522" w14:textId="77777777" w:rsidR="000274A7" w:rsidRPr="00ED41E5" w:rsidRDefault="000274A7">
            <w:pPr>
              <w:spacing w:before="100" w:beforeAutospacing="1" w:after="100" w:afterAutospacing="1" w:line="276" w:lineRule="auto"/>
              <w:jc w:val="center"/>
              <w:rPr>
                <w:rFonts w:eastAsia="Times New Roman" w:cstheme="minorHAnsi"/>
                <w:b/>
                <w:lang w:eastAsia="pl-PL"/>
              </w:rPr>
            </w:pPr>
            <w:r w:rsidRPr="00ED41E5">
              <w:rPr>
                <w:rFonts w:eastAsia="Times New Roman" w:cstheme="minorHAnsi"/>
                <w:lang w:eastAsia="pl-PL"/>
              </w:rPr>
              <w:br/>
              <w:t>473,51</w:t>
            </w:r>
          </w:p>
        </w:tc>
      </w:tr>
    </w:tbl>
    <w:p w14:paraId="20F75171" w14:textId="77777777" w:rsidR="004D0CC2" w:rsidRDefault="004D0CC2" w:rsidP="000274A7">
      <w:pPr>
        <w:spacing w:before="100" w:beforeAutospacing="1" w:after="100" w:afterAutospacing="1" w:line="276" w:lineRule="auto"/>
        <w:contextualSpacing/>
        <w:jc w:val="both"/>
        <w:rPr>
          <w:rFonts w:ascii="Times New Roman" w:eastAsia="Times New Roman" w:hAnsi="Times New Roman" w:cs="Times New Roman"/>
          <w:b/>
          <w:sz w:val="28"/>
          <w:szCs w:val="28"/>
          <w:lang w:eastAsia="pl-PL"/>
        </w:rPr>
      </w:pPr>
    </w:p>
    <w:p w14:paraId="42027C3A" w14:textId="77777777" w:rsidR="00AB001E" w:rsidRDefault="00AB001E" w:rsidP="000274A7">
      <w:pPr>
        <w:spacing w:before="100" w:beforeAutospacing="1" w:after="100" w:afterAutospacing="1" w:line="276" w:lineRule="auto"/>
        <w:contextualSpacing/>
        <w:jc w:val="both"/>
        <w:rPr>
          <w:rFonts w:ascii="Times New Roman" w:eastAsia="Times New Roman" w:hAnsi="Times New Roman" w:cs="Times New Roman"/>
          <w:b/>
          <w:sz w:val="28"/>
          <w:szCs w:val="28"/>
          <w:lang w:eastAsia="pl-PL"/>
        </w:rPr>
      </w:pPr>
    </w:p>
    <w:p w14:paraId="584128CD" w14:textId="77777777" w:rsidR="000274A7" w:rsidRPr="00ED41E5" w:rsidRDefault="000274A7" w:rsidP="000274A7">
      <w:pPr>
        <w:spacing w:before="100" w:beforeAutospacing="1" w:after="100" w:afterAutospacing="1" w:line="276" w:lineRule="auto"/>
        <w:contextualSpacing/>
        <w:jc w:val="both"/>
        <w:rPr>
          <w:rFonts w:eastAsia="Times New Roman" w:cstheme="minorHAnsi"/>
          <w:b/>
          <w:sz w:val="24"/>
          <w:szCs w:val="24"/>
          <w:lang w:eastAsia="pl-PL"/>
        </w:rPr>
      </w:pPr>
      <w:r w:rsidRPr="00ED41E5">
        <w:rPr>
          <w:rFonts w:eastAsia="Times New Roman" w:cstheme="minorHAnsi"/>
          <w:b/>
          <w:sz w:val="24"/>
          <w:szCs w:val="24"/>
          <w:lang w:eastAsia="pl-PL"/>
        </w:rPr>
        <w:t>1.4. Partnerstwo międzygminne</w:t>
      </w:r>
    </w:p>
    <w:p w14:paraId="279FF84E" w14:textId="6FCB21D0" w:rsidR="00F5311A" w:rsidRDefault="000274A7" w:rsidP="00AB001E">
      <w:pPr>
        <w:spacing w:before="100" w:beforeAutospacing="1" w:after="100" w:afterAutospacing="1" w:line="240" w:lineRule="auto"/>
        <w:jc w:val="both"/>
        <w:rPr>
          <w:rFonts w:eastAsia="Times New Roman" w:cstheme="minorHAnsi"/>
          <w:lang w:eastAsia="pl-PL"/>
        </w:rPr>
      </w:pPr>
      <w:r w:rsidRPr="00ED41E5">
        <w:rPr>
          <w:rFonts w:eastAsia="Times New Roman" w:cstheme="minorHAnsi"/>
          <w:sz w:val="4"/>
          <w:szCs w:val="4"/>
          <w:lang w:eastAsia="pl-PL"/>
        </w:rPr>
        <w:br/>
      </w:r>
      <w:r w:rsidRPr="00ED41E5">
        <w:rPr>
          <w:rFonts w:eastAsia="Times New Roman" w:cstheme="minorHAnsi"/>
          <w:sz w:val="4"/>
          <w:szCs w:val="4"/>
          <w:lang w:eastAsia="pl-PL"/>
        </w:rPr>
        <w:br/>
      </w:r>
      <w:r w:rsidRPr="00ED41E5">
        <w:rPr>
          <w:rFonts w:eastAsia="Times New Roman" w:cstheme="minorHAnsi"/>
          <w:sz w:val="4"/>
          <w:szCs w:val="4"/>
          <w:lang w:eastAsia="pl-PL"/>
        </w:rPr>
        <w:br/>
      </w:r>
      <w:r w:rsidRPr="000538A2">
        <w:rPr>
          <w:rFonts w:eastAsia="Times New Roman" w:cstheme="minorHAnsi"/>
          <w:lang w:eastAsia="pl-PL"/>
        </w:rPr>
        <w:t xml:space="preserve">6 kwietnia 1995 r. Rada Gminy Lichnowy Uchwałą Nr VI/13/95 postanowiła nawiązać współpracę </w:t>
      </w:r>
      <w:r w:rsidR="00AB001E">
        <w:rPr>
          <w:rFonts w:eastAsia="Times New Roman" w:cstheme="minorHAnsi"/>
          <w:lang w:eastAsia="pl-PL"/>
        </w:rPr>
        <w:br/>
      </w:r>
      <w:r w:rsidRPr="000538A2">
        <w:rPr>
          <w:rFonts w:eastAsia="Times New Roman" w:cstheme="minorHAnsi"/>
          <w:lang w:eastAsia="pl-PL"/>
        </w:rPr>
        <w:t xml:space="preserve">z gminą </w:t>
      </w:r>
      <w:proofErr w:type="spellStart"/>
      <w:r w:rsidRPr="000538A2">
        <w:rPr>
          <w:rFonts w:eastAsia="Times New Roman" w:cstheme="minorHAnsi"/>
          <w:lang w:eastAsia="pl-PL"/>
        </w:rPr>
        <w:t>Kirchanschöring</w:t>
      </w:r>
      <w:proofErr w:type="spellEnd"/>
      <w:r w:rsidRPr="000538A2">
        <w:rPr>
          <w:rFonts w:eastAsia="Times New Roman" w:cstheme="minorHAnsi"/>
          <w:lang w:eastAsia="pl-PL"/>
        </w:rPr>
        <w:t xml:space="preserve"> położoną w Landzie Bawaria w Niemczech. Nawiązanie kontaktów miało dotyczyć wymiany młodzieży, współpracy w dziedzinie oświaty, współpracy kulturalnej i w zakresie ochrony środowiska. W ślad za uchwałą, 15 marca 1996 roku podpisano akt partnerstwa między Radą</w:t>
      </w:r>
      <w:r w:rsidR="000538A2">
        <w:rPr>
          <w:rFonts w:eastAsia="Times New Roman" w:cstheme="minorHAnsi"/>
          <w:lang w:eastAsia="pl-PL"/>
        </w:rPr>
        <w:t xml:space="preserve"> </w:t>
      </w:r>
      <w:r w:rsidRPr="000538A2">
        <w:rPr>
          <w:rFonts w:eastAsia="Times New Roman" w:cstheme="minorHAnsi"/>
          <w:lang w:eastAsia="pl-PL"/>
        </w:rPr>
        <w:t xml:space="preserve">Gminy </w:t>
      </w:r>
      <w:proofErr w:type="spellStart"/>
      <w:r w:rsidRPr="000538A2">
        <w:rPr>
          <w:rFonts w:eastAsia="Times New Roman" w:cstheme="minorHAnsi"/>
          <w:lang w:eastAsia="pl-PL"/>
        </w:rPr>
        <w:t>Kirchanschöring</w:t>
      </w:r>
      <w:proofErr w:type="spellEnd"/>
      <w:r w:rsidRPr="000538A2">
        <w:rPr>
          <w:rFonts w:eastAsia="Times New Roman" w:cstheme="minorHAnsi"/>
          <w:lang w:eastAsia="pl-PL"/>
        </w:rPr>
        <w:t xml:space="preserve"> i Radą Gminy Lichnowy. W akcie tym obie strony wyraziły życzenie urzeczywistnienia współpracy w duchu zawartym w Umowie Polsko-Niemieckiej z 17 czerwca 1991 r. o przyjaznym sąsiedztwie i współpracy. W tym celu obie gminy zobowiązały się do stwarzania możliwości poznania się mieszkańców obu gmin i zaprzyjaźni</w:t>
      </w:r>
      <w:r w:rsidR="00B3644E" w:rsidRPr="000538A2">
        <w:rPr>
          <w:rFonts w:eastAsia="Times New Roman" w:cstheme="minorHAnsi"/>
          <w:lang w:eastAsia="pl-PL"/>
        </w:rPr>
        <w:t>e</w:t>
      </w:r>
      <w:r w:rsidRPr="000538A2">
        <w:rPr>
          <w:rFonts w:eastAsia="Times New Roman" w:cstheme="minorHAnsi"/>
          <w:lang w:eastAsia="pl-PL"/>
        </w:rPr>
        <w:t>nia, rozszerzenia działania na płaszczyźnie kościelnej, zwrócenia szczególnej uwagi na kontakty między młodzieżą obu gmin, rozwinięcia współpracy na płaszczyźnie kulturowej, artystycznej, sportowej, chrześcijańskiej i socjalnej.</w:t>
      </w:r>
      <w:r w:rsidRPr="000538A2">
        <w:rPr>
          <w:rFonts w:eastAsia="Times New Roman" w:cstheme="minorHAnsi"/>
          <w:b/>
          <w:lang w:eastAsia="pl-PL"/>
        </w:rPr>
        <w:t xml:space="preserve">  </w:t>
      </w:r>
      <w:r w:rsidRPr="000538A2">
        <w:rPr>
          <w:rFonts w:eastAsia="Times New Roman" w:cstheme="minorHAnsi"/>
          <w:lang w:eastAsia="pl-PL"/>
        </w:rPr>
        <w:t>W czasie trwania współpracy wielokrotnie odby</w:t>
      </w:r>
      <w:r w:rsidR="002668EA" w:rsidRPr="000538A2">
        <w:rPr>
          <w:rFonts w:eastAsia="Times New Roman" w:cstheme="minorHAnsi"/>
          <w:lang w:eastAsia="pl-PL"/>
        </w:rPr>
        <w:t>wały</w:t>
      </w:r>
      <w:r w:rsidRPr="000538A2">
        <w:rPr>
          <w:rFonts w:eastAsia="Times New Roman" w:cstheme="minorHAnsi"/>
          <w:lang w:eastAsia="pl-PL"/>
        </w:rPr>
        <w:t xml:space="preserve"> się wymian</w:t>
      </w:r>
      <w:r w:rsidR="002668EA" w:rsidRPr="000538A2">
        <w:rPr>
          <w:rFonts w:eastAsia="Times New Roman" w:cstheme="minorHAnsi"/>
          <w:lang w:eastAsia="pl-PL"/>
        </w:rPr>
        <w:t>y</w:t>
      </w:r>
      <w:r w:rsidRPr="000538A2">
        <w:rPr>
          <w:rFonts w:eastAsia="Times New Roman" w:cstheme="minorHAnsi"/>
          <w:lang w:eastAsia="pl-PL"/>
        </w:rPr>
        <w:t xml:space="preserve"> młodzieży, spotkania strażaków, artystów oraz mieszkańców </w:t>
      </w:r>
      <w:r w:rsidR="00B3644E" w:rsidRPr="000538A2">
        <w:rPr>
          <w:rFonts w:eastAsia="Times New Roman" w:cstheme="minorHAnsi"/>
          <w:lang w:eastAsia="pl-PL"/>
        </w:rPr>
        <w:t xml:space="preserve">obu </w:t>
      </w:r>
      <w:r w:rsidRPr="000538A2">
        <w:rPr>
          <w:rFonts w:eastAsia="Times New Roman" w:cstheme="minorHAnsi"/>
          <w:lang w:eastAsia="pl-PL"/>
        </w:rPr>
        <w:t xml:space="preserve">gmin. Gmina </w:t>
      </w:r>
      <w:proofErr w:type="spellStart"/>
      <w:r w:rsidRPr="000538A2">
        <w:rPr>
          <w:rFonts w:eastAsia="Times New Roman" w:cstheme="minorHAnsi"/>
          <w:lang w:eastAsia="pl-PL"/>
        </w:rPr>
        <w:t>Kirchanschoring</w:t>
      </w:r>
      <w:proofErr w:type="spellEnd"/>
      <w:r w:rsidRPr="000538A2">
        <w:rPr>
          <w:rFonts w:eastAsia="Times New Roman" w:cstheme="minorHAnsi"/>
          <w:lang w:eastAsia="pl-PL"/>
        </w:rPr>
        <w:t xml:space="preserve"> prowadziła działalność charytatywną na rzecz gminy Lichnowy w formie przekazania sprzętu strażackiego oraz poparła wniosek gminy do Fundacji Współpracy Polsko-Niemieckiej na budowę sali gimnastycznej w Szkole Podstawowej w Lichnowach. Współpraca prowadzona jest również na płaszczyźnie kościelnej – między miejscowymi parafiami.</w:t>
      </w:r>
      <w:r w:rsidRPr="000538A2">
        <w:rPr>
          <w:rFonts w:eastAsia="Times New Roman" w:cstheme="minorHAnsi"/>
          <w:b/>
          <w:lang w:eastAsia="pl-PL"/>
        </w:rPr>
        <w:t xml:space="preserve"> </w:t>
      </w:r>
      <w:r w:rsidRPr="000538A2">
        <w:rPr>
          <w:rFonts w:eastAsia="Times New Roman" w:cstheme="minorHAnsi"/>
          <w:lang w:eastAsia="pl-PL"/>
        </w:rPr>
        <w:t>W 202</w:t>
      </w:r>
      <w:r w:rsidR="00253CC2">
        <w:rPr>
          <w:rFonts w:eastAsia="Times New Roman" w:cstheme="minorHAnsi"/>
          <w:lang w:eastAsia="pl-PL"/>
        </w:rPr>
        <w:t>6</w:t>
      </w:r>
      <w:r w:rsidRPr="000538A2">
        <w:rPr>
          <w:rFonts w:eastAsia="Times New Roman" w:cstheme="minorHAnsi"/>
          <w:lang w:eastAsia="pl-PL"/>
        </w:rPr>
        <w:t xml:space="preserve"> r. </w:t>
      </w:r>
      <w:r w:rsidR="00F40547" w:rsidRPr="000538A2">
        <w:rPr>
          <w:rFonts w:eastAsia="Times New Roman" w:cstheme="minorHAnsi"/>
          <w:lang w:eastAsia="pl-PL"/>
        </w:rPr>
        <w:t>zaplanowano kolejną wymian</w:t>
      </w:r>
      <w:r w:rsidR="00B3644E" w:rsidRPr="000538A2">
        <w:rPr>
          <w:rFonts w:eastAsia="Times New Roman" w:cstheme="minorHAnsi"/>
          <w:lang w:eastAsia="pl-PL"/>
        </w:rPr>
        <w:t>ę</w:t>
      </w:r>
      <w:r w:rsidR="00F40547" w:rsidRPr="000538A2">
        <w:rPr>
          <w:rFonts w:eastAsia="Times New Roman" w:cstheme="minorHAnsi"/>
          <w:lang w:eastAsia="pl-PL"/>
        </w:rPr>
        <w:t xml:space="preserve"> młodzieży obu partnerskich gmin, która m</w:t>
      </w:r>
      <w:r w:rsidR="000E1236" w:rsidRPr="000538A2">
        <w:rPr>
          <w:rFonts w:eastAsia="Times New Roman" w:cstheme="minorHAnsi"/>
          <w:lang w:eastAsia="pl-PL"/>
        </w:rPr>
        <w:t>a</w:t>
      </w:r>
      <w:r w:rsidR="00F40547" w:rsidRPr="000538A2">
        <w:rPr>
          <w:rFonts w:eastAsia="Times New Roman" w:cstheme="minorHAnsi"/>
          <w:lang w:eastAsia="pl-PL"/>
        </w:rPr>
        <w:t xml:space="preserve"> odbyć się w Lichnowach. </w:t>
      </w:r>
    </w:p>
    <w:p w14:paraId="646944D9" w14:textId="77777777" w:rsidR="00253CC2" w:rsidRPr="00AB001E" w:rsidRDefault="00253CC2" w:rsidP="00AB001E">
      <w:pPr>
        <w:spacing w:before="100" w:beforeAutospacing="1" w:after="100" w:afterAutospacing="1" w:line="240" w:lineRule="auto"/>
        <w:jc w:val="both"/>
        <w:rPr>
          <w:rFonts w:eastAsia="Times New Roman" w:cstheme="minorHAnsi"/>
          <w:lang w:eastAsia="pl-PL"/>
        </w:rPr>
      </w:pPr>
    </w:p>
    <w:p w14:paraId="4D244ACE" w14:textId="77777777" w:rsidR="00F44D5D" w:rsidRPr="00ED41E5" w:rsidRDefault="00F44D5D" w:rsidP="00F44D5D">
      <w:pPr>
        <w:spacing w:line="276" w:lineRule="auto"/>
        <w:contextualSpacing/>
        <w:jc w:val="both"/>
        <w:rPr>
          <w:rFonts w:cstheme="minorHAnsi"/>
          <w:b/>
          <w:sz w:val="24"/>
          <w:szCs w:val="24"/>
        </w:rPr>
      </w:pPr>
      <w:r w:rsidRPr="00ED41E5">
        <w:rPr>
          <w:rFonts w:cstheme="minorHAnsi"/>
          <w:b/>
          <w:sz w:val="24"/>
          <w:szCs w:val="24"/>
        </w:rPr>
        <w:lastRenderedPageBreak/>
        <w:t>1.5. Demografia</w:t>
      </w:r>
    </w:p>
    <w:p w14:paraId="0456AE89" w14:textId="77777777" w:rsidR="00F44D5D" w:rsidRPr="00ED41E5" w:rsidRDefault="00F44D5D" w:rsidP="00F44D5D">
      <w:pPr>
        <w:spacing w:line="276" w:lineRule="auto"/>
        <w:contextualSpacing/>
        <w:rPr>
          <w:rFonts w:cstheme="minorHAnsi"/>
          <w:b/>
          <w:sz w:val="28"/>
          <w:szCs w:val="28"/>
        </w:rPr>
      </w:pPr>
    </w:p>
    <w:p w14:paraId="0C726E40" w14:textId="77777777" w:rsidR="00F44D5D" w:rsidRPr="00ED41E5" w:rsidRDefault="00F44D5D" w:rsidP="00F44D5D">
      <w:pPr>
        <w:spacing w:line="276" w:lineRule="auto"/>
        <w:contextualSpacing/>
        <w:rPr>
          <w:rFonts w:cstheme="minorHAnsi"/>
          <w:b/>
          <w:sz w:val="24"/>
          <w:szCs w:val="24"/>
        </w:rPr>
      </w:pPr>
      <w:r w:rsidRPr="00ED41E5">
        <w:rPr>
          <w:rFonts w:cstheme="minorHAnsi"/>
          <w:b/>
          <w:sz w:val="24"/>
          <w:szCs w:val="24"/>
        </w:rPr>
        <w:t>Ludność</w:t>
      </w:r>
    </w:p>
    <w:p w14:paraId="1CFC54BC" w14:textId="77777777" w:rsidR="00F44D5D" w:rsidRPr="00ED41E5" w:rsidRDefault="00F44D5D" w:rsidP="00F44D5D">
      <w:pPr>
        <w:spacing w:line="276" w:lineRule="auto"/>
        <w:contextualSpacing/>
        <w:rPr>
          <w:rFonts w:cstheme="minorHAnsi"/>
          <w:b/>
          <w:sz w:val="28"/>
          <w:szCs w:val="28"/>
        </w:rPr>
      </w:pPr>
    </w:p>
    <w:p w14:paraId="174B6EB7" w14:textId="77777777" w:rsidR="00F44D5D" w:rsidRPr="00AB001E" w:rsidRDefault="00F44D5D" w:rsidP="00F44D5D">
      <w:pPr>
        <w:spacing w:line="276" w:lineRule="auto"/>
        <w:contextualSpacing/>
        <w:jc w:val="both"/>
        <w:rPr>
          <w:rFonts w:cstheme="minorHAnsi"/>
        </w:rPr>
      </w:pPr>
      <w:r w:rsidRPr="00AB001E">
        <w:rPr>
          <w:rFonts w:cstheme="minorHAnsi"/>
        </w:rPr>
        <w:t xml:space="preserve">Gminę Lichnowy według stanu na dzień 31.12.2024 r. zamieszkiwało 4359 mieszkańców zameldowanych na pobyt stały oraz 50 osób zameldowanych na pobyt czasowy. </w:t>
      </w:r>
    </w:p>
    <w:p w14:paraId="43E321B8" w14:textId="77777777" w:rsidR="00F44D5D" w:rsidRPr="00AB001E" w:rsidRDefault="00F44D5D" w:rsidP="00F44D5D">
      <w:pPr>
        <w:spacing w:line="276" w:lineRule="auto"/>
        <w:ind w:firstLine="360"/>
        <w:contextualSpacing/>
        <w:rPr>
          <w:rFonts w:ascii="Times New Roman" w:hAnsi="Times New Roman" w:cs="Times New Roman"/>
        </w:rPr>
      </w:pPr>
    </w:p>
    <w:p w14:paraId="7B91755E" w14:textId="77777777" w:rsidR="00F44D5D" w:rsidRDefault="00F44D5D" w:rsidP="00F44D5D">
      <w:pPr>
        <w:spacing w:line="276" w:lineRule="auto"/>
        <w:contextualSpacing/>
        <w:rPr>
          <w:rFonts w:ascii="Times New Roman" w:hAnsi="Times New Roman" w:cs="Times New Roman"/>
          <w:sz w:val="24"/>
          <w:szCs w:val="24"/>
        </w:rPr>
      </w:pPr>
      <w:r>
        <w:rPr>
          <w:rFonts w:ascii="Times New Roman" w:hAnsi="Times New Roman" w:cs="Times New Roman"/>
          <w:noProof/>
          <w:sz w:val="24"/>
          <w:szCs w:val="24"/>
          <w:lang w:eastAsia="pl-PL"/>
        </w:rPr>
        <w:drawing>
          <wp:anchor distT="0" distB="0" distL="114300" distR="114300" simplePos="0" relativeHeight="251674624" behindDoc="0" locked="0" layoutInCell="1" allowOverlap="1" wp14:anchorId="57E3EAED" wp14:editId="5DB86C60">
            <wp:simplePos x="0" y="0"/>
            <wp:positionH relativeFrom="column">
              <wp:posOffset>233680</wp:posOffset>
            </wp:positionH>
            <wp:positionV relativeFrom="paragraph">
              <wp:posOffset>278765</wp:posOffset>
            </wp:positionV>
            <wp:extent cx="5391150" cy="3352800"/>
            <wp:effectExtent l="0" t="0" r="0" b="0"/>
            <wp:wrapSquare wrapText="bothSides"/>
            <wp:docPr id="4"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t>Liczba mieszkańców wg poszczególnych miejscowości przedstawia się następująco:</w:t>
      </w:r>
    </w:p>
    <w:p w14:paraId="16509C13" w14:textId="77777777" w:rsidR="00F44D5D" w:rsidRDefault="00F44D5D" w:rsidP="00F44D5D">
      <w:pPr>
        <w:spacing w:line="276" w:lineRule="auto"/>
        <w:ind w:firstLine="360"/>
        <w:contextualSpacing/>
        <w:rPr>
          <w:rFonts w:ascii="Times New Roman" w:hAnsi="Times New Roman" w:cs="Times New Roman"/>
          <w:sz w:val="24"/>
          <w:szCs w:val="24"/>
        </w:rPr>
      </w:pPr>
    </w:p>
    <w:p w14:paraId="2D80415F" w14:textId="77777777" w:rsidR="00F44D5D" w:rsidRDefault="00F44D5D" w:rsidP="00F44D5D">
      <w:pPr>
        <w:spacing w:line="276" w:lineRule="auto"/>
        <w:ind w:firstLine="360"/>
        <w:contextualSpacing/>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07227665" wp14:editId="5024BA29">
            <wp:extent cx="5305425" cy="3114675"/>
            <wp:effectExtent l="0" t="0" r="9525" b="9525"/>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DBD9C4A" w14:textId="77777777" w:rsidR="00F44D5D" w:rsidRDefault="00F44D5D" w:rsidP="00F44D5D">
      <w:pPr>
        <w:spacing w:line="276" w:lineRule="auto"/>
        <w:ind w:firstLine="708"/>
        <w:contextualSpacing/>
        <w:jc w:val="both"/>
        <w:rPr>
          <w:rFonts w:ascii="Times New Roman" w:hAnsi="Times New Roman" w:cs="Times New Roman"/>
          <w:sz w:val="24"/>
          <w:szCs w:val="24"/>
        </w:rPr>
      </w:pPr>
    </w:p>
    <w:p w14:paraId="2C58A364" w14:textId="719C8C41" w:rsidR="00F44D5D" w:rsidRPr="00AB001E" w:rsidRDefault="00F44D5D" w:rsidP="00F44D5D">
      <w:pPr>
        <w:spacing w:line="276" w:lineRule="auto"/>
        <w:contextualSpacing/>
        <w:jc w:val="both"/>
        <w:rPr>
          <w:rFonts w:cstheme="minorHAnsi"/>
        </w:rPr>
      </w:pPr>
      <w:r w:rsidRPr="00AB001E">
        <w:rPr>
          <w:rFonts w:cstheme="minorHAnsi"/>
        </w:rPr>
        <w:lastRenderedPageBreak/>
        <w:t>W 2024 roku na pobyt stały zameldowało się 109 osób, na pobyt czasowy powyżej 3 miesięcy - 19 osób oraz 2 cudzoziemców. Natomiast wymeldowały się 44 osoby.</w:t>
      </w:r>
    </w:p>
    <w:p w14:paraId="5F8110E9" w14:textId="77777777" w:rsidR="00F44D5D" w:rsidRDefault="00F44D5D" w:rsidP="00F44D5D">
      <w:pPr>
        <w:spacing w:line="276" w:lineRule="auto"/>
        <w:contextualSpacing/>
        <w:rPr>
          <w:rFonts w:ascii="Times New Roman" w:hAnsi="Times New Roman" w:cs="Times New Roman"/>
          <w:sz w:val="24"/>
          <w:szCs w:val="24"/>
        </w:rPr>
      </w:pPr>
    </w:p>
    <w:p w14:paraId="7572B5D3" w14:textId="77777777" w:rsidR="00F44D5D" w:rsidRPr="00AB001E" w:rsidRDefault="00F44D5D" w:rsidP="00F44D5D">
      <w:pPr>
        <w:spacing w:line="276" w:lineRule="auto"/>
        <w:contextualSpacing/>
        <w:rPr>
          <w:rFonts w:ascii="Times New Roman" w:hAnsi="Times New Roman" w:cs="Times New Roman"/>
          <w:b/>
          <w:bCs/>
          <w:i/>
          <w:iCs/>
          <w:color w:val="44546A" w:themeColor="text2"/>
        </w:rPr>
      </w:pPr>
      <w:r w:rsidRPr="00AB001E">
        <w:rPr>
          <w:rFonts w:ascii="Times New Roman" w:hAnsi="Times New Roman" w:cs="Times New Roman"/>
          <w:b/>
          <w:bCs/>
          <w:i/>
          <w:iCs/>
          <w:color w:val="44546A" w:themeColor="text2"/>
        </w:rPr>
        <w:t>Stan ludności Gminy Lichnowy w poszczególnych latach przedstawia się następująco:</w:t>
      </w:r>
    </w:p>
    <w:p w14:paraId="4CB6512B" w14:textId="77777777" w:rsidR="00F44D5D" w:rsidRDefault="00F44D5D" w:rsidP="00F44D5D">
      <w:pPr>
        <w:spacing w:line="276" w:lineRule="auto"/>
        <w:contextualSpacing/>
        <w:rPr>
          <w:rFonts w:ascii="Times New Roman" w:hAnsi="Times New Roman" w:cs="Times New Roman"/>
          <w:sz w:val="24"/>
          <w:szCs w:val="24"/>
        </w:rPr>
      </w:pPr>
    </w:p>
    <w:p w14:paraId="0954BFA8" w14:textId="77777777" w:rsidR="00F44D5D" w:rsidRDefault="00F44D5D" w:rsidP="00F44D5D">
      <w:pPr>
        <w:spacing w:line="276" w:lineRule="auto"/>
        <w:contextualSpacing/>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2C069CF3" wp14:editId="14BFD8E4">
            <wp:extent cx="5114925" cy="2895600"/>
            <wp:effectExtent l="0" t="0" r="9525" b="0"/>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3494C20" w14:textId="77777777" w:rsidR="00F44D5D" w:rsidRDefault="00F44D5D" w:rsidP="00F44D5D">
      <w:pPr>
        <w:spacing w:line="276" w:lineRule="auto"/>
        <w:contextualSpacing/>
        <w:rPr>
          <w:rFonts w:ascii="Times New Roman" w:hAnsi="Times New Roman" w:cs="Times New Roman"/>
          <w:sz w:val="24"/>
          <w:szCs w:val="24"/>
        </w:rPr>
      </w:pPr>
    </w:p>
    <w:p w14:paraId="7DFA3506" w14:textId="77777777" w:rsidR="00F44D5D" w:rsidRPr="00AB001E" w:rsidRDefault="00F44D5D" w:rsidP="00F44D5D">
      <w:pPr>
        <w:spacing w:line="276" w:lineRule="auto"/>
        <w:contextualSpacing/>
        <w:rPr>
          <w:rFonts w:cstheme="minorHAnsi"/>
          <w:b/>
          <w:bCs/>
          <w:i/>
          <w:iCs/>
          <w:color w:val="44546A" w:themeColor="text2"/>
        </w:rPr>
      </w:pPr>
      <w:r w:rsidRPr="00AB001E">
        <w:rPr>
          <w:rFonts w:cstheme="minorHAnsi"/>
          <w:b/>
          <w:bCs/>
          <w:i/>
          <w:iCs/>
          <w:color w:val="44546A" w:themeColor="text2"/>
        </w:rPr>
        <w:t>Przyrost naturalny w latach 2018-2024 przedstawia się następująco:</w:t>
      </w:r>
    </w:p>
    <w:p w14:paraId="02D11960" w14:textId="77777777" w:rsidR="00F44D5D" w:rsidRDefault="00F44D5D" w:rsidP="00F44D5D">
      <w:pPr>
        <w:spacing w:line="276" w:lineRule="auto"/>
        <w:contextualSpacing/>
        <w:rPr>
          <w:rFonts w:ascii="Times New Roman" w:hAnsi="Times New Roman" w:cs="Times New Roman"/>
          <w:sz w:val="24"/>
          <w:szCs w:val="24"/>
        </w:rPr>
      </w:pPr>
    </w:p>
    <w:p w14:paraId="2AC72475" w14:textId="77777777" w:rsidR="00F44D5D" w:rsidRDefault="00F44D5D" w:rsidP="00F44D5D">
      <w:pPr>
        <w:spacing w:line="276" w:lineRule="auto"/>
        <w:contextualSpacing/>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1EF068AA" wp14:editId="07EC0054">
            <wp:extent cx="5486400" cy="3848100"/>
            <wp:effectExtent l="0" t="0" r="0" b="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4CE7945" w14:textId="77777777" w:rsidR="00F44D5D" w:rsidRDefault="00F44D5D" w:rsidP="00F44D5D">
      <w:pPr>
        <w:spacing w:line="276" w:lineRule="auto"/>
        <w:contextualSpacing/>
        <w:rPr>
          <w:rFonts w:ascii="Times New Roman" w:hAnsi="Times New Roman" w:cs="Times New Roman"/>
          <w:sz w:val="24"/>
          <w:szCs w:val="24"/>
        </w:rPr>
      </w:pPr>
    </w:p>
    <w:p w14:paraId="700F1199" w14:textId="77777777" w:rsidR="00F44D5D" w:rsidRPr="00AB001E" w:rsidRDefault="00F44D5D" w:rsidP="00F44D5D">
      <w:pPr>
        <w:spacing w:line="276" w:lineRule="auto"/>
        <w:contextualSpacing/>
        <w:rPr>
          <w:rFonts w:cstheme="minorHAnsi"/>
          <w:b/>
          <w:bCs/>
          <w:i/>
          <w:iCs/>
          <w:color w:val="44546A" w:themeColor="text2"/>
        </w:rPr>
      </w:pPr>
      <w:r w:rsidRPr="00AB001E">
        <w:rPr>
          <w:rFonts w:cstheme="minorHAnsi"/>
          <w:b/>
          <w:bCs/>
          <w:i/>
          <w:iCs/>
          <w:color w:val="44546A" w:themeColor="text2"/>
        </w:rPr>
        <w:lastRenderedPageBreak/>
        <w:t>Ilość mieszkańców Gminy Lichnowy urodzonych w poszczególnych latach przedstawia się następująco:</w:t>
      </w:r>
    </w:p>
    <w:p w14:paraId="0D230A01" w14:textId="77777777" w:rsidR="00F44D5D" w:rsidRDefault="00F44D5D" w:rsidP="00F44D5D">
      <w:pPr>
        <w:spacing w:line="276" w:lineRule="auto"/>
        <w:contextualSpacing/>
        <w:rPr>
          <w:rFonts w:ascii="Times New Roman" w:hAnsi="Times New Roman" w:cs="Times New Roman"/>
          <w:sz w:val="24"/>
          <w:szCs w:val="24"/>
        </w:rPr>
      </w:pPr>
    </w:p>
    <w:p w14:paraId="14437FBD" w14:textId="77777777" w:rsidR="00F44D5D" w:rsidRDefault="00F44D5D" w:rsidP="00F44D5D">
      <w:pPr>
        <w:spacing w:line="276" w:lineRule="auto"/>
        <w:contextualSpacing/>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03D53D55" wp14:editId="269E9CCE">
            <wp:extent cx="5486400" cy="3200400"/>
            <wp:effectExtent l="0" t="0" r="0" b="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C88320D" w14:textId="77777777" w:rsidR="00F44D5D" w:rsidRDefault="00F44D5D" w:rsidP="00F44D5D">
      <w:pPr>
        <w:spacing w:line="276" w:lineRule="auto"/>
        <w:contextualSpacing/>
        <w:rPr>
          <w:rFonts w:ascii="Times New Roman" w:hAnsi="Times New Roman" w:cs="Times New Roman"/>
          <w:sz w:val="24"/>
          <w:szCs w:val="24"/>
        </w:rPr>
      </w:pPr>
    </w:p>
    <w:p w14:paraId="0FF50600" w14:textId="77777777" w:rsidR="00F44D5D" w:rsidRDefault="00F44D5D" w:rsidP="00F44D5D">
      <w:pPr>
        <w:spacing w:line="276" w:lineRule="auto"/>
        <w:contextualSpacing/>
        <w:rPr>
          <w:rFonts w:ascii="Times New Roman" w:hAnsi="Times New Roman" w:cs="Times New Roman"/>
          <w:sz w:val="24"/>
          <w:szCs w:val="24"/>
        </w:rPr>
      </w:pPr>
    </w:p>
    <w:p w14:paraId="45F3E96B" w14:textId="77777777" w:rsidR="00F44D5D" w:rsidRPr="00AB001E" w:rsidRDefault="00F44D5D" w:rsidP="00F44D5D">
      <w:pPr>
        <w:spacing w:line="276" w:lineRule="auto"/>
        <w:contextualSpacing/>
        <w:rPr>
          <w:rFonts w:ascii="Times New Roman" w:hAnsi="Times New Roman" w:cs="Times New Roman"/>
          <w:b/>
          <w:bCs/>
          <w:i/>
          <w:iCs/>
          <w:color w:val="44546A" w:themeColor="text2"/>
        </w:rPr>
      </w:pPr>
      <w:r w:rsidRPr="00AB001E">
        <w:rPr>
          <w:rFonts w:ascii="Times New Roman" w:hAnsi="Times New Roman" w:cs="Times New Roman"/>
          <w:b/>
          <w:bCs/>
          <w:i/>
          <w:iCs/>
          <w:color w:val="44546A" w:themeColor="text2"/>
        </w:rPr>
        <w:t>Ilość zgonów mieszkańców Gminy Lichnowy przedstawia się następująco:</w:t>
      </w:r>
    </w:p>
    <w:p w14:paraId="394E8949" w14:textId="77777777" w:rsidR="00F44D5D" w:rsidRDefault="00F44D5D" w:rsidP="00F44D5D">
      <w:pPr>
        <w:spacing w:line="276" w:lineRule="auto"/>
        <w:contextualSpacing/>
        <w:rPr>
          <w:rFonts w:ascii="Times New Roman" w:hAnsi="Times New Roman" w:cs="Times New Roman"/>
          <w:sz w:val="24"/>
          <w:szCs w:val="24"/>
        </w:rPr>
      </w:pPr>
    </w:p>
    <w:p w14:paraId="14F58013" w14:textId="77777777" w:rsidR="00F44D5D" w:rsidRDefault="00F44D5D" w:rsidP="00F44D5D">
      <w:pPr>
        <w:spacing w:line="276" w:lineRule="auto"/>
        <w:contextualSpacing/>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2DF243C8" wp14:editId="421F2B4B">
            <wp:extent cx="5486400" cy="3609975"/>
            <wp:effectExtent l="0" t="0" r="0" b="9525"/>
            <wp:docPr id="10"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93F287A" w14:textId="77777777" w:rsidR="00F44D5D" w:rsidRDefault="00F44D5D" w:rsidP="00F44D5D">
      <w:pPr>
        <w:spacing w:line="276" w:lineRule="auto"/>
        <w:contextualSpacing/>
        <w:jc w:val="both"/>
        <w:rPr>
          <w:rFonts w:ascii="Times New Roman" w:hAnsi="Times New Roman" w:cs="Times New Roman"/>
          <w:sz w:val="24"/>
          <w:szCs w:val="24"/>
        </w:rPr>
      </w:pPr>
    </w:p>
    <w:p w14:paraId="7700A669" w14:textId="77777777" w:rsidR="00F44D5D" w:rsidRDefault="00F44D5D" w:rsidP="00F44D5D">
      <w:pPr>
        <w:spacing w:line="276" w:lineRule="auto"/>
        <w:contextualSpacing/>
        <w:jc w:val="both"/>
        <w:rPr>
          <w:rFonts w:ascii="Times New Roman" w:hAnsi="Times New Roman" w:cs="Times New Roman"/>
          <w:sz w:val="24"/>
          <w:szCs w:val="24"/>
        </w:rPr>
      </w:pPr>
    </w:p>
    <w:p w14:paraId="6EFCFF08" w14:textId="77777777" w:rsidR="00F44D5D" w:rsidRDefault="00F44D5D" w:rsidP="00F44D5D">
      <w:pPr>
        <w:spacing w:line="276" w:lineRule="auto"/>
        <w:contextualSpacing/>
        <w:jc w:val="both"/>
        <w:rPr>
          <w:rFonts w:ascii="Times New Roman" w:hAnsi="Times New Roman" w:cs="Times New Roman"/>
          <w:sz w:val="24"/>
          <w:szCs w:val="24"/>
        </w:rPr>
      </w:pPr>
    </w:p>
    <w:p w14:paraId="7AD0BD87" w14:textId="77777777" w:rsidR="00F44D5D" w:rsidRPr="00AB001E" w:rsidRDefault="00F44D5D" w:rsidP="00F44D5D">
      <w:pPr>
        <w:spacing w:line="276" w:lineRule="auto"/>
        <w:contextualSpacing/>
        <w:jc w:val="both"/>
        <w:rPr>
          <w:rFonts w:ascii="Times New Roman" w:hAnsi="Times New Roman" w:cs="Times New Roman"/>
          <w:b/>
          <w:bCs/>
          <w:i/>
          <w:iCs/>
          <w:color w:val="44546A" w:themeColor="text2"/>
        </w:rPr>
      </w:pPr>
      <w:r w:rsidRPr="00AB001E">
        <w:rPr>
          <w:rFonts w:ascii="Times New Roman" w:hAnsi="Times New Roman" w:cs="Times New Roman"/>
          <w:b/>
          <w:bCs/>
          <w:i/>
          <w:iCs/>
          <w:color w:val="44546A" w:themeColor="text2"/>
        </w:rPr>
        <w:lastRenderedPageBreak/>
        <w:t>Ilość zawartych związków małżeńskich na terenie Gminy Lichnowy przedstawia się</w:t>
      </w:r>
      <w:r w:rsidRPr="00AB001E">
        <w:rPr>
          <w:rFonts w:ascii="Times New Roman" w:hAnsi="Times New Roman" w:cs="Times New Roman"/>
          <w:b/>
          <w:bCs/>
          <w:color w:val="44546A" w:themeColor="text2"/>
          <w:sz w:val="24"/>
          <w:szCs w:val="24"/>
        </w:rPr>
        <w:t xml:space="preserve"> </w:t>
      </w:r>
      <w:r w:rsidRPr="00AB001E">
        <w:rPr>
          <w:rFonts w:ascii="Times New Roman" w:hAnsi="Times New Roman" w:cs="Times New Roman"/>
          <w:b/>
          <w:bCs/>
          <w:i/>
          <w:iCs/>
          <w:color w:val="44546A" w:themeColor="text2"/>
        </w:rPr>
        <w:t>następująco:</w:t>
      </w:r>
    </w:p>
    <w:p w14:paraId="23830ED0" w14:textId="77777777" w:rsidR="00AB001E" w:rsidRPr="00AB001E" w:rsidRDefault="00AB001E" w:rsidP="00F44D5D">
      <w:pPr>
        <w:spacing w:line="276" w:lineRule="auto"/>
        <w:contextualSpacing/>
        <w:jc w:val="both"/>
        <w:rPr>
          <w:rFonts w:ascii="Times New Roman" w:hAnsi="Times New Roman" w:cs="Times New Roman"/>
          <w:b/>
          <w:bCs/>
          <w:i/>
          <w:iCs/>
        </w:rPr>
      </w:pPr>
    </w:p>
    <w:p w14:paraId="3503EC57" w14:textId="77777777" w:rsidR="00F44D5D" w:rsidRDefault="00F44D5D" w:rsidP="00F44D5D">
      <w:pPr>
        <w:spacing w:line="276" w:lineRule="auto"/>
        <w:contextualSpacing/>
        <w:jc w:val="both"/>
        <w:rPr>
          <w:rFonts w:ascii="Times New Roman" w:hAnsi="Times New Roman" w:cs="Times New Roman"/>
          <w:sz w:val="24"/>
          <w:szCs w:val="24"/>
        </w:rPr>
      </w:pPr>
    </w:p>
    <w:p w14:paraId="728E88AA" w14:textId="77777777" w:rsidR="00F44D5D" w:rsidRDefault="00F44D5D" w:rsidP="00F44D5D">
      <w:pPr>
        <w:spacing w:line="276" w:lineRule="auto"/>
        <w:contextualSpacing/>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0CCBBB4" wp14:editId="0949D1F8">
            <wp:extent cx="5486400" cy="3200400"/>
            <wp:effectExtent l="0" t="0" r="0" b="0"/>
            <wp:docPr id="145319456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11DD166" w14:textId="77777777" w:rsidR="00F44D5D" w:rsidRDefault="00F44D5D" w:rsidP="00F44D5D">
      <w:pPr>
        <w:spacing w:line="276" w:lineRule="auto"/>
        <w:contextualSpacing/>
        <w:jc w:val="both"/>
        <w:rPr>
          <w:rFonts w:ascii="Times New Roman" w:hAnsi="Times New Roman" w:cs="Times New Roman"/>
          <w:sz w:val="24"/>
          <w:szCs w:val="24"/>
        </w:rPr>
      </w:pPr>
    </w:p>
    <w:p w14:paraId="4FF728C5" w14:textId="77777777" w:rsidR="00F44D5D" w:rsidRDefault="00F44D5D" w:rsidP="00F44D5D">
      <w:pPr>
        <w:spacing w:line="276" w:lineRule="auto"/>
        <w:contextualSpacing/>
        <w:jc w:val="both"/>
        <w:rPr>
          <w:rFonts w:ascii="Times New Roman" w:hAnsi="Times New Roman" w:cs="Times New Roman"/>
          <w:sz w:val="24"/>
          <w:szCs w:val="24"/>
        </w:rPr>
      </w:pPr>
    </w:p>
    <w:p w14:paraId="13DE96AE" w14:textId="77777777" w:rsidR="00234BC0" w:rsidRDefault="00234BC0" w:rsidP="000A0C4B">
      <w:pPr>
        <w:spacing w:line="276" w:lineRule="auto"/>
        <w:contextualSpacing/>
        <w:jc w:val="both"/>
        <w:rPr>
          <w:rFonts w:ascii="Times New Roman" w:hAnsi="Times New Roman" w:cs="Times New Roman"/>
          <w:sz w:val="24"/>
          <w:szCs w:val="24"/>
        </w:rPr>
      </w:pPr>
    </w:p>
    <w:p w14:paraId="010C0AB1" w14:textId="7B9D29B7" w:rsidR="007109FE" w:rsidRPr="00ED41E5" w:rsidRDefault="00234BC0">
      <w:pPr>
        <w:rPr>
          <w:rFonts w:cstheme="minorHAnsi"/>
          <w:b/>
          <w:bCs/>
        </w:rPr>
      </w:pPr>
      <w:r w:rsidRPr="00ED41E5">
        <w:rPr>
          <w:rFonts w:cstheme="minorHAnsi"/>
          <w:b/>
          <w:bCs/>
        </w:rPr>
        <w:t>1.6.</w:t>
      </w:r>
      <w:r w:rsidR="00353569" w:rsidRPr="00ED41E5">
        <w:rPr>
          <w:rFonts w:cstheme="minorHAnsi"/>
          <w:b/>
          <w:bCs/>
        </w:rPr>
        <w:t xml:space="preserve"> Aktywność gospodarcza na terenie gminy</w:t>
      </w:r>
    </w:p>
    <w:p w14:paraId="6F63E2E4" w14:textId="400B1065" w:rsidR="00234BC0" w:rsidRPr="00AB001E" w:rsidRDefault="00234BC0" w:rsidP="00353569">
      <w:pPr>
        <w:spacing w:line="240" w:lineRule="auto"/>
        <w:jc w:val="both"/>
        <w:rPr>
          <w:rFonts w:cstheme="minorHAnsi"/>
          <w:kern w:val="2"/>
          <w14:ligatures w14:val="standardContextual"/>
        </w:rPr>
      </w:pPr>
      <w:r w:rsidRPr="00AB001E">
        <w:rPr>
          <w:rFonts w:cstheme="minorHAnsi"/>
          <w:kern w:val="2"/>
          <w14:ligatures w14:val="standardContextual"/>
        </w:rPr>
        <w:t>Na dzień 31.12.202</w:t>
      </w:r>
      <w:r w:rsidR="0040361B" w:rsidRPr="00AB001E">
        <w:rPr>
          <w:rFonts w:cstheme="minorHAnsi"/>
          <w:kern w:val="2"/>
          <w14:ligatures w14:val="standardContextual"/>
        </w:rPr>
        <w:t>4</w:t>
      </w:r>
      <w:r w:rsidRPr="00AB001E">
        <w:rPr>
          <w:rFonts w:cstheme="minorHAnsi"/>
          <w:kern w:val="2"/>
          <w14:ligatures w14:val="standardContextual"/>
        </w:rPr>
        <w:t xml:space="preserve"> r.</w:t>
      </w:r>
      <w:r w:rsidR="00353569" w:rsidRPr="00AB001E">
        <w:rPr>
          <w:rFonts w:cstheme="minorHAnsi"/>
          <w:kern w:val="2"/>
          <w14:ligatures w14:val="standardContextual"/>
        </w:rPr>
        <w:t xml:space="preserve">, </w:t>
      </w:r>
      <w:r w:rsidRPr="00AB001E">
        <w:rPr>
          <w:rFonts w:cstheme="minorHAnsi"/>
          <w:kern w:val="2"/>
          <w14:ligatures w14:val="standardContextual"/>
        </w:rPr>
        <w:t xml:space="preserve"> jak wynika z raportu Centralnej Ewidencji  i Informacji o Działalności Gospodarczej, na terenie naszej gminy aktywnych było </w:t>
      </w:r>
      <w:r w:rsidRPr="00AB001E">
        <w:rPr>
          <w:rFonts w:cstheme="minorHAnsi"/>
          <w:b/>
          <w:bCs/>
          <w:kern w:val="2"/>
          <w14:ligatures w14:val="standardContextual"/>
        </w:rPr>
        <w:t>1</w:t>
      </w:r>
      <w:r w:rsidR="0040361B" w:rsidRPr="00AB001E">
        <w:rPr>
          <w:rFonts w:cstheme="minorHAnsi"/>
          <w:b/>
          <w:bCs/>
          <w:kern w:val="2"/>
          <w14:ligatures w14:val="standardContextual"/>
        </w:rPr>
        <w:t>62</w:t>
      </w:r>
      <w:r w:rsidRPr="00AB001E">
        <w:rPr>
          <w:rFonts w:cstheme="minorHAnsi"/>
          <w:b/>
          <w:bCs/>
          <w:kern w:val="2"/>
          <w14:ligatures w14:val="standardContextual"/>
        </w:rPr>
        <w:t xml:space="preserve"> przedsiębiorców</w:t>
      </w:r>
      <w:r w:rsidRPr="00AB001E">
        <w:rPr>
          <w:rFonts w:cstheme="minorHAnsi"/>
          <w:kern w:val="2"/>
          <w14:ligatures w14:val="standardContextual"/>
        </w:rPr>
        <w:t xml:space="preserve">, działających jako osoby fizyczne prowadzące działalność gospodarczą, których główna siedziba firmy znajduje się na terenie Gminy Lichnowy. </w:t>
      </w:r>
    </w:p>
    <w:p w14:paraId="660435E5" w14:textId="451C0ED8" w:rsidR="00234BC0" w:rsidRPr="00AB001E" w:rsidRDefault="00234BC0" w:rsidP="00353569">
      <w:pPr>
        <w:spacing w:line="240" w:lineRule="auto"/>
        <w:jc w:val="both"/>
        <w:rPr>
          <w:rFonts w:cstheme="minorHAnsi"/>
          <w:kern w:val="2"/>
          <w14:ligatures w14:val="standardContextual"/>
        </w:rPr>
      </w:pPr>
      <w:r w:rsidRPr="00AB001E">
        <w:rPr>
          <w:rFonts w:cstheme="minorHAnsi"/>
          <w:kern w:val="2"/>
          <w14:ligatures w14:val="standardContextual"/>
        </w:rPr>
        <w:t>W 202</w:t>
      </w:r>
      <w:r w:rsidR="0040361B" w:rsidRPr="00AB001E">
        <w:rPr>
          <w:rFonts w:cstheme="minorHAnsi"/>
          <w:kern w:val="2"/>
          <w14:ligatures w14:val="standardContextual"/>
        </w:rPr>
        <w:t>4</w:t>
      </w:r>
      <w:r w:rsidRPr="00AB001E">
        <w:rPr>
          <w:rFonts w:cstheme="minorHAnsi"/>
          <w:kern w:val="2"/>
          <w14:ligatures w14:val="standardContextual"/>
        </w:rPr>
        <w:t xml:space="preserve"> r. w Urzędzie Gminy Lichnowy w Centralnej Ewidencji i Informacji o Działalności Gospodarczej zarejestrowano</w:t>
      </w:r>
      <w:r w:rsidR="0040361B" w:rsidRPr="00AB001E">
        <w:rPr>
          <w:rFonts w:cstheme="minorHAnsi"/>
          <w:kern w:val="2"/>
          <w14:ligatures w14:val="standardContextual"/>
        </w:rPr>
        <w:t xml:space="preserve"> 7</w:t>
      </w:r>
      <w:r w:rsidRPr="00AB001E">
        <w:rPr>
          <w:rFonts w:cstheme="minorHAnsi"/>
          <w:kern w:val="2"/>
          <w14:ligatures w14:val="standardContextual"/>
        </w:rPr>
        <w:t xml:space="preserve"> nowych przedsiębiorców, a wyrejestrowano z tej ewidencji </w:t>
      </w:r>
      <w:r w:rsidRPr="00AB001E">
        <w:rPr>
          <w:rFonts w:cstheme="minorHAnsi"/>
          <w:kern w:val="2"/>
          <w14:ligatures w14:val="standardContextual"/>
        </w:rPr>
        <w:br/>
      </w:r>
      <w:r w:rsidR="0040361B" w:rsidRPr="00AB001E">
        <w:rPr>
          <w:rFonts w:cstheme="minorHAnsi"/>
          <w:kern w:val="2"/>
          <w14:ligatures w14:val="standardContextual"/>
        </w:rPr>
        <w:t>8</w:t>
      </w:r>
      <w:r w:rsidRPr="00AB001E">
        <w:rPr>
          <w:rFonts w:cstheme="minorHAnsi"/>
          <w:kern w:val="2"/>
          <w14:ligatures w14:val="standardContextual"/>
        </w:rPr>
        <w:t xml:space="preserve"> podmiotów.</w:t>
      </w:r>
    </w:p>
    <w:p w14:paraId="4A946FC7" w14:textId="77777777" w:rsidR="00234BC0" w:rsidRPr="00AB001E" w:rsidRDefault="00234BC0" w:rsidP="00353569">
      <w:pPr>
        <w:spacing w:line="240" w:lineRule="auto"/>
        <w:jc w:val="both"/>
        <w:rPr>
          <w:rFonts w:cstheme="minorHAnsi"/>
          <w:kern w:val="2"/>
          <w14:ligatures w14:val="standardContextual"/>
        </w:rPr>
      </w:pPr>
      <w:r w:rsidRPr="00AB001E">
        <w:rPr>
          <w:rFonts w:cstheme="minorHAnsi"/>
          <w:kern w:val="2"/>
          <w14:ligatures w14:val="standardContextual"/>
        </w:rPr>
        <w:t>Jak wynika z rankingu sekcji PKD dominuje budownictwo, drugą pozycję zajmuje przetwórstwo przemysłowe, na trzecim miejscu jest handel.</w:t>
      </w:r>
    </w:p>
    <w:p w14:paraId="3B90FA1D" w14:textId="292A399C" w:rsidR="00234BC0" w:rsidRPr="00AB001E" w:rsidRDefault="00234BC0" w:rsidP="00353569">
      <w:pPr>
        <w:spacing w:line="240" w:lineRule="auto"/>
        <w:jc w:val="both"/>
        <w:rPr>
          <w:rFonts w:cstheme="minorHAnsi"/>
          <w:kern w:val="2"/>
          <w14:ligatures w14:val="standardContextual"/>
        </w:rPr>
      </w:pPr>
      <w:r w:rsidRPr="00AB001E">
        <w:rPr>
          <w:rFonts w:cstheme="minorHAnsi"/>
          <w:kern w:val="2"/>
          <w14:ligatures w14:val="standardContextual"/>
        </w:rPr>
        <w:t>W 202</w:t>
      </w:r>
      <w:r w:rsidR="0040361B" w:rsidRPr="00AB001E">
        <w:rPr>
          <w:rFonts w:cstheme="minorHAnsi"/>
          <w:kern w:val="2"/>
          <w14:ligatures w14:val="standardContextual"/>
        </w:rPr>
        <w:t>4</w:t>
      </w:r>
      <w:r w:rsidRPr="00AB001E">
        <w:rPr>
          <w:rFonts w:cstheme="minorHAnsi"/>
          <w:kern w:val="2"/>
          <w14:ligatures w14:val="standardContextual"/>
        </w:rPr>
        <w:t xml:space="preserve"> r. łącznie do Urzędu</w:t>
      </w:r>
      <w:r w:rsidR="00261F69" w:rsidRPr="00AB001E">
        <w:rPr>
          <w:rFonts w:cstheme="minorHAnsi"/>
          <w:kern w:val="2"/>
          <w14:ligatures w14:val="standardContextual"/>
        </w:rPr>
        <w:t xml:space="preserve"> Gminy Lichnowy</w:t>
      </w:r>
      <w:r w:rsidRPr="00AB001E">
        <w:rPr>
          <w:rFonts w:cstheme="minorHAnsi"/>
          <w:kern w:val="2"/>
          <w14:ligatures w14:val="standardContextual"/>
        </w:rPr>
        <w:t xml:space="preserve"> złożono i wprowadzono do CEIDG </w:t>
      </w:r>
      <w:r w:rsidRPr="00AB001E">
        <w:rPr>
          <w:rFonts w:cstheme="minorHAnsi"/>
          <w:b/>
          <w:bCs/>
          <w:kern w:val="2"/>
          <w14:ligatures w14:val="standardContextual"/>
        </w:rPr>
        <w:t>4</w:t>
      </w:r>
      <w:r w:rsidR="0040361B" w:rsidRPr="00AB001E">
        <w:rPr>
          <w:rFonts w:cstheme="minorHAnsi"/>
          <w:b/>
          <w:bCs/>
          <w:kern w:val="2"/>
          <w14:ligatures w14:val="standardContextual"/>
        </w:rPr>
        <w:t>8</w:t>
      </w:r>
      <w:r w:rsidRPr="00AB001E">
        <w:rPr>
          <w:rFonts w:cstheme="minorHAnsi"/>
          <w:b/>
          <w:bCs/>
          <w:kern w:val="2"/>
          <w14:ligatures w14:val="standardContextual"/>
        </w:rPr>
        <w:t xml:space="preserve"> wniosk</w:t>
      </w:r>
      <w:r w:rsidR="0040361B" w:rsidRPr="00AB001E">
        <w:rPr>
          <w:rFonts w:cstheme="minorHAnsi"/>
          <w:b/>
          <w:bCs/>
          <w:kern w:val="2"/>
          <w14:ligatures w14:val="standardContextual"/>
        </w:rPr>
        <w:t>ów</w:t>
      </w:r>
      <w:r w:rsidRPr="00AB001E">
        <w:rPr>
          <w:rFonts w:cstheme="minorHAnsi"/>
          <w:kern w:val="2"/>
          <w14:ligatures w14:val="standardContextual"/>
        </w:rPr>
        <w:t>, które dotyczyły:</w:t>
      </w:r>
    </w:p>
    <w:p w14:paraId="43D7F5B0" w14:textId="5B6C656B" w:rsidR="00234BC0" w:rsidRPr="00AB001E" w:rsidRDefault="00261F69" w:rsidP="00353569">
      <w:pPr>
        <w:numPr>
          <w:ilvl w:val="0"/>
          <w:numId w:val="1"/>
        </w:numPr>
        <w:spacing w:line="240" w:lineRule="auto"/>
        <w:contextualSpacing/>
        <w:jc w:val="both"/>
        <w:rPr>
          <w:rFonts w:cstheme="minorHAnsi"/>
          <w:kern w:val="2"/>
          <w14:ligatures w14:val="standardContextual"/>
        </w:rPr>
      </w:pPr>
      <w:r w:rsidRPr="00AB001E">
        <w:rPr>
          <w:rFonts w:cstheme="minorHAnsi"/>
          <w:kern w:val="2"/>
          <w14:ligatures w14:val="standardContextual"/>
        </w:rPr>
        <w:t>z</w:t>
      </w:r>
      <w:r w:rsidR="00234BC0" w:rsidRPr="00AB001E">
        <w:rPr>
          <w:rFonts w:cstheme="minorHAnsi"/>
          <w:kern w:val="2"/>
          <w14:ligatures w14:val="standardContextual"/>
        </w:rPr>
        <w:t xml:space="preserve">ałożenia działalności gospodarczej – </w:t>
      </w:r>
      <w:r w:rsidR="0040361B" w:rsidRPr="00AB001E">
        <w:rPr>
          <w:rFonts w:cstheme="minorHAnsi"/>
          <w:kern w:val="2"/>
          <w14:ligatures w14:val="standardContextual"/>
        </w:rPr>
        <w:t>7</w:t>
      </w:r>
    </w:p>
    <w:p w14:paraId="4EF941E5" w14:textId="6BE0B09E" w:rsidR="00234BC0" w:rsidRPr="00AB001E" w:rsidRDefault="00261F69" w:rsidP="00353569">
      <w:pPr>
        <w:numPr>
          <w:ilvl w:val="0"/>
          <w:numId w:val="1"/>
        </w:numPr>
        <w:spacing w:line="240" w:lineRule="auto"/>
        <w:contextualSpacing/>
        <w:jc w:val="both"/>
        <w:rPr>
          <w:rFonts w:cstheme="minorHAnsi"/>
          <w:kern w:val="2"/>
          <w14:ligatures w14:val="standardContextual"/>
        </w:rPr>
      </w:pPr>
      <w:r w:rsidRPr="00AB001E">
        <w:rPr>
          <w:rFonts w:cstheme="minorHAnsi"/>
          <w:kern w:val="2"/>
          <w14:ligatures w14:val="standardContextual"/>
        </w:rPr>
        <w:t>z</w:t>
      </w:r>
      <w:r w:rsidR="00234BC0" w:rsidRPr="00AB001E">
        <w:rPr>
          <w:rFonts w:cstheme="minorHAnsi"/>
          <w:kern w:val="2"/>
          <w14:ligatures w14:val="standardContextual"/>
        </w:rPr>
        <w:t>miany wpisu w CEIDG – 1</w:t>
      </w:r>
      <w:r w:rsidR="0040361B" w:rsidRPr="00AB001E">
        <w:rPr>
          <w:rFonts w:cstheme="minorHAnsi"/>
          <w:kern w:val="2"/>
          <w14:ligatures w14:val="standardContextual"/>
        </w:rPr>
        <w:t>6</w:t>
      </w:r>
    </w:p>
    <w:p w14:paraId="4B61C9AE" w14:textId="45B836C2" w:rsidR="00234BC0" w:rsidRPr="00AB001E" w:rsidRDefault="00261F69" w:rsidP="00353569">
      <w:pPr>
        <w:numPr>
          <w:ilvl w:val="0"/>
          <w:numId w:val="1"/>
        </w:numPr>
        <w:spacing w:line="240" w:lineRule="auto"/>
        <w:contextualSpacing/>
        <w:jc w:val="both"/>
        <w:rPr>
          <w:rFonts w:cstheme="minorHAnsi"/>
          <w:kern w:val="2"/>
          <w14:ligatures w14:val="standardContextual"/>
        </w:rPr>
      </w:pPr>
      <w:r w:rsidRPr="00AB001E">
        <w:rPr>
          <w:rFonts w:cstheme="minorHAnsi"/>
          <w:kern w:val="2"/>
          <w14:ligatures w14:val="standardContextual"/>
        </w:rPr>
        <w:t>z</w:t>
      </w:r>
      <w:r w:rsidR="00234BC0" w:rsidRPr="00AB001E">
        <w:rPr>
          <w:rFonts w:cstheme="minorHAnsi"/>
          <w:kern w:val="2"/>
          <w14:ligatures w14:val="standardContextual"/>
        </w:rPr>
        <w:t xml:space="preserve">miany z zawieszeniem działalności gospodarczej – </w:t>
      </w:r>
      <w:r w:rsidR="0040361B" w:rsidRPr="00AB001E">
        <w:rPr>
          <w:rFonts w:cstheme="minorHAnsi"/>
          <w:kern w:val="2"/>
          <w14:ligatures w14:val="standardContextual"/>
        </w:rPr>
        <w:t>13</w:t>
      </w:r>
    </w:p>
    <w:p w14:paraId="0182E9BD" w14:textId="37FEEC91" w:rsidR="00234BC0" w:rsidRPr="00AB001E" w:rsidRDefault="00261F69" w:rsidP="00353569">
      <w:pPr>
        <w:numPr>
          <w:ilvl w:val="0"/>
          <w:numId w:val="1"/>
        </w:numPr>
        <w:spacing w:line="240" w:lineRule="auto"/>
        <w:contextualSpacing/>
        <w:jc w:val="both"/>
        <w:rPr>
          <w:rFonts w:cstheme="minorHAnsi"/>
          <w:kern w:val="2"/>
          <w14:ligatures w14:val="standardContextual"/>
        </w:rPr>
      </w:pPr>
      <w:r w:rsidRPr="00AB001E">
        <w:rPr>
          <w:rFonts w:cstheme="minorHAnsi"/>
          <w:kern w:val="2"/>
          <w14:ligatures w14:val="standardContextual"/>
        </w:rPr>
        <w:t>z</w:t>
      </w:r>
      <w:r w:rsidR="00234BC0" w:rsidRPr="00AB001E">
        <w:rPr>
          <w:rFonts w:cstheme="minorHAnsi"/>
          <w:kern w:val="2"/>
          <w14:ligatures w14:val="standardContextual"/>
        </w:rPr>
        <w:t xml:space="preserve">miany ze wznowieniem działalności gospodarczej – </w:t>
      </w:r>
      <w:r w:rsidR="0040361B" w:rsidRPr="00AB001E">
        <w:rPr>
          <w:rFonts w:cstheme="minorHAnsi"/>
          <w:kern w:val="2"/>
          <w14:ligatures w14:val="standardContextual"/>
        </w:rPr>
        <w:t>4</w:t>
      </w:r>
    </w:p>
    <w:p w14:paraId="164D9CC1" w14:textId="57033586" w:rsidR="00234BC0" w:rsidRPr="00AB001E" w:rsidRDefault="00261F69" w:rsidP="00353569">
      <w:pPr>
        <w:numPr>
          <w:ilvl w:val="0"/>
          <w:numId w:val="1"/>
        </w:numPr>
        <w:spacing w:line="240" w:lineRule="auto"/>
        <w:contextualSpacing/>
        <w:jc w:val="both"/>
        <w:rPr>
          <w:rFonts w:cstheme="minorHAnsi"/>
          <w:kern w:val="2"/>
          <w14:ligatures w14:val="standardContextual"/>
        </w:rPr>
      </w:pPr>
      <w:r w:rsidRPr="00AB001E">
        <w:rPr>
          <w:rFonts w:cstheme="minorHAnsi"/>
          <w:kern w:val="2"/>
          <w14:ligatures w14:val="standardContextual"/>
        </w:rPr>
        <w:t>z</w:t>
      </w:r>
      <w:r w:rsidR="00234BC0" w:rsidRPr="00AB001E">
        <w:rPr>
          <w:rFonts w:cstheme="minorHAnsi"/>
          <w:kern w:val="2"/>
          <w14:ligatures w14:val="standardContextual"/>
        </w:rPr>
        <w:t xml:space="preserve">akończenia działalności gospodarczej – </w:t>
      </w:r>
      <w:r w:rsidR="0040361B" w:rsidRPr="00AB001E">
        <w:rPr>
          <w:rFonts w:cstheme="minorHAnsi"/>
          <w:kern w:val="2"/>
          <w14:ligatures w14:val="standardContextual"/>
        </w:rPr>
        <w:t>8</w:t>
      </w:r>
    </w:p>
    <w:p w14:paraId="4FB3B96A" w14:textId="77777777" w:rsidR="00261F69" w:rsidRPr="00AB001E" w:rsidRDefault="00261F69" w:rsidP="00261F69">
      <w:pPr>
        <w:spacing w:line="240" w:lineRule="auto"/>
        <w:ind w:left="720"/>
        <w:contextualSpacing/>
        <w:jc w:val="both"/>
        <w:rPr>
          <w:rFonts w:cstheme="minorHAnsi"/>
          <w:kern w:val="2"/>
          <w14:ligatures w14:val="standardContextual"/>
        </w:rPr>
      </w:pPr>
    </w:p>
    <w:p w14:paraId="7764E5D7" w14:textId="0660C85C" w:rsidR="00407EFB" w:rsidRDefault="00234BC0" w:rsidP="00F44D5D">
      <w:pPr>
        <w:spacing w:line="240" w:lineRule="auto"/>
        <w:jc w:val="both"/>
        <w:rPr>
          <w:rFonts w:cstheme="minorHAnsi"/>
          <w:kern w:val="2"/>
          <w14:ligatures w14:val="standardContextual"/>
        </w:rPr>
      </w:pPr>
      <w:r w:rsidRPr="00AB001E">
        <w:rPr>
          <w:rFonts w:cstheme="minorHAnsi"/>
          <w:kern w:val="2"/>
          <w14:ligatures w14:val="standardContextual"/>
        </w:rPr>
        <w:t>W konsekwencji liczba przedsiębiorców działających jako osoby fizyczne prowadzące działalność gospodarczą spadła w 202</w:t>
      </w:r>
      <w:r w:rsidR="0040361B" w:rsidRPr="00AB001E">
        <w:rPr>
          <w:rFonts w:cstheme="minorHAnsi"/>
          <w:kern w:val="2"/>
          <w14:ligatures w14:val="standardContextual"/>
        </w:rPr>
        <w:t>4</w:t>
      </w:r>
      <w:r w:rsidRPr="00AB001E">
        <w:rPr>
          <w:rFonts w:cstheme="minorHAnsi"/>
          <w:kern w:val="2"/>
          <w14:ligatures w14:val="standardContextual"/>
        </w:rPr>
        <w:t xml:space="preserve"> r., w porównaniu z rokiem 202</w:t>
      </w:r>
      <w:r w:rsidR="0040361B" w:rsidRPr="00AB001E">
        <w:rPr>
          <w:rFonts w:cstheme="minorHAnsi"/>
          <w:kern w:val="2"/>
          <w14:ligatures w14:val="standardContextual"/>
        </w:rPr>
        <w:t>3</w:t>
      </w:r>
      <w:r w:rsidRPr="00AB001E">
        <w:rPr>
          <w:rFonts w:cstheme="minorHAnsi"/>
          <w:kern w:val="2"/>
          <w14:ligatures w14:val="standardContextual"/>
        </w:rPr>
        <w:t xml:space="preserve"> o </w:t>
      </w:r>
      <w:r w:rsidR="0040361B" w:rsidRPr="00AB001E">
        <w:rPr>
          <w:rFonts w:cstheme="minorHAnsi"/>
          <w:kern w:val="2"/>
          <w14:ligatures w14:val="standardContextual"/>
        </w:rPr>
        <w:t>8 podmiotów.</w:t>
      </w:r>
      <w:r w:rsidRPr="00AB001E">
        <w:rPr>
          <w:rFonts w:cstheme="minorHAnsi"/>
          <w:kern w:val="2"/>
          <w14:ligatures w14:val="standardContextual"/>
        </w:rPr>
        <w:t xml:space="preserve"> </w:t>
      </w:r>
    </w:p>
    <w:p w14:paraId="74531E9A" w14:textId="77777777" w:rsidR="00AB001E" w:rsidRPr="00AB001E" w:rsidRDefault="00AB001E" w:rsidP="00F44D5D">
      <w:pPr>
        <w:spacing w:line="240" w:lineRule="auto"/>
        <w:jc w:val="both"/>
        <w:rPr>
          <w:rFonts w:cstheme="minorHAnsi"/>
          <w:kern w:val="2"/>
          <w14:ligatures w14:val="standardContextual"/>
        </w:rPr>
      </w:pPr>
    </w:p>
    <w:p w14:paraId="366CE69B" w14:textId="30DB435F" w:rsidR="00B352FA" w:rsidRPr="00ED41E5" w:rsidRDefault="00B352FA" w:rsidP="00B352FA">
      <w:pPr>
        <w:keepNext/>
        <w:shd w:val="clear" w:color="auto" w:fill="CCFFCC"/>
        <w:spacing w:after="0" w:line="240" w:lineRule="auto"/>
        <w:outlineLvl w:val="0"/>
        <w:rPr>
          <w:rFonts w:eastAsia="Times New Roman" w:cstheme="minorHAnsi"/>
          <w:b/>
          <w:caps/>
          <w:sz w:val="24"/>
          <w:szCs w:val="24"/>
          <w:shd w:val="clear" w:color="auto" w:fill="CCFFCC"/>
          <w:lang w:eastAsia="pl-PL"/>
        </w:rPr>
      </w:pPr>
      <w:r w:rsidRPr="00ED41E5">
        <w:rPr>
          <w:rFonts w:eastAsia="Times New Roman" w:cstheme="minorHAnsi"/>
          <w:b/>
          <w:caps/>
          <w:sz w:val="24"/>
          <w:szCs w:val="24"/>
          <w:shd w:val="clear" w:color="auto" w:fill="CCFFCC"/>
          <w:lang w:eastAsia="pl-PL"/>
        </w:rPr>
        <w:lastRenderedPageBreak/>
        <w:t>2. FINANSE GMINY</w:t>
      </w:r>
    </w:p>
    <w:p w14:paraId="2B9B29B6" w14:textId="77777777" w:rsidR="00D46F3B" w:rsidRPr="00ED41E5" w:rsidRDefault="00D46F3B" w:rsidP="00D46F3B">
      <w:pPr>
        <w:rPr>
          <w:rFonts w:cstheme="minorHAnsi"/>
          <w:b/>
        </w:rPr>
      </w:pPr>
    </w:p>
    <w:p w14:paraId="7A9BE6E8" w14:textId="77777777" w:rsidR="00D46F3B" w:rsidRPr="00ED41E5" w:rsidRDefault="00D46F3B" w:rsidP="00D46F3B">
      <w:pPr>
        <w:rPr>
          <w:rFonts w:cstheme="minorHAnsi"/>
          <w:b/>
          <w:bCs/>
          <w:sz w:val="24"/>
          <w:szCs w:val="24"/>
        </w:rPr>
      </w:pPr>
      <w:r w:rsidRPr="00ED41E5">
        <w:rPr>
          <w:rFonts w:cstheme="minorHAnsi"/>
          <w:b/>
          <w:bCs/>
          <w:sz w:val="24"/>
          <w:szCs w:val="24"/>
        </w:rPr>
        <w:t>Wykonanie budżetu gminy Lichnowy</w:t>
      </w:r>
    </w:p>
    <w:p w14:paraId="49F65089" w14:textId="77777777" w:rsidR="00D46F3B" w:rsidRPr="00AB001E" w:rsidRDefault="00D46F3B" w:rsidP="00D46F3B">
      <w:pPr>
        <w:jc w:val="both"/>
        <w:rPr>
          <w:rFonts w:cstheme="minorHAnsi"/>
        </w:rPr>
      </w:pPr>
      <w:r w:rsidRPr="00AB001E">
        <w:rPr>
          <w:rFonts w:cstheme="minorHAnsi"/>
        </w:rPr>
        <w:t>Budżet jest podstawowym instrumentem zarządzania finansami gminy. Budżet jako plan finansowy obejmuje dochody, wydatki oraz przychody i rozchody. Stanowi podstawę gospodarki finansowej gminy, jest odzwierciedleniem sytuacji ekonomicznej gminy i pozwala planować rozdysponowanie dostępnych środków finansowych.</w:t>
      </w:r>
    </w:p>
    <w:p w14:paraId="097C7429" w14:textId="310231B9" w:rsidR="00D46F3B" w:rsidRPr="00AB001E" w:rsidRDefault="00D46F3B" w:rsidP="00D46F3B">
      <w:pPr>
        <w:jc w:val="both"/>
        <w:rPr>
          <w:rFonts w:cstheme="minorHAnsi"/>
        </w:rPr>
      </w:pPr>
      <w:r w:rsidRPr="00AB001E">
        <w:rPr>
          <w:rFonts w:cstheme="minorHAnsi"/>
        </w:rPr>
        <w:t xml:space="preserve">W dniu 28 grudnia 2023 roku Uchwałą Nr LV/440/2023 Rada Gminy Lichnowy przyjęła budżet gminy Lichnowy na rok 2024.  Po stronie dochodów budżetowych zaplanowano wpływy w wysokości </w:t>
      </w:r>
      <w:r w:rsidRPr="00AB001E">
        <w:rPr>
          <w:rFonts w:cstheme="minorHAnsi"/>
          <w:b/>
          <w:bCs/>
        </w:rPr>
        <w:t>38.942.98,50 zł</w:t>
      </w:r>
      <w:r w:rsidRPr="00AB001E">
        <w:rPr>
          <w:rFonts w:cstheme="minorHAnsi"/>
        </w:rPr>
        <w:t xml:space="preserve">. Wydatki budżetowe ustalono na poziomie </w:t>
      </w:r>
      <w:r w:rsidRPr="00AB001E">
        <w:rPr>
          <w:rFonts w:cstheme="minorHAnsi"/>
        </w:rPr>
        <w:br/>
      </w:r>
      <w:r w:rsidRPr="00AB001E">
        <w:rPr>
          <w:rFonts w:cstheme="minorHAnsi"/>
          <w:b/>
          <w:bCs/>
        </w:rPr>
        <w:t>4.274.295,50 zł.</w:t>
      </w:r>
      <w:r w:rsidRPr="00AB001E">
        <w:rPr>
          <w:rFonts w:cstheme="minorHAnsi"/>
        </w:rPr>
        <w:t xml:space="preserve"> </w:t>
      </w:r>
    </w:p>
    <w:p w14:paraId="0680FAF3" w14:textId="1BA0685F" w:rsidR="00D46F3B" w:rsidRPr="00AB001E" w:rsidRDefault="00D46F3B" w:rsidP="00D46F3B">
      <w:pPr>
        <w:jc w:val="both"/>
        <w:rPr>
          <w:rFonts w:cstheme="minorHAnsi"/>
        </w:rPr>
      </w:pPr>
      <w:r w:rsidRPr="00AB001E">
        <w:rPr>
          <w:rFonts w:cstheme="minorHAnsi"/>
        </w:rPr>
        <w:t>Po wprowadzonych w ciągu roku zmianach w budżecie jednostki samorządu terytorialnego, plan finansowy gminy Lichnowy na koniec roku budżetowego 2024 przedstawiał się następująco:</w:t>
      </w:r>
    </w:p>
    <w:p w14:paraId="1D27FCA5" w14:textId="77777777" w:rsidR="00D46F3B" w:rsidRPr="00AB001E" w:rsidRDefault="00D46F3B" w:rsidP="00D46F3B">
      <w:pPr>
        <w:rPr>
          <w:rFonts w:cstheme="minorHAnsi"/>
        </w:rPr>
      </w:pPr>
      <w:r w:rsidRPr="00AB001E">
        <w:rPr>
          <w:rFonts w:ascii="Arial" w:hAnsi="Arial" w:cs="Arial"/>
        </w:rPr>
        <w:t>►</w:t>
      </w:r>
      <w:r w:rsidRPr="00AB001E">
        <w:rPr>
          <w:rFonts w:cstheme="minorHAnsi"/>
        </w:rPr>
        <w:t xml:space="preserve">planowane dochody budżetowe </w:t>
      </w:r>
      <w:r w:rsidRPr="00AB001E">
        <w:rPr>
          <w:rFonts w:cstheme="minorHAnsi"/>
          <w:b/>
        </w:rPr>
        <w:t>39 476 945,98 zł</w:t>
      </w:r>
      <w:r w:rsidRPr="00AB001E">
        <w:rPr>
          <w:rFonts w:cstheme="minorHAnsi"/>
        </w:rPr>
        <w:t>, z tego:</w:t>
      </w:r>
    </w:p>
    <w:p w14:paraId="2213FA8B" w14:textId="77777777" w:rsidR="00D46F3B" w:rsidRPr="00AB001E" w:rsidRDefault="00D46F3B" w:rsidP="00D46F3B">
      <w:pPr>
        <w:pStyle w:val="Akapitzlist"/>
        <w:ind w:left="360"/>
        <w:rPr>
          <w:rFonts w:cstheme="minorHAnsi"/>
        </w:rPr>
      </w:pPr>
      <w:r w:rsidRPr="00AB001E">
        <w:rPr>
          <w:rFonts w:cstheme="minorHAnsi"/>
        </w:rPr>
        <w:t>-  dochody bieżące            –    30 517 237,31 zł</w:t>
      </w:r>
    </w:p>
    <w:p w14:paraId="737F6D9A" w14:textId="77777777" w:rsidR="00D46F3B" w:rsidRPr="00AB001E" w:rsidRDefault="00D46F3B" w:rsidP="00D46F3B">
      <w:pPr>
        <w:pStyle w:val="Akapitzlist"/>
        <w:ind w:left="360"/>
        <w:rPr>
          <w:rFonts w:cstheme="minorHAnsi"/>
        </w:rPr>
      </w:pPr>
      <w:r w:rsidRPr="00AB001E">
        <w:rPr>
          <w:rFonts w:cstheme="minorHAnsi"/>
        </w:rPr>
        <w:t>-  dochody majątkowe       -       8 959 708,67 zł</w:t>
      </w:r>
    </w:p>
    <w:p w14:paraId="7A9C953E" w14:textId="77777777" w:rsidR="00D46F3B" w:rsidRPr="00AB001E" w:rsidRDefault="00D46F3B" w:rsidP="00D46F3B">
      <w:pPr>
        <w:rPr>
          <w:rFonts w:cstheme="minorHAnsi"/>
        </w:rPr>
      </w:pPr>
      <w:r w:rsidRPr="00AB001E">
        <w:rPr>
          <w:rFonts w:ascii="Arial" w:hAnsi="Arial" w:cs="Arial"/>
        </w:rPr>
        <w:t>►</w:t>
      </w:r>
      <w:r w:rsidRPr="00AB001E">
        <w:rPr>
          <w:rFonts w:cstheme="minorHAnsi"/>
        </w:rPr>
        <w:t xml:space="preserve">przewidywane wydatki budżetowe  </w:t>
      </w:r>
      <w:r w:rsidRPr="00AB001E">
        <w:rPr>
          <w:rFonts w:cstheme="minorHAnsi"/>
          <w:b/>
        </w:rPr>
        <w:t>41 782 333,00 zł</w:t>
      </w:r>
      <w:r w:rsidRPr="00AB001E">
        <w:rPr>
          <w:rFonts w:cstheme="minorHAnsi"/>
        </w:rPr>
        <w:t xml:space="preserve">  tego:</w:t>
      </w:r>
    </w:p>
    <w:p w14:paraId="641665BB" w14:textId="77777777" w:rsidR="00D46F3B" w:rsidRPr="00AB001E" w:rsidRDefault="00D46F3B" w:rsidP="00D46F3B">
      <w:pPr>
        <w:spacing w:after="0" w:line="240" w:lineRule="auto"/>
        <w:rPr>
          <w:rFonts w:cstheme="minorHAnsi"/>
        </w:rPr>
      </w:pPr>
      <w:r w:rsidRPr="00AB001E">
        <w:rPr>
          <w:rFonts w:cstheme="minorHAnsi"/>
        </w:rPr>
        <w:t xml:space="preserve">          - wydatki bieżące             -    29 671 050,72 zł  </w:t>
      </w:r>
    </w:p>
    <w:p w14:paraId="4A499AAA" w14:textId="77777777" w:rsidR="00D46F3B" w:rsidRPr="00AB001E" w:rsidRDefault="00D46F3B" w:rsidP="00D46F3B">
      <w:pPr>
        <w:spacing w:after="0" w:line="240" w:lineRule="auto"/>
        <w:rPr>
          <w:rFonts w:cstheme="minorHAnsi"/>
        </w:rPr>
      </w:pPr>
      <w:r w:rsidRPr="00AB001E">
        <w:rPr>
          <w:rFonts w:cstheme="minorHAnsi"/>
        </w:rPr>
        <w:t xml:space="preserve">           - wydatki majątkowe       -    12 111 282,28 zł</w:t>
      </w:r>
    </w:p>
    <w:p w14:paraId="04BF3C89" w14:textId="77777777" w:rsidR="00D46F3B" w:rsidRPr="00AB001E" w:rsidRDefault="00D46F3B" w:rsidP="00D46F3B">
      <w:pPr>
        <w:spacing w:after="0" w:line="240" w:lineRule="auto"/>
        <w:rPr>
          <w:rFonts w:cstheme="minorHAnsi"/>
        </w:rPr>
      </w:pPr>
    </w:p>
    <w:p w14:paraId="3781FFE7" w14:textId="77777777" w:rsidR="00D46F3B" w:rsidRPr="00AB001E" w:rsidRDefault="00D46F3B" w:rsidP="00D46F3B">
      <w:pPr>
        <w:rPr>
          <w:rFonts w:cstheme="minorHAnsi"/>
        </w:rPr>
      </w:pPr>
      <w:r w:rsidRPr="00AB001E">
        <w:rPr>
          <w:rFonts w:ascii="Arial" w:hAnsi="Arial" w:cs="Arial"/>
        </w:rPr>
        <w:t>►</w:t>
      </w:r>
      <w:r w:rsidRPr="00AB001E">
        <w:rPr>
          <w:rFonts w:cstheme="minorHAnsi"/>
        </w:rPr>
        <w:t xml:space="preserve"> przewidywany deficyt budżetu w kwocie  </w:t>
      </w:r>
      <w:r w:rsidRPr="00AB001E">
        <w:rPr>
          <w:rFonts w:cstheme="minorHAnsi"/>
          <w:b/>
        </w:rPr>
        <w:t>2 305 387,02 zł</w:t>
      </w:r>
    </w:p>
    <w:p w14:paraId="11431A3C" w14:textId="77777777" w:rsidR="00D46F3B" w:rsidRPr="00AB001E" w:rsidRDefault="00D46F3B" w:rsidP="00D46F3B">
      <w:pPr>
        <w:rPr>
          <w:rFonts w:cstheme="minorHAnsi"/>
        </w:rPr>
      </w:pPr>
      <w:r w:rsidRPr="00AB001E">
        <w:rPr>
          <w:rFonts w:cstheme="minorHAnsi"/>
        </w:rPr>
        <w:t>Na dzień 31.12.2024 roku wykonanie podstawowych wielkości przedstawiało się następująco:</w:t>
      </w:r>
    </w:p>
    <w:p w14:paraId="5652370D" w14:textId="77777777" w:rsidR="00D46F3B" w:rsidRPr="00AB001E" w:rsidRDefault="00D46F3B" w:rsidP="00867000">
      <w:pPr>
        <w:spacing w:after="120" w:line="240" w:lineRule="auto"/>
        <w:rPr>
          <w:rFonts w:cstheme="minorHAnsi"/>
        </w:rPr>
      </w:pPr>
      <w:r w:rsidRPr="00AB001E">
        <w:rPr>
          <w:rFonts w:cstheme="minorHAnsi"/>
        </w:rPr>
        <w:t xml:space="preserve">- dochody ogółem – </w:t>
      </w:r>
      <w:r w:rsidRPr="00AB001E">
        <w:rPr>
          <w:rFonts w:cstheme="minorHAnsi"/>
          <w:b/>
        </w:rPr>
        <w:t>39 833 054,03 zł</w:t>
      </w:r>
      <w:r w:rsidRPr="00AB001E">
        <w:rPr>
          <w:rFonts w:cstheme="minorHAnsi"/>
        </w:rPr>
        <w:t xml:space="preserve"> ,  z tego:</w:t>
      </w:r>
    </w:p>
    <w:p w14:paraId="2B16E3F6" w14:textId="77777777" w:rsidR="00D46F3B" w:rsidRPr="00AB001E" w:rsidRDefault="00D46F3B" w:rsidP="00867000">
      <w:pPr>
        <w:spacing w:after="120" w:line="240" w:lineRule="auto"/>
        <w:rPr>
          <w:rFonts w:cstheme="minorHAnsi"/>
        </w:rPr>
      </w:pPr>
      <w:r w:rsidRPr="00AB001E">
        <w:rPr>
          <w:rFonts w:cstheme="minorHAnsi"/>
        </w:rPr>
        <w:t xml:space="preserve">         dochody bieżące         – 30 685 214,96 zł</w:t>
      </w:r>
    </w:p>
    <w:p w14:paraId="28341FF9" w14:textId="77777777" w:rsidR="00D46F3B" w:rsidRPr="00AB001E" w:rsidRDefault="00D46F3B" w:rsidP="00867000">
      <w:pPr>
        <w:spacing w:after="120" w:line="240" w:lineRule="auto"/>
        <w:rPr>
          <w:rFonts w:cstheme="minorHAnsi"/>
        </w:rPr>
      </w:pPr>
      <w:r w:rsidRPr="00AB001E">
        <w:rPr>
          <w:rFonts w:cstheme="minorHAnsi"/>
        </w:rPr>
        <w:t xml:space="preserve">         dochody majątkowe    -   9 147 839,07 zł</w:t>
      </w:r>
    </w:p>
    <w:p w14:paraId="72BB517F" w14:textId="77777777" w:rsidR="00D46F3B" w:rsidRPr="00AB001E" w:rsidRDefault="00D46F3B" w:rsidP="00867000">
      <w:pPr>
        <w:spacing w:after="120" w:line="240" w:lineRule="auto"/>
        <w:rPr>
          <w:rFonts w:cstheme="minorHAnsi"/>
        </w:rPr>
      </w:pPr>
      <w:r w:rsidRPr="00AB001E">
        <w:rPr>
          <w:rFonts w:cstheme="minorHAnsi"/>
        </w:rPr>
        <w:t xml:space="preserve">- wydatki ogółem – </w:t>
      </w:r>
      <w:r w:rsidRPr="00AB001E">
        <w:rPr>
          <w:rFonts w:cstheme="minorHAnsi"/>
          <w:b/>
        </w:rPr>
        <w:t>39 211 274,91 zł</w:t>
      </w:r>
    </w:p>
    <w:p w14:paraId="17325E44" w14:textId="77777777" w:rsidR="00D46F3B" w:rsidRPr="00AB001E" w:rsidRDefault="00D46F3B" w:rsidP="00867000">
      <w:pPr>
        <w:spacing w:after="120" w:line="240" w:lineRule="auto"/>
        <w:rPr>
          <w:rFonts w:cstheme="minorHAnsi"/>
        </w:rPr>
      </w:pPr>
      <w:r w:rsidRPr="00AB001E">
        <w:rPr>
          <w:rFonts w:cstheme="minorHAnsi"/>
        </w:rPr>
        <w:t xml:space="preserve">         wydatki bieżące         –  27 587 107,91 zł</w:t>
      </w:r>
    </w:p>
    <w:p w14:paraId="02570430" w14:textId="77777777" w:rsidR="00D46F3B" w:rsidRPr="00AB001E" w:rsidRDefault="00D46F3B" w:rsidP="00867000">
      <w:pPr>
        <w:spacing w:after="120" w:line="240" w:lineRule="auto"/>
        <w:rPr>
          <w:rFonts w:cstheme="minorHAnsi"/>
        </w:rPr>
      </w:pPr>
      <w:r w:rsidRPr="00AB001E">
        <w:rPr>
          <w:rFonts w:cstheme="minorHAnsi"/>
        </w:rPr>
        <w:t xml:space="preserve">         wydatki majątkowe   –  11 624 167,00 zł</w:t>
      </w:r>
    </w:p>
    <w:p w14:paraId="5F4862BA" w14:textId="169C0095" w:rsidR="00D46F3B" w:rsidRPr="00AB001E" w:rsidRDefault="00D46F3B" w:rsidP="00D46F3B">
      <w:pPr>
        <w:jc w:val="both"/>
        <w:rPr>
          <w:rFonts w:cstheme="minorHAnsi"/>
        </w:rPr>
      </w:pPr>
      <w:r w:rsidRPr="00AB001E">
        <w:rPr>
          <w:rFonts w:cstheme="minorHAnsi"/>
        </w:rPr>
        <w:t xml:space="preserve">Budżet gminy Lichnowy na koniec 2024 roku zamknął się </w:t>
      </w:r>
      <w:r w:rsidRPr="00AB001E">
        <w:rPr>
          <w:rFonts w:cstheme="minorHAnsi"/>
          <w:b/>
          <w:bCs/>
        </w:rPr>
        <w:t>nadwyżką</w:t>
      </w:r>
      <w:r w:rsidR="00B07EBA" w:rsidRPr="00AB001E">
        <w:rPr>
          <w:rFonts w:cstheme="minorHAnsi"/>
        </w:rPr>
        <w:t xml:space="preserve"> </w:t>
      </w:r>
      <w:r w:rsidRPr="00AB001E">
        <w:rPr>
          <w:rFonts w:cstheme="minorHAnsi"/>
        </w:rPr>
        <w:t>w kwocie -</w:t>
      </w:r>
      <w:r w:rsidRPr="00AB001E">
        <w:rPr>
          <w:rFonts w:cstheme="minorHAnsi"/>
        </w:rPr>
        <w:br/>
      </w:r>
      <w:r w:rsidRPr="00AB001E">
        <w:rPr>
          <w:rFonts w:cstheme="minorHAnsi"/>
          <w:b/>
        </w:rPr>
        <w:t>621</w:t>
      </w:r>
      <w:r w:rsidR="00B07EBA" w:rsidRPr="00AB001E">
        <w:rPr>
          <w:rFonts w:cstheme="minorHAnsi"/>
          <w:b/>
        </w:rPr>
        <w:t>.</w:t>
      </w:r>
      <w:r w:rsidRPr="00AB001E">
        <w:rPr>
          <w:rFonts w:cstheme="minorHAnsi"/>
          <w:b/>
        </w:rPr>
        <w:t>779,12 zł.</w:t>
      </w:r>
      <w:r w:rsidRPr="00AB001E">
        <w:rPr>
          <w:rFonts w:cstheme="minorHAnsi"/>
        </w:rPr>
        <w:t xml:space="preserve"> </w:t>
      </w:r>
    </w:p>
    <w:p w14:paraId="770069BD" w14:textId="322A4568" w:rsidR="00D46F3B" w:rsidRPr="00AB001E" w:rsidRDefault="00D46F3B" w:rsidP="00D46F3B">
      <w:pPr>
        <w:jc w:val="both"/>
        <w:rPr>
          <w:rFonts w:cstheme="minorHAnsi"/>
        </w:rPr>
      </w:pPr>
      <w:r w:rsidRPr="00AB001E">
        <w:rPr>
          <w:rFonts w:cstheme="minorHAnsi"/>
        </w:rPr>
        <w:t xml:space="preserve">Na dzień 31.12.2024 roku wykonano przychody w łącznej kwocie </w:t>
      </w:r>
      <w:r w:rsidRPr="00AB001E">
        <w:rPr>
          <w:rFonts w:cstheme="minorHAnsi"/>
          <w:b/>
          <w:bCs/>
        </w:rPr>
        <w:t>5</w:t>
      </w:r>
      <w:r w:rsidR="00B07EBA" w:rsidRPr="00AB001E">
        <w:rPr>
          <w:rFonts w:cstheme="minorHAnsi"/>
          <w:b/>
          <w:bCs/>
        </w:rPr>
        <w:t>.</w:t>
      </w:r>
      <w:r w:rsidRPr="00AB001E">
        <w:rPr>
          <w:rFonts w:cstheme="minorHAnsi"/>
          <w:b/>
          <w:bCs/>
        </w:rPr>
        <w:t>495</w:t>
      </w:r>
      <w:r w:rsidR="00B07EBA" w:rsidRPr="00AB001E">
        <w:rPr>
          <w:rFonts w:cstheme="minorHAnsi"/>
          <w:b/>
          <w:bCs/>
        </w:rPr>
        <w:t>.</w:t>
      </w:r>
      <w:r w:rsidRPr="00AB001E">
        <w:rPr>
          <w:rFonts w:cstheme="minorHAnsi"/>
          <w:b/>
          <w:bCs/>
        </w:rPr>
        <w:t>490,95 zł</w:t>
      </w:r>
      <w:r w:rsidRPr="00AB001E">
        <w:rPr>
          <w:rFonts w:cstheme="minorHAnsi"/>
        </w:rPr>
        <w:t xml:space="preserve">, natomiast wykonanie rozchodów budżetu gminy ogółem  </w:t>
      </w:r>
      <w:r w:rsidRPr="00AB001E">
        <w:rPr>
          <w:rFonts w:cstheme="minorHAnsi"/>
          <w:b/>
          <w:bCs/>
        </w:rPr>
        <w:t>849</w:t>
      </w:r>
      <w:r w:rsidR="00B07EBA" w:rsidRPr="00AB001E">
        <w:rPr>
          <w:rFonts w:cstheme="minorHAnsi"/>
          <w:b/>
          <w:bCs/>
        </w:rPr>
        <w:t>.</w:t>
      </w:r>
      <w:r w:rsidRPr="00AB001E">
        <w:rPr>
          <w:rFonts w:cstheme="minorHAnsi"/>
          <w:b/>
          <w:bCs/>
        </w:rPr>
        <w:t>662,00 zł.</w:t>
      </w:r>
    </w:p>
    <w:p w14:paraId="65E56547" w14:textId="500DDD61" w:rsidR="00D46F3B" w:rsidRPr="00AB001E" w:rsidRDefault="00D46F3B" w:rsidP="00D46F3B">
      <w:pPr>
        <w:jc w:val="both"/>
        <w:rPr>
          <w:rFonts w:cstheme="minorHAnsi"/>
        </w:rPr>
      </w:pPr>
      <w:r w:rsidRPr="00AB001E">
        <w:rPr>
          <w:rFonts w:cstheme="minorHAnsi"/>
        </w:rPr>
        <w:t xml:space="preserve">Koszty obsługi długu na dzień 31.12.2024 roku wyniosły łącznie </w:t>
      </w:r>
      <w:r w:rsidRPr="00AB001E">
        <w:rPr>
          <w:rFonts w:cstheme="minorHAnsi"/>
          <w:b/>
        </w:rPr>
        <w:t>1</w:t>
      </w:r>
      <w:r w:rsidR="00867000" w:rsidRPr="00AB001E">
        <w:rPr>
          <w:rFonts w:cstheme="minorHAnsi"/>
          <w:b/>
        </w:rPr>
        <w:t>.</w:t>
      </w:r>
      <w:r w:rsidRPr="00AB001E">
        <w:rPr>
          <w:rFonts w:cstheme="minorHAnsi"/>
          <w:b/>
        </w:rPr>
        <w:t>11</w:t>
      </w:r>
      <w:r w:rsidR="00867000" w:rsidRPr="00AB001E">
        <w:rPr>
          <w:rFonts w:cstheme="minorHAnsi"/>
          <w:b/>
        </w:rPr>
        <w:t>.</w:t>
      </w:r>
      <w:r w:rsidRPr="00AB001E">
        <w:rPr>
          <w:rFonts w:cstheme="minorHAnsi"/>
          <w:b/>
        </w:rPr>
        <w:t>585,72 zł</w:t>
      </w:r>
      <w:r w:rsidRPr="00AB001E">
        <w:rPr>
          <w:rFonts w:cstheme="minorHAnsi"/>
        </w:rPr>
        <w:t xml:space="preserve">, w tym odsetki od zaciągniętych kredytów </w:t>
      </w:r>
      <w:r w:rsidRPr="00AB001E">
        <w:rPr>
          <w:rFonts w:cstheme="minorHAnsi"/>
          <w:b/>
        </w:rPr>
        <w:t>309</w:t>
      </w:r>
      <w:r w:rsidR="00867000" w:rsidRPr="00AB001E">
        <w:rPr>
          <w:rFonts w:cstheme="minorHAnsi"/>
          <w:b/>
        </w:rPr>
        <w:t>.</w:t>
      </w:r>
      <w:r w:rsidRPr="00AB001E">
        <w:rPr>
          <w:rFonts w:cstheme="minorHAnsi"/>
          <w:b/>
        </w:rPr>
        <w:t>423,72 zł</w:t>
      </w:r>
      <w:r w:rsidRPr="00AB001E">
        <w:rPr>
          <w:rFonts w:cstheme="minorHAnsi"/>
        </w:rPr>
        <w:t xml:space="preserve"> </w:t>
      </w:r>
    </w:p>
    <w:p w14:paraId="2C6B4B1B" w14:textId="77777777" w:rsidR="00D46F3B" w:rsidRPr="00AB001E" w:rsidRDefault="00D46F3B" w:rsidP="00D46F3B">
      <w:pPr>
        <w:jc w:val="both"/>
        <w:rPr>
          <w:rFonts w:cstheme="minorHAnsi"/>
        </w:rPr>
      </w:pPr>
      <w:r w:rsidRPr="00AB001E">
        <w:rPr>
          <w:rFonts w:cstheme="minorHAnsi"/>
        </w:rPr>
        <w:t>Wskaźnik spłaty kredytów łącznie z kosztami obsługi długu w relacji do wykonanych dochodów budżetowych na dzień 31.12.2023 roku wyniósł 2,80 %. Roczny wskaźnik spłaty zobowiązań o którym mowa w art. 243 ustawy o finansach publicznych dla roku 2024 wyniósł 19,30 %.</w:t>
      </w:r>
    </w:p>
    <w:p w14:paraId="2B2D1D62" w14:textId="14A42621" w:rsidR="00D46F3B" w:rsidRPr="00AB001E" w:rsidRDefault="00D46F3B" w:rsidP="00D46F3B">
      <w:pPr>
        <w:jc w:val="both"/>
        <w:rPr>
          <w:rFonts w:cstheme="minorHAnsi"/>
          <w:b/>
          <w:bCs/>
        </w:rPr>
      </w:pPr>
      <w:r w:rsidRPr="00AB001E">
        <w:rPr>
          <w:rFonts w:cstheme="minorHAnsi"/>
        </w:rPr>
        <w:t xml:space="preserve">Na dzień 31.12.2024 r. zobowiązania prawidłowe, krótkoterminowe ogółem wyniosły </w:t>
      </w:r>
      <w:r w:rsidRPr="00AB001E">
        <w:rPr>
          <w:rFonts w:cstheme="minorHAnsi"/>
          <w:b/>
          <w:bCs/>
        </w:rPr>
        <w:t>1</w:t>
      </w:r>
      <w:r w:rsidR="00867000" w:rsidRPr="00AB001E">
        <w:rPr>
          <w:rFonts w:cstheme="minorHAnsi"/>
          <w:b/>
          <w:bCs/>
        </w:rPr>
        <w:t>.</w:t>
      </w:r>
      <w:r w:rsidRPr="00AB001E">
        <w:rPr>
          <w:rFonts w:cstheme="minorHAnsi"/>
          <w:b/>
          <w:bCs/>
        </w:rPr>
        <w:t>023</w:t>
      </w:r>
      <w:r w:rsidR="00867000" w:rsidRPr="00AB001E">
        <w:rPr>
          <w:rFonts w:cstheme="minorHAnsi"/>
          <w:b/>
          <w:bCs/>
        </w:rPr>
        <w:t>.</w:t>
      </w:r>
      <w:r w:rsidRPr="00AB001E">
        <w:rPr>
          <w:rFonts w:cstheme="minorHAnsi"/>
          <w:b/>
          <w:bCs/>
        </w:rPr>
        <w:t>056,33 zł.</w:t>
      </w:r>
    </w:p>
    <w:p w14:paraId="7CCCF285" w14:textId="11224A3C" w:rsidR="00D46F3B" w:rsidRPr="00AB001E" w:rsidRDefault="00D46F3B" w:rsidP="00D46F3B">
      <w:pPr>
        <w:jc w:val="both"/>
        <w:rPr>
          <w:rFonts w:cstheme="minorHAnsi"/>
        </w:rPr>
      </w:pPr>
      <w:r w:rsidRPr="00AB001E">
        <w:rPr>
          <w:rFonts w:cstheme="minorHAnsi"/>
        </w:rPr>
        <w:lastRenderedPageBreak/>
        <w:t xml:space="preserve">Zadłużenie długoterminowe gminy z tytułu zaciągniętych kredytów na dzień 31.12.2024 roku wyniosło </w:t>
      </w:r>
      <w:r w:rsidRPr="00AB001E">
        <w:rPr>
          <w:rFonts w:cstheme="minorHAnsi"/>
          <w:b/>
          <w:bCs/>
        </w:rPr>
        <w:t>6</w:t>
      </w:r>
      <w:r w:rsidR="00867000" w:rsidRPr="00AB001E">
        <w:rPr>
          <w:rFonts w:cstheme="minorHAnsi"/>
          <w:b/>
          <w:bCs/>
        </w:rPr>
        <w:t>.</w:t>
      </w:r>
      <w:r w:rsidRPr="00AB001E">
        <w:rPr>
          <w:rFonts w:cstheme="minorHAnsi"/>
          <w:b/>
          <w:bCs/>
        </w:rPr>
        <w:t>379</w:t>
      </w:r>
      <w:r w:rsidR="00867000" w:rsidRPr="00AB001E">
        <w:rPr>
          <w:rFonts w:cstheme="minorHAnsi"/>
          <w:b/>
          <w:bCs/>
        </w:rPr>
        <w:t>.</w:t>
      </w:r>
      <w:r w:rsidRPr="00AB001E">
        <w:rPr>
          <w:rFonts w:cstheme="minorHAnsi"/>
          <w:b/>
          <w:bCs/>
        </w:rPr>
        <w:t>756,00 zł.</w:t>
      </w:r>
    </w:p>
    <w:p w14:paraId="5D80C1D0" w14:textId="663D854B" w:rsidR="00D46F3B" w:rsidRPr="00AB001E" w:rsidRDefault="00D46F3B" w:rsidP="00D46F3B">
      <w:pPr>
        <w:spacing w:after="0" w:line="240" w:lineRule="auto"/>
        <w:jc w:val="both"/>
        <w:rPr>
          <w:rFonts w:cstheme="minorHAnsi"/>
        </w:rPr>
      </w:pPr>
      <w:r w:rsidRPr="00AB001E">
        <w:rPr>
          <w:rFonts w:cstheme="minorHAnsi"/>
        </w:rPr>
        <w:t xml:space="preserve">Ogółem należności wynoszą </w:t>
      </w:r>
      <w:r w:rsidRPr="00AB001E">
        <w:rPr>
          <w:rFonts w:cstheme="minorHAnsi"/>
          <w:b/>
          <w:bCs/>
        </w:rPr>
        <w:t>3</w:t>
      </w:r>
      <w:r w:rsidR="00867000" w:rsidRPr="00AB001E">
        <w:rPr>
          <w:rFonts w:cstheme="minorHAnsi"/>
          <w:b/>
          <w:bCs/>
        </w:rPr>
        <w:t>.</w:t>
      </w:r>
      <w:r w:rsidRPr="00AB001E">
        <w:rPr>
          <w:rFonts w:cstheme="minorHAnsi"/>
          <w:b/>
          <w:bCs/>
        </w:rPr>
        <w:t>989</w:t>
      </w:r>
      <w:r w:rsidR="00867000" w:rsidRPr="00AB001E">
        <w:rPr>
          <w:rFonts w:cstheme="minorHAnsi"/>
          <w:b/>
          <w:bCs/>
        </w:rPr>
        <w:t>.</w:t>
      </w:r>
      <w:r w:rsidRPr="00AB001E">
        <w:rPr>
          <w:rFonts w:cstheme="minorHAnsi"/>
          <w:b/>
          <w:bCs/>
        </w:rPr>
        <w:t>557,29 zł</w:t>
      </w:r>
      <w:r w:rsidRPr="00AB001E">
        <w:rPr>
          <w:rFonts w:cstheme="minorHAnsi"/>
        </w:rPr>
        <w:t>, w tym z tytułu:</w:t>
      </w:r>
    </w:p>
    <w:p w14:paraId="74B88EA4" w14:textId="77777777" w:rsidR="00867000" w:rsidRPr="00AB001E" w:rsidRDefault="00867000" w:rsidP="00D46F3B">
      <w:pPr>
        <w:spacing w:after="0" w:line="240" w:lineRule="auto"/>
        <w:jc w:val="both"/>
        <w:rPr>
          <w:rFonts w:cstheme="minorHAnsi"/>
        </w:rPr>
      </w:pPr>
    </w:p>
    <w:p w14:paraId="2F983F2D" w14:textId="77777777" w:rsidR="00D46F3B" w:rsidRPr="00AB001E" w:rsidRDefault="00D46F3B" w:rsidP="00AB001E">
      <w:pPr>
        <w:spacing w:after="0" w:line="360" w:lineRule="auto"/>
        <w:jc w:val="both"/>
        <w:rPr>
          <w:rFonts w:cstheme="minorHAnsi"/>
        </w:rPr>
      </w:pPr>
      <w:r w:rsidRPr="00AB001E">
        <w:rPr>
          <w:rFonts w:cstheme="minorHAnsi"/>
        </w:rPr>
        <w:t xml:space="preserve">          - podatku rolnego                                                -       64 647,72  zł</w:t>
      </w:r>
    </w:p>
    <w:p w14:paraId="7EBC696D" w14:textId="77777777" w:rsidR="00D46F3B" w:rsidRPr="00AB001E" w:rsidRDefault="00D46F3B" w:rsidP="00AB001E">
      <w:pPr>
        <w:spacing w:after="0" w:line="360" w:lineRule="auto"/>
        <w:jc w:val="both"/>
        <w:rPr>
          <w:rFonts w:cstheme="minorHAnsi"/>
        </w:rPr>
      </w:pPr>
      <w:r w:rsidRPr="00AB001E">
        <w:rPr>
          <w:rFonts w:cstheme="minorHAnsi"/>
        </w:rPr>
        <w:t xml:space="preserve">          - podatku od nieruchomości                                -      244 058,34  zł, </w:t>
      </w:r>
    </w:p>
    <w:p w14:paraId="1D2570C3" w14:textId="77777777" w:rsidR="00D46F3B" w:rsidRPr="00AB001E" w:rsidRDefault="00D46F3B" w:rsidP="00AB001E">
      <w:pPr>
        <w:spacing w:after="0" w:line="360" w:lineRule="auto"/>
        <w:jc w:val="both"/>
        <w:rPr>
          <w:rFonts w:cstheme="minorHAnsi"/>
        </w:rPr>
      </w:pPr>
      <w:r w:rsidRPr="00AB001E">
        <w:rPr>
          <w:rFonts w:cstheme="minorHAnsi"/>
        </w:rPr>
        <w:t xml:space="preserve">          - podatku od środków transportowych               -          8 314,30  zł</w:t>
      </w:r>
    </w:p>
    <w:p w14:paraId="4063AD8D" w14:textId="605936AD" w:rsidR="00D46F3B" w:rsidRPr="00AB001E" w:rsidRDefault="00D46F3B" w:rsidP="00AB001E">
      <w:pPr>
        <w:spacing w:after="0" w:line="360" w:lineRule="auto"/>
        <w:ind w:left="709" w:hanging="709"/>
        <w:jc w:val="both"/>
        <w:rPr>
          <w:rFonts w:cstheme="minorHAnsi"/>
        </w:rPr>
      </w:pPr>
      <w:r w:rsidRPr="00AB001E">
        <w:rPr>
          <w:rFonts w:cstheme="minorHAnsi"/>
        </w:rPr>
        <w:t xml:space="preserve">          - wypłacone zaliczki alimentacyjne oraz zaliczki z funduszu alimentacyjnego –   2 105 653,49 zł </w:t>
      </w:r>
    </w:p>
    <w:p w14:paraId="4B05C35A" w14:textId="77777777" w:rsidR="00D46F3B" w:rsidRPr="00AB001E" w:rsidRDefault="00D46F3B" w:rsidP="00AB001E">
      <w:pPr>
        <w:spacing w:after="0" w:line="360" w:lineRule="auto"/>
        <w:jc w:val="both"/>
        <w:rPr>
          <w:rFonts w:cstheme="minorHAnsi"/>
        </w:rPr>
      </w:pPr>
      <w:r w:rsidRPr="00AB001E">
        <w:rPr>
          <w:rFonts w:cstheme="minorHAnsi"/>
        </w:rPr>
        <w:t xml:space="preserve">          - czynszu za mieszkania i lokale użytkowe      -         218 286,82 zł</w:t>
      </w:r>
    </w:p>
    <w:p w14:paraId="37243853" w14:textId="77777777" w:rsidR="00D46F3B" w:rsidRPr="00AB001E" w:rsidRDefault="00D46F3B" w:rsidP="00AB001E">
      <w:pPr>
        <w:spacing w:after="0" w:line="360" w:lineRule="auto"/>
        <w:jc w:val="both"/>
        <w:rPr>
          <w:rFonts w:cstheme="minorHAnsi"/>
        </w:rPr>
      </w:pPr>
      <w:r w:rsidRPr="00AB001E">
        <w:rPr>
          <w:rFonts w:cstheme="minorHAnsi"/>
        </w:rPr>
        <w:t xml:space="preserve">             w tym: czynsz za mieszkanie                        -         208 988,79 zł </w:t>
      </w:r>
    </w:p>
    <w:p w14:paraId="03919FD3" w14:textId="77777777" w:rsidR="00D46F3B" w:rsidRPr="00AB001E" w:rsidRDefault="00D46F3B" w:rsidP="00AB001E">
      <w:pPr>
        <w:spacing w:after="0" w:line="360" w:lineRule="auto"/>
        <w:jc w:val="both"/>
        <w:rPr>
          <w:rFonts w:cstheme="minorHAnsi"/>
        </w:rPr>
      </w:pPr>
      <w:r w:rsidRPr="00AB001E">
        <w:rPr>
          <w:rFonts w:cstheme="minorHAnsi"/>
        </w:rPr>
        <w:t xml:space="preserve">          - sprzedaży mienia komunalnego                     -          11 636 34 zł</w:t>
      </w:r>
    </w:p>
    <w:p w14:paraId="04AD02B3" w14:textId="77777777" w:rsidR="00D46F3B" w:rsidRPr="00AB001E" w:rsidRDefault="00D46F3B" w:rsidP="00AB001E">
      <w:pPr>
        <w:spacing w:after="0" w:line="360" w:lineRule="auto"/>
        <w:jc w:val="both"/>
        <w:rPr>
          <w:rFonts w:cstheme="minorHAnsi"/>
        </w:rPr>
      </w:pPr>
      <w:r w:rsidRPr="00AB001E">
        <w:rPr>
          <w:rFonts w:cstheme="minorHAnsi"/>
        </w:rPr>
        <w:t xml:space="preserve">          -  należnych odsetek                                          -         521 602,82 zł</w:t>
      </w:r>
    </w:p>
    <w:p w14:paraId="7C4D4479" w14:textId="77777777" w:rsidR="00D46F3B" w:rsidRPr="00AB001E" w:rsidRDefault="00D46F3B" w:rsidP="00AB001E">
      <w:pPr>
        <w:shd w:val="clear" w:color="auto" w:fill="FFFFFF" w:themeFill="background1"/>
        <w:spacing w:after="0" w:line="360" w:lineRule="auto"/>
        <w:jc w:val="both"/>
        <w:rPr>
          <w:rFonts w:cstheme="minorHAnsi"/>
        </w:rPr>
      </w:pPr>
      <w:r w:rsidRPr="00AB001E">
        <w:rPr>
          <w:rFonts w:cstheme="minorHAnsi"/>
        </w:rPr>
        <w:t xml:space="preserve">          - należności z tytułu kosztów upomnień          -           24 010,04 zł</w:t>
      </w:r>
    </w:p>
    <w:p w14:paraId="3B48BFAE" w14:textId="77777777" w:rsidR="00D46F3B" w:rsidRPr="00AB001E" w:rsidRDefault="00D46F3B" w:rsidP="00AB001E">
      <w:pPr>
        <w:shd w:val="clear" w:color="auto" w:fill="FFFFFF" w:themeFill="background1"/>
        <w:spacing w:after="0" w:line="360" w:lineRule="auto"/>
        <w:jc w:val="both"/>
        <w:rPr>
          <w:rFonts w:cstheme="minorHAnsi"/>
        </w:rPr>
      </w:pPr>
      <w:r w:rsidRPr="00AB001E">
        <w:rPr>
          <w:rFonts w:cstheme="minorHAnsi"/>
        </w:rPr>
        <w:t xml:space="preserve">          - należności z tytułu opłat                                 -          742 648,96 zł</w:t>
      </w:r>
    </w:p>
    <w:p w14:paraId="629D3832" w14:textId="77777777" w:rsidR="00867000" w:rsidRPr="00AB001E" w:rsidRDefault="00D46F3B" w:rsidP="00AB001E">
      <w:pPr>
        <w:shd w:val="clear" w:color="auto" w:fill="FFFFFF" w:themeFill="background1"/>
        <w:spacing w:after="0" w:line="360" w:lineRule="auto"/>
        <w:jc w:val="both"/>
        <w:rPr>
          <w:rFonts w:cstheme="minorHAnsi"/>
        </w:rPr>
      </w:pPr>
      <w:r w:rsidRPr="00AB001E">
        <w:rPr>
          <w:rFonts w:cstheme="minorHAnsi"/>
        </w:rPr>
        <w:t xml:space="preserve">              w tym: opłat za gospodarowanie odpadami -           705 685,66 zł      </w:t>
      </w:r>
    </w:p>
    <w:p w14:paraId="70EE5B70" w14:textId="674524AF" w:rsidR="00D46F3B" w:rsidRPr="00AB001E" w:rsidRDefault="00D46F3B" w:rsidP="00D46F3B">
      <w:pPr>
        <w:shd w:val="clear" w:color="auto" w:fill="FFFFFF" w:themeFill="background1"/>
        <w:spacing w:after="0" w:line="240" w:lineRule="auto"/>
        <w:jc w:val="both"/>
        <w:rPr>
          <w:rFonts w:cstheme="minorHAnsi"/>
        </w:rPr>
      </w:pPr>
      <w:r w:rsidRPr="00AB001E">
        <w:rPr>
          <w:rFonts w:cstheme="minorHAnsi"/>
        </w:rPr>
        <w:t xml:space="preserve"> </w:t>
      </w:r>
    </w:p>
    <w:p w14:paraId="0336C0BE" w14:textId="77777777" w:rsidR="00D46F3B" w:rsidRPr="00AB001E" w:rsidRDefault="00D46F3B" w:rsidP="00D46F3B">
      <w:pPr>
        <w:shd w:val="clear" w:color="auto" w:fill="FFFFFF" w:themeFill="background1"/>
        <w:spacing w:after="0" w:line="240" w:lineRule="auto"/>
        <w:jc w:val="both"/>
        <w:rPr>
          <w:rFonts w:cstheme="minorHAnsi"/>
        </w:rPr>
      </w:pPr>
      <w:r w:rsidRPr="00AB001E">
        <w:rPr>
          <w:rFonts w:cstheme="minorHAnsi"/>
        </w:rPr>
        <w:t xml:space="preserve"> Na dzień 31.12 2024 roku należności wymagalne wynoszą 3 476 718,83 zł , w tym:</w:t>
      </w:r>
    </w:p>
    <w:p w14:paraId="4104689C" w14:textId="77777777" w:rsidR="00867000" w:rsidRPr="00AB001E" w:rsidRDefault="00867000" w:rsidP="00D46F3B">
      <w:pPr>
        <w:shd w:val="clear" w:color="auto" w:fill="FFFFFF" w:themeFill="background1"/>
        <w:spacing w:after="0" w:line="240" w:lineRule="auto"/>
        <w:jc w:val="both"/>
        <w:rPr>
          <w:rFonts w:cstheme="minorHAnsi"/>
        </w:rPr>
      </w:pPr>
    </w:p>
    <w:p w14:paraId="668CDF9C" w14:textId="77777777" w:rsidR="00D46F3B" w:rsidRPr="00AB001E" w:rsidRDefault="00D46F3B" w:rsidP="00AB001E">
      <w:pPr>
        <w:shd w:val="clear" w:color="auto" w:fill="FFFFFF" w:themeFill="background1"/>
        <w:spacing w:after="0" w:line="360" w:lineRule="auto"/>
        <w:jc w:val="both"/>
        <w:rPr>
          <w:rFonts w:cstheme="minorHAnsi"/>
        </w:rPr>
      </w:pPr>
      <w:r w:rsidRPr="00AB001E">
        <w:rPr>
          <w:rFonts w:cstheme="minorHAnsi"/>
        </w:rPr>
        <w:t xml:space="preserve">         -   wypłacone zaliczki alimentacyjne oraz zaliczki z funduszu alimentacyjnego – </w:t>
      </w:r>
    </w:p>
    <w:p w14:paraId="456B526B" w14:textId="77777777" w:rsidR="00D46F3B" w:rsidRPr="00AB001E" w:rsidRDefault="00D46F3B" w:rsidP="00AB001E">
      <w:pPr>
        <w:spacing w:after="0" w:line="360" w:lineRule="auto"/>
        <w:jc w:val="both"/>
        <w:rPr>
          <w:rFonts w:cstheme="minorHAnsi"/>
        </w:rPr>
      </w:pPr>
      <w:r w:rsidRPr="00AB001E">
        <w:rPr>
          <w:rFonts w:cstheme="minorHAnsi"/>
        </w:rPr>
        <w:t xml:space="preserve">              2 105 653,49 zł,</w:t>
      </w:r>
    </w:p>
    <w:p w14:paraId="4145AF2F" w14:textId="77777777" w:rsidR="00D46F3B" w:rsidRPr="00AB001E" w:rsidRDefault="00D46F3B" w:rsidP="00AB001E">
      <w:pPr>
        <w:spacing w:after="0" w:line="360" w:lineRule="auto"/>
        <w:jc w:val="both"/>
        <w:rPr>
          <w:rFonts w:cstheme="minorHAnsi"/>
        </w:rPr>
      </w:pPr>
      <w:r w:rsidRPr="00AB001E">
        <w:rPr>
          <w:rFonts w:cstheme="minorHAnsi"/>
        </w:rPr>
        <w:t xml:space="preserve">         - zaległy czynsz za mieszkania  i lokale użytkowe   -     217 384,14 zł </w:t>
      </w:r>
    </w:p>
    <w:p w14:paraId="295E6F86" w14:textId="77777777" w:rsidR="00D46F3B" w:rsidRPr="00AB001E" w:rsidRDefault="00D46F3B" w:rsidP="00AB001E">
      <w:pPr>
        <w:spacing w:after="0" w:line="360" w:lineRule="auto"/>
        <w:jc w:val="both"/>
        <w:rPr>
          <w:rFonts w:cstheme="minorHAnsi"/>
        </w:rPr>
      </w:pPr>
      <w:r w:rsidRPr="00AB001E">
        <w:rPr>
          <w:rFonts w:cstheme="minorHAnsi"/>
        </w:rPr>
        <w:t xml:space="preserve">            W tym: czynsz za mieszkania                                -      208 998,79 zł </w:t>
      </w:r>
    </w:p>
    <w:p w14:paraId="26E92C2A" w14:textId="77777777" w:rsidR="00D46F3B" w:rsidRPr="00AB001E" w:rsidRDefault="00D46F3B" w:rsidP="00AB001E">
      <w:pPr>
        <w:spacing w:after="0" w:line="360" w:lineRule="auto"/>
        <w:jc w:val="both"/>
        <w:rPr>
          <w:rFonts w:cstheme="minorHAnsi"/>
        </w:rPr>
      </w:pPr>
      <w:r w:rsidRPr="00AB001E">
        <w:rPr>
          <w:rFonts w:cstheme="minorHAnsi"/>
        </w:rPr>
        <w:t xml:space="preserve">          - sprzedaży mienia komunalnego                            -     11 636,34 zł,</w:t>
      </w:r>
    </w:p>
    <w:p w14:paraId="5A5021D8" w14:textId="77777777" w:rsidR="00D46F3B" w:rsidRPr="00AB001E" w:rsidRDefault="00D46F3B" w:rsidP="00AB001E">
      <w:pPr>
        <w:spacing w:after="0" w:line="360" w:lineRule="auto"/>
        <w:jc w:val="both"/>
        <w:rPr>
          <w:rFonts w:cstheme="minorHAnsi"/>
        </w:rPr>
      </w:pPr>
      <w:r w:rsidRPr="00AB001E">
        <w:rPr>
          <w:rFonts w:cstheme="minorHAnsi"/>
        </w:rPr>
        <w:t xml:space="preserve">         - podatek rolny                                                          -     38 053,73zł ,</w:t>
      </w:r>
    </w:p>
    <w:p w14:paraId="4F2F4C76" w14:textId="77777777" w:rsidR="00D46F3B" w:rsidRPr="00AB001E" w:rsidRDefault="00D46F3B" w:rsidP="00AB001E">
      <w:pPr>
        <w:spacing w:after="0" w:line="360" w:lineRule="auto"/>
        <w:jc w:val="both"/>
        <w:rPr>
          <w:rFonts w:cstheme="minorHAnsi"/>
        </w:rPr>
      </w:pPr>
      <w:r w:rsidRPr="00AB001E">
        <w:rPr>
          <w:rFonts w:cstheme="minorHAnsi"/>
        </w:rPr>
        <w:t xml:space="preserve">         - podatek od nieruchomości                                      -   243 688,23zł</w:t>
      </w:r>
    </w:p>
    <w:p w14:paraId="64952168" w14:textId="77777777" w:rsidR="00D46F3B" w:rsidRPr="00AB001E" w:rsidRDefault="00D46F3B" w:rsidP="00AB001E">
      <w:pPr>
        <w:spacing w:after="0" w:line="360" w:lineRule="auto"/>
        <w:jc w:val="both"/>
        <w:rPr>
          <w:rFonts w:cstheme="minorHAnsi"/>
        </w:rPr>
      </w:pPr>
      <w:r w:rsidRPr="00AB001E">
        <w:rPr>
          <w:rFonts w:cstheme="minorHAnsi"/>
        </w:rPr>
        <w:t xml:space="preserve">         - podatku od środków transportowych                      -       8 314,30 zł </w:t>
      </w:r>
    </w:p>
    <w:p w14:paraId="482F8B1E" w14:textId="77777777" w:rsidR="00D46F3B" w:rsidRPr="00AB001E" w:rsidRDefault="00D46F3B" w:rsidP="00AB001E">
      <w:pPr>
        <w:spacing w:after="0" w:line="360" w:lineRule="auto"/>
        <w:jc w:val="both"/>
        <w:rPr>
          <w:rFonts w:cstheme="minorHAnsi"/>
        </w:rPr>
      </w:pPr>
      <w:r w:rsidRPr="00AB001E">
        <w:rPr>
          <w:rFonts w:cstheme="minorHAnsi"/>
        </w:rPr>
        <w:t xml:space="preserve">         - należna opłata </w:t>
      </w:r>
      <w:proofErr w:type="spellStart"/>
      <w:r w:rsidRPr="00AB001E">
        <w:rPr>
          <w:rFonts w:cstheme="minorHAnsi"/>
        </w:rPr>
        <w:t>adiacencka</w:t>
      </w:r>
      <w:proofErr w:type="spellEnd"/>
      <w:r w:rsidRPr="00AB001E">
        <w:rPr>
          <w:rFonts w:cstheme="minorHAnsi"/>
        </w:rPr>
        <w:t xml:space="preserve">                                       -     29 895,86 zł </w:t>
      </w:r>
    </w:p>
    <w:p w14:paraId="62F8CCCC" w14:textId="77777777" w:rsidR="00D46F3B" w:rsidRPr="00AB001E" w:rsidRDefault="00D46F3B" w:rsidP="00AB001E">
      <w:pPr>
        <w:spacing w:after="0" w:line="360" w:lineRule="auto"/>
        <w:jc w:val="both"/>
        <w:rPr>
          <w:rFonts w:cstheme="minorHAnsi"/>
        </w:rPr>
      </w:pPr>
      <w:r w:rsidRPr="00AB001E">
        <w:rPr>
          <w:rFonts w:cstheme="minorHAnsi"/>
        </w:rPr>
        <w:t xml:space="preserve">         - należne opłaty za gospodarowanie odpadami komunalnymi – 644 035,31 zł. </w:t>
      </w:r>
    </w:p>
    <w:p w14:paraId="7DD59236" w14:textId="77777777" w:rsidR="00D46F3B" w:rsidRPr="00ED41E5" w:rsidRDefault="00D46F3B" w:rsidP="00D46F3B">
      <w:pPr>
        <w:spacing w:after="0" w:line="240" w:lineRule="auto"/>
        <w:jc w:val="both"/>
        <w:rPr>
          <w:rFonts w:cstheme="minorHAnsi"/>
          <w:sz w:val="24"/>
          <w:szCs w:val="24"/>
          <w:highlight w:val="yellow"/>
        </w:rPr>
      </w:pPr>
    </w:p>
    <w:p w14:paraId="0557153C" w14:textId="77777777" w:rsidR="00D46F3B" w:rsidRPr="00ED41E5" w:rsidRDefault="00D46F3B" w:rsidP="00D46F3B">
      <w:pPr>
        <w:spacing w:after="0" w:line="240" w:lineRule="auto"/>
        <w:jc w:val="both"/>
        <w:rPr>
          <w:rFonts w:cstheme="minorHAnsi"/>
          <w:sz w:val="24"/>
          <w:szCs w:val="24"/>
          <w:highlight w:val="yellow"/>
        </w:rPr>
      </w:pPr>
      <w:r w:rsidRPr="00ED41E5">
        <w:rPr>
          <w:rFonts w:cstheme="minorHAnsi"/>
          <w:sz w:val="24"/>
          <w:szCs w:val="24"/>
          <w:highlight w:val="yellow"/>
        </w:rPr>
        <w:t xml:space="preserve">          </w:t>
      </w:r>
    </w:p>
    <w:p w14:paraId="78D65CC2" w14:textId="77777777" w:rsidR="00D46F3B" w:rsidRPr="00ED41E5" w:rsidRDefault="00D46F3B" w:rsidP="00D46F3B">
      <w:pPr>
        <w:rPr>
          <w:rFonts w:cstheme="minorHAnsi"/>
          <w:b/>
          <w:bCs/>
          <w:sz w:val="24"/>
          <w:szCs w:val="24"/>
        </w:rPr>
      </w:pPr>
      <w:r w:rsidRPr="00ED41E5">
        <w:rPr>
          <w:rFonts w:cstheme="minorHAnsi"/>
          <w:b/>
          <w:bCs/>
          <w:sz w:val="24"/>
          <w:szCs w:val="24"/>
        </w:rPr>
        <w:t>DOCHODY</w:t>
      </w:r>
    </w:p>
    <w:p w14:paraId="52B186FF" w14:textId="216C2433" w:rsidR="00D46F3B" w:rsidRPr="00AB001E" w:rsidRDefault="00D46F3B" w:rsidP="00D46F3B">
      <w:pPr>
        <w:jc w:val="both"/>
        <w:rPr>
          <w:rFonts w:cstheme="minorHAnsi"/>
        </w:rPr>
      </w:pPr>
      <w:r w:rsidRPr="00AB001E">
        <w:rPr>
          <w:rFonts w:cstheme="minorHAnsi"/>
        </w:rPr>
        <w:t xml:space="preserve">Na koniec 31.12.2024 roku osiągnięto dochody w wysokości </w:t>
      </w:r>
      <w:r w:rsidRPr="00AB001E">
        <w:rPr>
          <w:rFonts w:cstheme="minorHAnsi"/>
          <w:b/>
        </w:rPr>
        <w:t>39</w:t>
      </w:r>
      <w:r w:rsidR="00867000" w:rsidRPr="00AB001E">
        <w:rPr>
          <w:rFonts w:cstheme="minorHAnsi"/>
          <w:b/>
        </w:rPr>
        <w:t>.</w:t>
      </w:r>
      <w:r w:rsidRPr="00AB001E">
        <w:rPr>
          <w:rFonts w:cstheme="minorHAnsi"/>
          <w:b/>
        </w:rPr>
        <w:t>833</w:t>
      </w:r>
      <w:r w:rsidR="00867000" w:rsidRPr="00AB001E">
        <w:rPr>
          <w:rFonts w:cstheme="minorHAnsi"/>
          <w:b/>
        </w:rPr>
        <w:t>.</w:t>
      </w:r>
      <w:r w:rsidRPr="00AB001E">
        <w:rPr>
          <w:rFonts w:cstheme="minorHAnsi"/>
          <w:b/>
        </w:rPr>
        <w:t>054,03 zł.</w:t>
      </w:r>
      <w:r w:rsidRPr="00AB001E">
        <w:rPr>
          <w:rFonts w:cstheme="minorHAnsi"/>
        </w:rPr>
        <w:t xml:space="preserve"> co stanowi    </w:t>
      </w:r>
      <w:r w:rsidRPr="00AB001E">
        <w:rPr>
          <w:rFonts w:cstheme="minorHAnsi"/>
        </w:rPr>
        <w:br/>
        <w:t>100,90 % zaplanowanych dochodów budżetowych ogółem , z tego :</w:t>
      </w:r>
    </w:p>
    <w:p w14:paraId="7F94BCAD" w14:textId="77777777" w:rsidR="00D46F3B" w:rsidRPr="00AB001E" w:rsidRDefault="00D46F3B" w:rsidP="00D46F3B">
      <w:pPr>
        <w:rPr>
          <w:rFonts w:cstheme="minorHAnsi"/>
        </w:rPr>
      </w:pPr>
      <w:r w:rsidRPr="00AB001E">
        <w:rPr>
          <w:rFonts w:cstheme="minorHAnsi"/>
        </w:rPr>
        <w:t>- dochody bieżące          -  30 685 214,96 zł  tj. 77,03 ogółu dochodów ,</w:t>
      </w:r>
    </w:p>
    <w:p w14:paraId="0817231A" w14:textId="77777777" w:rsidR="00D46F3B" w:rsidRPr="00AB001E" w:rsidRDefault="00D46F3B" w:rsidP="00D46F3B">
      <w:pPr>
        <w:rPr>
          <w:rFonts w:cstheme="minorHAnsi"/>
        </w:rPr>
      </w:pPr>
      <w:r w:rsidRPr="00AB001E">
        <w:rPr>
          <w:rFonts w:cstheme="minorHAnsi"/>
        </w:rPr>
        <w:t>- dochody majątkowe     -   9 147 839,07 zł tj. 22 97 % ogółu dochodów.</w:t>
      </w:r>
    </w:p>
    <w:p w14:paraId="016F7EB9" w14:textId="77777777" w:rsidR="004B7ED6" w:rsidRDefault="004B7ED6" w:rsidP="00D46F3B">
      <w:pPr>
        <w:rPr>
          <w:rFonts w:ascii="Times New Roman" w:hAnsi="Times New Roman" w:cs="Times New Roman"/>
        </w:rPr>
      </w:pPr>
    </w:p>
    <w:p w14:paraId="0995B739" w14:textId="77777777" w:rsidR="00AB001E" w:rsidRPr="00AB001E" w:rsidRDefault="00AB001E" w:rsidP="00D46F3B">
      <w:pPr>
        <w:rPr>
          <w:rFonts w:ascii="Times New Roman" w:hAnsi="Times New Roman" w:cs="Times New Roman"/>
        </w:rPr>
      </w:pPr>
    </w:p>
    <w:p w14:paraId="70507EDB" w14:textId="77777777" w:rsidR="00D46F3B" w:rsidRPr="00AB001E" w:rsidRDefault="00D46F3B" w:rsidP="00D46F3B">
      <w:pPr>
        <w:rPr>
          <w:rFonts w:cstheme="minorHAnsi"/>
          <w:b/>
          <w:bCs/>
          <w:i/>
          <w:iCs/>
          <w:color w:val="44546A" w:themeColor="text2"/>
        </w:rPr>
      </w:pPr>
      <w:r w:rsidRPr="00AB001E">
        <w:rPr>
          <w:rFonts w:cstheme="minorHAnsi"/>
          <w:b/>
          <w:bCs/>
          <w:i/>
          <w:iCs/>
          <w:color w:val="44546A" w:themeColor="text2"/>
        </w:rPr>
        <w:lastRenderedPageBreak/>
        <w:t>Wykres : Podział dochodów gminy</w:t>
      </w:r>
    </w:p>
    <w:p w14:paraId="5B1F8960" w14:textId="77777777" w:rsidR="00D46F3B" w:rsidRPr="001F0AA6" w:rsidRDefault="00D46F3B" w:rsidP="00D46F3B">
      <w:pPr>
        <w:rPr>
          <w:rFonts w:ascii="Times New Roman" w:hAnsi="Times New Roman" w:cs="Times New Roman"/>
          <w:sz w:val="24"/>
          <w:szCs w:val="24"/>
        </w:rPr>
      </w:pPr>
      <w:r>
        <w:rPr>
          <w:noProof/>
          <w14:ligatures w14:val="standardContextual"/>
        </w:rPr>
        <w:drawing>
          <wp:inline distT="0" distB="0" distL="0" distR="0" wp14:anchorId="67F1A2FB" wp14:editId="3C065E83">
            <wp:extent cx="4572000" cy="2743200"/>
            <wp:effectExtent l="0" t="0" r="0" b="0"/>
            <wp:docPr id="1655078179" name="Wykres 1">
              <a:extLst xmlns:a="http://schemas.openxmlformats.org/drawingml/2006/main">
                <a:ext uri="{FF2B5EF4-FFF2-40B4-BE49-F238E27FC236}">
                  <a16:creationId xmlns:a16="http://schemas.microsoft.com/office/drawing/2014/main" id="{88D83A05-3397-95BF-04D9-E534F2A8A3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B1ECD5D" w14:textId="77777777" w:rsidR="00D46F3B" w:rsidRPr="00955932" w:rsidRDefault="00D46F3B" w:rsidP="00D46F3B">
      <w:pPr>
        <w:jc w:val="both"/>
        <w:rPr>
          <w:rFonts w:ascii="Times New Roman" w:hAnsi="Times New Roman" w:cs="Times New Roman"/>
          <w:sz w:val="24"/>
          <w:szCs w:val="24"/>
          <w:highlight w:val="yellow"/>
        </w:rPr>
      </w:pPr>
    </w:p>
    <w:p w14:paraId="67B97340" w14:textId="1B1907F3" w:rsidR="00D46F3B" w:rsidRPr="00AB001E" w:rsidRDefault="00D46F3B" w:rsidP="00D46F3B">
      <w:pPr>
        <w:jc w:val="both"/>
        <w:rPr>
          <w:rFonts w:cstheme="minorHAnsi"/>
        </w:rPr>
      </w:pPr>
      <w:r w:rsidRPr="00AB001E">
        <w:rPr>
          <w:rFonts w:cstheme="minorHAnsi"/>
        </w:rPr>
        <w:t xml:space="preserve">Podstawową grupę dochodów gminy stanowią dochody własne, których wykonanie na dzień 31.12.2024 roku wyniosły </w:t>
      </w:r>
      <w:r w:rsidRPr="00AB001E">
        <w:rPr>
          <w:rFonts w:cstheme="minorHAnsi"/>
          <w:b/>
          <w:bCs/>
        </w:rPr>
        <w:t>8</w:t>
      </w:r>
      <w:r w:rsidR="00666552" w:rsidRPr="00AB001E">
        <w:rPr>
          <w:rFonts w:cstheme="minorHAnsi"/>
          <w:b/>
          <w:bCs/>
        </w:rPr>
        <w:t>.</w:t>
      </w:r>
      <w:r w:rsidRPr="00AB001E">
        <w:rPr>
          <w:rFonts w:cstheme="minorHAnsi"/>
          <w:b/>
          <w:bCs/>
        </w:rPr>
        <w:t>965</w:t>
      </w:r>
      <w:r w:rsidR="00666552" w:rsidRPr="00AB001E">
        <w:rPr>
          <w:rFonts w:cstheme="minorHAnsi"/>
          <w:b/>
          <w:bCs/>
        </w:rPr>
        <w:t>.</w:t>
      </w:r>
      <w:r w:rsidRPr="00AB001E">
        <w:rPr>
          <w:rFonts w:cstheme="minorHAnsi"/>
          <w:b/>
          <w:bCs/>
        </w:rPr>
        <w:t>004,41 zł</w:t>
      </w:r>
      <w:r w:rsidR="00666552" w:rsidRPr="00AB001E">
        <w:rPr>
          <w:rFonts w:cstheme="minorHAnsi"/>
          <w:b/>
          <w:bCs/>
        </w:rPr>
        <w:t>,</w:t>
      </w:r>
      <w:r w:rsidRPr="00AB001E">
        <w:rPr>
          <w:rFonts w:cstheme="minorHAnsi"/>
        </w:rPr>
        <w:t xml:space="preserve"> co stanowi </w:t>
      </w:r>
      <w:r w:rsidRPr="00AB001E">
        <w:rPr>
          <w:rFonts w:cstheme="minorHAnsi"/>
          <w:b/>
          <w:bCs/>
        </w:rPr>
        <w:t>22,51 %</w:t>
      </w:r>
      <w:r w:rsidRPr="00AB001E">
        <w:rPr>
          <w:rFonts w:cstheme="minorHAnsi"/>
        </w:rPr>
        <w:t xml:space="preserve"> ogółu dochodów.</w:t>
      </w:r>
    </w:p>
    <w:p w14:paraId="508751DD" w14:textId="77777777" w:rsidR="00D46F3B" w:rsidRPr="00ED41E5" w:rsidRDefault="00D46F3B" w:rsidP="00D46F3B">
      <w:pPr>
        <w:rPr>
          <w:rFonts w:cstheme="minorHAnsi"/>
          <w:b/>
          <w:bCs/>
          <w:sz w:val="24"/>
          <w:szCs w:val="24"/>
          <w:u w:val="single"/>
        </w:rPr>
      </w:pPr>
      <w:r w:rsidRPr="00ED41E5">
        <w:rPr>
          <w:rFonts w:cstheme="minorHAnsi"/>
          <w:b/>
          <w:bCs/>
          <w:sz w:val="24"/>
          <w:szCs w:val="24"/>
          <w:u w:val="single"/>
        </w:rPr>
        <w:t>Grupę dochodów własnych tworzą:</w:t>
      </w:r>
    </w:p>
    <w:p w14:paraId="725C6F89" w14:textId="2F3B9C54" w:rsidR="00D46F3B" w:rsidRPr="00AB001E" w:rsidRDefault="00D46F3B" w:rsidP="00D46F3B">
      <w:pPr>
        <w:spacing w:after="0" w:line="240" w:lineRule="auto"/>
        <w:rPr>
          <w:rFonts w:cstheme="minorHAnsi"/>
        </w:rPr>
      </w:pPr>
      <w:r w:rsidRPr="00AB001E">
        <w:rPr>
          <w:rFonts w:cstheme="minorHAnsi"/>
        </w:rPr>
        <w:t xml:space="preserve">- wpływy z podatków i opłat lokalnych  –  </w:t>
      </w:r>
      <w:r w:rsidRPr="00AB001E">
        <w:rPr>
          <w:rFonts w:cstheme="minorHAnsi"/>
          <w:b/>
          <w:bCs/>
        </w:rPr>
        <w:t>7</w:t>
      </w:r>
      <w:r w:rsidR="00666552" w:rsidRPr="00AB001E">
        <w:rPr>
          <w:rFonts w:cstheme="minorHAnsi"/>
          <w:b/>
          <w:bCs/>
        </w:rPr>
        <w:t>.</w:t>
      </w:r>
      <w:r w:rsidRPr="00AB001E">
        <w:rPr>
          <w:rFonts w:cstheme="minorHAnsi"/>
          <w:b/>
          <w:bCs/>
        </w:rPr>
        <w:t>418</w:t>
      </w:r>
      <w:r w:rsidR="00666552" w:rsidRPr="00AB001E">
        <w:rPr>
          <w:rFonts w:cstheme="minorHAnsi"/>
          <w:b/>
          <w:bCs/>
        </w:rPr>
        <w:t>.</w:t>
      </w:r>
      <w:r w:rsidRPr="00AB001E">
        <w:rPr>
          <w:rFonts w:cstheme="minorHAnsi"/>
          <w:b/>
          <w:bCs/>
        </w:rPr>
        <w:t>891,24 zł</w:t>
      </w:r>
    </w:p>
    <w:p w14:paraId="5F2FDC52" w14:textId="38607264" w:rsidR="00D46F3B" w:rsidRPr="00AB001E" w:rsidRDefault="00D46F3B" w:rsidP="00D46F3B">
      <w:pPr>
        <w:spacing w:after="0" w:line="240" w:lineRule="auto"/>
        <w:rPr>
          <w:rFonts w:cstheme="minorHAnsi"/>
        </w:rPr>
      </w:pPr>
      <w:r w:rsidRPr="00AB001E">
        <w:rPr>
          <w:rFonts w:cstheme="minorHAnsi"/>
        </w:rPr>
        <w:t xml:space="preserve">- dochody  z majątku gminy                    -   </w:t>
      </w:r>
      <w:r w:rsidRPr="00AB001E">
        <w:rPr>
          <w:rFonts w:cstheme="minorHAnsi"/>
          <w:b/>
          <w:bCs/>
        </w:rPr>
        <w:t>1</w:t>
      </w:r>
      <w:r w:rsidR="00666552" w:rsidRPr="00AB001E">
        <w:rPr>
          <w:rFonts w:cstheme="minorHAnsi"/>
          <w:b/>
          <w:bCs/>
        </w:rPr>
        <w:t>.</w:t>
      </w:r>
      <w:r w:rsidRPr="00AB001E">
        <w:rPr>
          <w:rFonts w:cstheme="minorHAnsi"/>
          <w:b/>
          <w:bCs/>
        </w:rPr>
        <w:t>289</w:t>
      </w:r>
      <w:r w:rsidR="00666552" w:rsidRPr="00AB001E">
        <w:rPr>
          <w:rFonts w:cstheme="minorHAnsi"/>
          <w:b/>
          <w:bCs/>
        </w:rPr>
        <w:t>.</w:t>
      </w:r>
      <w:r w:rsidRPr="00AB001E">
        <w:rPr>
          <w:rFonts w:cstheme="minorHAnsi"/>
          <w:b/>
          <w:bCs/>
        </w:rPr>
        <w:t>312,22 zł</w:t>
      </w:r>
    </w:p>
    <w:p w14:paraId="4A2411E0" w14:textId="25333600" w:rsidR="00D46F3B" w:rsidRPr="00AB001E" w:rsidRDefault="00D46F3B" w:rsidP="00D46F3B">
      <w:pPr>
        <w:spacing w:after="0" w:line="240" w:lineRule="auto"/>
        <w:rPr>
          <w:rFonts w:cstheme="minorHAnsi"/>
        </w:rPr>
      </w:pPr>
      <w:r w:rsidRPr="00AB001E">
        <w:rPr>
          <w:rFonts w:cstheme="minorHAnsi"/>
        </w:rPr>
        <w:t xml:space="preserve">- darowizny pieniężne                             -       </w:t>
      </w:r>
      <w:r w:rsidR="00ED41E5" w:rsidRPr="00AB001E">
        <w:rPr>
          <w:rFonts w:cstheme="minorHAnsi"/>
        </w:rPr>
        <w:t xml:space="preserve">   </w:t>
      </w:r>
      <w:r w:rsidRPr="00AB001E">
        <w:rPr>
          <w:rFonts w:cstheme="minorHAnsi"/>
        </w:rPr>
        <w:t xml:space="preserve">  </w:t>
      </w:r>
      <w:r w:rsidRPr="00AB001E">
        <w:rPr>
          <w:rFonts w:cstheme="minorHAnsi"/>
          <w:b/>
          <w:bCs/>
        </w:rPr>
        <w:t>3 000,00 zł</w:t>
      </w:r>
    </w:p>
    <w:p w14:paraId="64CEA147" w14:textId="242A0FE7" w:rsidR="00D46F3B" w:rsidRPr="00AB001E" w:rsidRDefault="00D46F3B" w:rsidP="00D46F3B">
      <w:pPr>
        <w:spacing w:after="0" w:line="240" w:lineRule="auto"/>
        <w:rPr>
          <w:rFonts w:cstheme="minorHAnsi"/>
        </w:rPr>
      </w:pPr>
      <w:r w:rsidRPr="00AB001E">
        <w:rPr>
          <w:rFonts w:cstheme="minorHAnsi"/>
        </w:rPr>
        <w:t xml:space="preserve">- pozostałe dochody                                 -    </w:t>
      </w:r>
      <w:r w:rsidR="00ED41E5" w:rsidRPr="00AB001E">
        <w:rPr>
          <w:rFonts w:cstheme="minorHAnsi"/>
        </w:rPr>
        <w:t xml:space="preserve">  </w:t>
      </w:r>
      <w:r w:rsidRPr="00AB001E">
        <w:rPr>
          <w:rFonts w:cstheme="minorHAnsi"/>
        </w:rPr>
        <w:t xml:space="preserve"> </w:t>
      </w:r>
      <w:r w:rsidRPr="00AB001E">
        <w:rPr>
          <w:rFonts w:cstheme="minorHAnsi"/>
          <w:b/>
          <w:bCs/>
        </w:rPr>
        <w:t>253 800,95 zł</w:t>
      </w:r>
    </w:p>
    <w:p w14:paraId="660E1800" w14:textId="77777777" w:rsidR="00D46F3B" w:rsidRPr="00ED41E5" w:rsidRDefault="00D46F3B" w:rsidP="00D46F3B">
      <w:pPr>
        <w:spacing w:after="0" w:line="240" w:lineRule="auto"/>
        <w:rPr>
          <w:rFonts w:cstheme="minorHAnsi"/>
          <w:sz w:val="24"/>
          <w:szCs w:val="24"/>
        </w:rPr>
      </w:pPr>
    </w:p>
    <w:p w14:paraId="45BBB7D4" w14:textId="77777777" w:rsidR="00D46F3B" w:rsidRPr="00ED41E5" w:rsidRDefault="00D46F3B" w:rsidP="00D46F3B">
      <w:pPr>
        <w:spacing w:after="0" w:line="240" w:lineRule="auto"/>
        <w:rPr>
          <w:rFonts w:cstheme="minorHAnsi"/>
          <w:b/>
          <w:bCs/>
          <w:sz w:val="24"/>
          <w:szCs w:val="24"/>
          <w:u w:val="single"/>
        </w:rPr>
      </w:pPr>
      <w:r w:rsidRPr="00ED41E5">
        <w:rPr>
          <w:rFonts w:cstheme="minorHAnsi"/>
          <w:b/>
          <w:bCs/>
          <w:sz w:val="24"/>
          <w:szCs w:val="24"/>
          <w:u w:val="single"/>
        </w:rPr>
        <w:t>Dochody bieżące i majątkowe z mienia komunalnego pochodzą przede wszystkim:</w:t>
      </w:r>
    </w:p>
    <w:p w14:paraId="1CD757C9" w14:textId="77777777" w:rsidR="00666552" w:rsidRPr="00ED41E5" w:rsidRDefault="00666552" w:rsidP="00D46F3B">
      <w:pPr>
        <w:spacing w:after="0" w:line="240" w:lineRule="auto"/>
        <w:rPr>
          <w:rFonts w:cstheme="minorHAnsi"/>
          <w:b/>
          <w:bCs/>
          <w:sz w:val="24"/>
          <w:szCs w:val="24"/>
          <w:u w:val="single"/>
        </w:rPr>
      </w:pPr>
    </w:p>
    <w:p w14:paraId="4D881535" w14:textId="7B651F1E" w:rsidR="00D46F3B" w:rsidRPr="00AB001E" w:rsidRDefault="00D46F3B" w:rsidP="00D46F3B">
      <w:pPr>
        <w:spacing w:after="0" w:line="240" w:lineRule="auto"/>
        <w:rPr>
          <w:rFonts w:cstheme="minorHAnsi"/>
        </w:rPr>
      </w:pPr>
      <w:r w:rsidRPr="00AB001E">
        <w:rPr>
          <w:rFonts w:cstheme="minorHAnsi"/>
        </w:rPr>
        <w:t xml:space="preserve">- ze sprzedaży mienia komunalnego           - </w:t>
      </w:r>
      <w:r w:rsidRPr="00AB001E">
        <w:rPr>
          <w:rFonts w:cstheme="minorHAnsi"/>
          <w:b/>
          <w:bCs/>
        </w:rPr>
        <w:t>1</w:t>
      </w:r>
      <w:r w:rsidR="00B967C8" w:rsidRPr="00AB001E">
        <w:rPr>
          <w:rFonts w:cstheme="minorHAnsi"/>
          <w:b/>
          <w:bCs/>
        </w:rPr>
        <w:t>.</w:t>
      </w:r>
      <w:r w:rsidRPr="00AB001E">
        <w:rPr>
          <w:rFonts w:cstheme="minorHAnsi"/>
          <w:b/>
          <w:bCs/>
        </w:rPr>
        <w:t>131</w:t>
      </w:r>
      <w:r w:rsidR="00B967C8" w:rsidRPr="00AB001E">
        <w:rPr>
          <w:rFonts w:cstheme="minorHAnsi"/>
          <w:b/>
          <w:bCs/>
        </w:rPr>
        <w:t>.</w:t>
      </w:r>
      <w:r w:rsidRPr="00AB001E">
        <w:rPr>
          <w:rFonts w:cstheme="minorHAnsi"/>
          <w:b/>
          <w:bCs/>
        </w:rPr>
        <w:t>349,86 zł,</w:t>
      </w:r>
    </w:p>
    <w:p w14:paraId="78A2803F" w14:textId="3482B1B6" w:rsidR="00D46F3B" w:rsidRPr="00AB001E" w:rsidRDefault="00D46F3B" w:rsidP="00D46F3B">
      <w:pPr>
        <w:spacing w:after="0" w:line="240" w:lineRule="auto"/>
        <w:rPr>
          <w:rFonts w:cstheme="minorHAnsi"/>
        </w:rPr>
      </w:pPr>
      <w:r w:rsidRPr="00AB001E">
        <w:rPr>
          <w:rFonts w:cstheme="minorHAnsi"/>
        </w:rPr>
        <w:t xml:space="preserve">- z wpływów z dzierżawy gruntów, lokali mieszkalnych i użytkowych  - </w:t>
      </w:r>
      <w:r w:rsidRPr="00AB001E">
        <w:rPr>
          <w:rFonts w:cstheme="minorHAnsi"/>
          <w:b/>
          <w:bCs/>
        </w:rPr>
        <w:t>145</w:t>
      </w:r>
      <w:r w:rsidR="00B967C8" w:rsidRPr="00AB001E">
        <w:rPr>
          <w:rFonts w:cstheme="minorHAnsi"/>
          <w:b/>
          <w:bCs/>
        </w:rPr>
        <w:t>.</w:t>
      </w:r>
      <w:r w:rsidRPr="00AB001E">
        <w:rPr>
          <w:rFonts w:cstheme="minorHAnsi"/>
          <w:b/>
          <w:bCs/>
        </w:rPr>
        <w:t>390,27 zł,</w:t>
      </w:r>
    </w:p>
    <w:p w14:paraId="0D1EE39B" w14:textId="77777777" w:rsidR="00D46F3B" w:rsidRPr="00AB001E" w:rsidRDefault="00D46F3B" w:rsidP="00D46F3B">
      <w:pPr>
        <w:spacing w:after="0" w:line="240" w:lineRule="auto"/>
        <w:rPr>
          <w:rFonts w:cstheme="minorHAnsi"/>
        </w:rPr>
      </w:pPr>
      <w:r w:rsidRPr="00AB001E">
        <w:rPr>
          <w:rFonts w:cstheme="minorHAnsi"/>
        </w:rPr>
        <w:t xml:space="preserve">- z wpływów z tytułu użytkowania wieczystego nieruchomości – </w:t>
      </w:r>
      <w:r w:rsidRPr="00AB001E">
        <w:rPr>
          <w:rFonts w:cstheme="minorHAnsi"/>
          <w:b/>
          <w:bCs/>
        </w:rPr>
        <w:t>93,00 zł</w:t>
      </w:r>
      <w:r w:rsidRPr="00AB001E">
        <w:rPr>
          <w:rFonts w:cstheme="minorHAnsi"/>
        </w:rPr>
        <w:t>,</w:t>
      </w:r>
    </w:p>
    <w:p w14:paraId="750E6861" w14:textId="77777777" w:rsidR="00D46F3B" w:rsidRPr="00AB001E" w:rsidRDefault="00D46F3B" w:rsidP="00D46F3B">
      <w:pPr>
        <w:spacing w:after="0" w:line="240" w:lineRule="auto"/>
        <w:rPr>
          <w:rFonts w:cstheme="minorHAnsi"/>
        </w:rPr>
      </w:pPr>
      <w:r w:rsidRPr="00AB001E">
        <w:rPr>
          <w:rFonts w:cstheme="minorHAnsi"/>
        </w:rPr>
        <w:t xml:space="preserve">- z opłat z tytułu przekształcenia prawa  użytkowania wieczystego nieruchomości w prawo własności  -  </w:t>
      </w:r>
      <w:r w:rsidRPr="00AB001E">
        <w:rPr>
          <w:rFonts w:cstheme="minorHAnsi"/>
          <w:b/>
          <w:bCs/>
        </w:rPr>
        <w:t>298,47 zł.</w:t>
      </w:r>
      <w:r w:rsidRPr="00AB001E">
        <w:rPr>
          <w:rFonts w:cstheme="minorHAnsi"/>
        </w:rPr>
        <w:t>,</w:t>
      </w:r>
    </w:p>
    <w:p w14:paraId="44C73E7C" w14:textId="77777777" w:rsidR="00D46F3B" w:rsidRPr="00AB001E" w:rsidRDefault="00D46F3B" w:rsidP="00D46F3B">
      <w:pPr>
        <w:spacing w:after="0" w:line="240" w:lineRule="auto"/>
        <w:rPr>
          <w:rFonts w:cstheme="minorHAnsi"/>
        </w:rPr>
      </w:pPr>
      <w:r w:rsidRPr="00AB001E">
        <w:rPr>
          <w:rFonts w:cstheme="minorHAnsi"/>
        </w:rPr>
        <w:t xml:space="preserve">- opłata za koncesje i licencje  -  </w:t>
      </w:r>
      <w:r w:rsidRPr="00AB001E">
        <w:rPr>
          <w:rFonts w:cstheme="minorHAnsi"/>
          <w:b/>
          <w:bCs/>
        </w:rPr>
        <w:t>2 914,59 zł</w:t>
      </w:r>
      <w:r w:rsidRPr="00AB001E">
        <w:rPr>
          <w:rFonts w:cstheme="minorHAnsi"/>
        </w:rPr>
        <w:t>,</w:t>
      </w:r>
    </w:p>
    <w:p w14:paraId="2AB4EE98" w14:textId="77777777" w:rsidR="00D46F3B" w:rsidRPr="00AB001E" w:rsidRDefault="00D46F3B" w:rsidP="00D46F3B">
      <w:pPr>
        <w:spacing w:after="0" w:line="240" w:lineRule="auto"/>
        <w:rPr>
          <w:rFonts w:cstheme="minorHAnsi"/>
        </w:rPr>
      </w:pPr>
      <w:r w:rsidRPr="00AB001E">
        <w:rPr>
          <w:rFonts w:cstheme="minorHAnsi"/>
        </w:rPr>
        <w:t xml:space="preserve">- opłata za zajęcie pasa drogowego     -  </w:t>
      </w:r>
      <w:r w:rsidRPr="00AB001E">
        <w:rPr>
          <w:rFonts w:cstheme="minorHAnsi"/>
          <w:b/>
          <w:bCs/>
        </w:rPr>
        <w:t>9 266,03 zł.</w:t>
      </w:r>
      <w:r w:rsidRPr="00AB001E">
        <w:rPr>
          <w:rFonts w:cstheme="minorHAnsi"/>
        </w:rPr>
        <w:t xml:space="preserve"> </w:t>
      </w:r>
    </w:p>
    <w:p w14:paraId="7A3204FF" w14:textId="77777777" w:rsidR="00D46F3B" w:rsidRPr="00AB001E" w:rsidRDefault="00D46F3B" w:rsidP="00D46F3B">
      <w:pPr>
        <w:spacing w:after="0" w:line="240" w:lineRule="auto"/>
        <w:rPr>
          <w:rFonts w:cstheme="minorHAnsi"/>
        </w:rPr>
      </w:pPr>
    </w:p>
    <w:p w14:paraId="6BF6AB49" w14:textId="77777777" w:rsidR="00D46F3B" w:rsidRPr="00AB001E" w:rsidRDefault="00D46F3B" w:rsidP="00D46F3B">
      <w:pPr>
        <w:spacing w:after="0" w:line="240" w:lineRule="auto"/>
        <w:jc w:val="both"/>
        <w:rPr>
          <w:rFonts w:cstheme="minorHAnsi"/>
        </w:rPr>
      </w:pPr>
      <w:r w:rsidRPr="00AB001E">
        <w:rPr>
          <w:rFonts w:cstheme="minorHAnsi"/>
        </w:rPr>
        <w:t>Wykonanie na koniec 2024 roku powyższych dochodów w stosunku do ich rocznego planowanego  poziomu w wysokości  560 916,41 zł wyniosło 106,67  %.</w:t>
      </w:r>
    </w:p>
    <w:p w14:paraId="71160B13" w14:textId="77777777" w:rsidR="00D46F3B" w:rsidRPr="00AB001E" w:rsidRDefault="00D46F3B" w:rsidP="00D46F3B">
      <w:pPr>
        <w:spacing w:after="0" w:line="240" w:lineRule="auto"/>
        <w:jc w:val="both"/>
        <w:rPr>
          <w:rFonts w:cstheme="minorHAnsi"/>
          <w:highlight w:val="yellow"/>
        </w:rPr>
      </w:pPr>
    </w:p>
    <w:p w14:paraId="75B3C5F8" w14:textId="3F466D8E" w:rsidR="00D46F3B" w:rsidRPr="00AB001E" w:rsidRDefault="00D46F3B" w:rsidP="00D46F3B">
      <w:pPr>
        <w:spacing w:after="0" w:line="240" w:lineRule="auto"/>
        <w:jc w:val="both"/>
        <w:rPr>
          <w:rFonts w:cstheme="minorHAnsi"/>
        </w:rPr>
      </w:pPr>
      <w:r w:rsidRPr="00AB001E">
        <w:rPr>
          <w:rFonts w:cstheme="minorHAnsi"/>
        </w:rPr>
        <w:t xml:space="preserve">Dochody gminy otrzymane z budżetu państwa w formie dotacji celowych na realizację zadań z zakresu administracji rządowej oraz innych zadań zleconych gminie ustawami w 2024 roku łącznie wyniosły  </w:t>
      </w:r>
      <w:r w:rsidRPr="00AB001E">
        <w:rPr>
          <w:rFonts w:cstheme="minorHAnsi"/>
          <w:b/>
          <w:bCs/>
        </w:rPr>
        <w:t>5</w:t>
      </w:r>
      <w:r w:rsidR="00B967C8" w:rsidRPr="00AB001E">
        <w:rPr>
          <w:rFonts w:cstheme="minorHAnsi"/>
          <w:b/>
          <w:bCs/>
        </w:rPr>
        <w:t>.</w:t>
      </w:r>
      <w:r w:rsidRPr="00AB001E">
        <w:rPr>
          <w:rFonts w:cstheme="minorHAnsi"/>
          <w:b/>
          <w:bCs/>
        </w:rPr>
        <w:t>675</w:t>
      </w:r>
      <w:r w:rsidR="00B967C8" w:rsidRPr="00AB001E">
        <w:rPr>
          <w:rFonts w:cstheme="minorHAnsi"/>
          <w:b/>
          <w:bCs/>
        </w:rPr>
        <w:t>.</w:t>
      </w:r>
      <w:r w:rsidRPr="00AB001E">
        <w:rPr>
          <w:rFonts w:cstheme="minorHAnsi"/>
          <w:b/>
          <w:bCs/>
        </w:rPr>
        <w:t>158,29 zł</w:t>
      </w:r>
      <w:r w:rsidRPr="00AB001E">
        <w:rPr>
          <w:rFonts w:cstheme="minorHAnsi"/>
        </w:rPr>
        <w:t xml:space="preserve">. Ponadto z budżetu państwa gmina otrzymała dotacje celowe na realizację własnych zadań bieżących w kwocie </w:t>
      </w:r>
      <w:r w:rsidRPr="00AB001E">
        <w:rPr>
          <w:rFonts w:cstheme="minorHAnsi"/>
          <w:b/>
          <w:bCs/>
        </w:rPr>
        <w:t>1</w:t>
      </w:r>
      <w:r w:rsidR="00B967C8" w:rsidRPr="00AB001E">
        <w:rPr>
          <w:rFonts w:cstheme="minorHAnsi"/>
          <w:b/>
          <w:bCs/>
        </w:rPr>
        <w:t>.</w:t>
      </w:r>
      <w:r w:rsidRPr="00AB001E">
        <w:rPr>
          <w:rFonts w:cstheme="minorHAnsi"/>
          <w:b/>
          <w:bCs/>
        </w:rPr>
        <w:t>216</w:t>
      </w:r>
      <w:r w:rsidR="00B967C8" w:rsidRPr="00AB001E">
        <w:rPr>
          <w:rFonts w:cstheme="minorHAnsi"/>
          <w:b/>
          <w:bCs/>
        </w:rPr>
        <w:t>.</w:t>
      </w:r>
      <w:r w:rsidRPr="00AB001E">
        <w:rPr>
          <w:rFonts w:cstheme="minorHAnsi"/>
          <w:b/>
          <w:bCs/>
        </w:rPr>
        <w:t>960,38 zł</w:t>
      </w:r>
      <w:r w:rsidRPr="00AB001E">
        <w:rPr>
          <w:rFonts w:cstheme="minorHAnsi"/>
        </w:rPr>
        <w:t xml:space="preserve"> oraz</w:t>
      </w:r>
      <w:r w:rsidRPr="00AB001E">
        <w:rPr>
          <w:rFonts w:cstheme="minorHAnsi"/>
          <w:color w:val="000000"/>
        </w:rPr>
        <w:t xml:space="preserve"> dotacje celowe na zadania bieżące realizowane na podstawie porozumień </w:t>
      </w:r>
      <w:r w:rsidRPr="00AB001E">
        <w:rPr>
          <w:rFonts w:cstheme="minorHAnsi"/>
          <w:b/>
          <w:bCs/>
          <w:color w:val="000000"/>
        </w:rPr>
        <w:t>88</w:t>
      </w:r>
      <w:r w:rsidR="00B967C8" w:rsidRPr="00AB001E">
        <w:rPr>
          <w:rFonts w:cstheme="minorHAnsi"/>
          <w:b/>
          <w:bCs/>
          <w:color w:val="000000"/>
        </w:rPr>
        <w:t>.</w:t>
      </w:r>
      <w:r w:rsidRPr="00AB001E">
        <w:rPr>
          <w:rFonts w:cstheme="minorHAnsi"/>
          <w:b/>
          <w:bCs/>
          <w:color w:val="000000"/>
        </w:rPr>
        <w:t>510,77 zł.</w:t>
      </w:r>
      <w:r w:rsidRPr="00AB001E">
        <w:rPr>
          <w:rFonts w:cstheme="minorHAnsi"/>
          <w:color w:val="000000"/>
        </w:rPr>
        <w:t xml:space="preserve"> </w:t>
      </w:r>
      <w:r w:rsidRPr="00AB001E">
        <w:rPr>
          <w:rFonts w:cstheme="minorHAnsi"/>
        </w:rPr>
        <w:t xml:space="preserve">Łącznie z budżetu państwa w 2024 roku gmina Lichnowy otrzymała dotacje celowe w wysokości  </w:t>
      </w:r>
      <w:r w:rsidRPr="00AB001E">
        <w:rPr>
          <w:rFonts w:cstheme="minorHAnsi"/>
          <w:b/>
          <w:bCs/>
        </w:rPr>
        <w:t>6</w:t>
      </w:r>
      <w:r w:rsidR="00B967C8" w:rsidRPr="00AB001E">
        <w:rPr>
          <w:rFonts w:cstheme="minorHAnsi"/>
          <w:b/>
          <w:bCs/>
        </w:rPr>
        <w:t>.</w:t>
      </w:r>
      <w:r w:rsidRPr="00AB001E">
        <w:rPr>
          <w:rFonts w:cstheme="minorHAnsi"/>
          <w:b/>
          <w:bCs/>
        </w:rPr>
        <w:t>980</w:t>
      </w:r>
      <w:r w:rsidR="00B967C8" w:rsidRPr="00AB001E">
        <w:rPr>
          <w:rFonts w:cstheme="minorHAnsi"/>
          <w:b/>
          <w:bCs/>
        </w:rPr>
        <w:t>.</w:t>
      </w:r>
      <w:r w:rsidRPr="00AB001E">
        <w:rPr>
          <w:rFonts w:cstheme="minorHAnsi"/>
          <w:b/>
          <w:bCs/>
        </w:rPr>
        <w:t>629,44 zł</w:t>
      </w:r>
      <w:r w:rsidRPr="00AB001E">
        <w:rPr>
          <w:rFonts w:cstheme="minorHAnsi"/>
        </w:rPr>
        <w:t xml:space="preserve"> , co stanowiło  17,52 % ogółu dochodów.</w:t>
      </w:r>
    </w:p>
    <w:p w14:paraId="0CBEB4DB" w14:textId="0EF3C9D1" w:rsidR="00D46F3B" w:rsidRPr="00AB001E" w:rsidRDefault="00D46F3B" w:rsidP="00D46F3B">
      <w:pPr>
        <w:spacing w:after="0" w:line="240" w:lineRule="auto"/>
        <w:jc w:val="both"/>
        <w:rPr>
          <w:rFonts w:cstheme="minorHAnsi"/>
        </w:rPr>
      </w:pPr>
      <w:r w:rsidRPr="00AB001E">
        <w:rPr>
          <w:rFonts w:cstheme="minorHAnsi"/>
        </w:rPr>
        <w:t xml:space="preserve">Znaczącą grupę dochodów gminy stanowiła otrzymana z budżetu państwa subwencja ogólna, która wyniosła łącznie </w:t>
      </w:r>
      <w:r w:rsidRPr="00AB001E">
        <w:rPr>
          <w:rFonts w:cstheme="minorHAnsi"/>
          <w:b/>
        </w:rPr>
        <w:t>12</w:t>
      </w:r>
      <w:r w:rsidR="00B967C8" w:rsidRPr="00AB001E">
        <w:rPr>
          <w:rFonts w:cstheme="minorHAnsi"/>
          <w:b/>
        </w:rPr>
        <w:t>.</w:t>
      </w:r>
      <w:r w:rsidRPr="00AB001E">
        <w:rPr>
          <w:rFonts w:cstheme="minorHAnsi"/>
          <w:b/>
        </w:rPr>
        <w:t>022</w:t>
      </w:r>
      <w:r w:rsidR="00B967C8" w:rsidRPr="00AB001E">
        <w:rPr>
          <w:rFonts w:cstheme="minorHAnsi"/>
          <w:b/>
        </w:rPr>
        <w:t>.</w:t>
      </w:r>
      <w:r w:rsidRPr="00AB001E">
        <w:rPr>
          <w:rFonts w:cstheme="minorHAnsi"/>
          <w:b/>
        </w:rPr>
        <w:t>536,00 zł ,</w:t>
      </w:r>
      <w:r w:rsidRPr="00AB001E">
        <w:rPr>
          <w:rFonts w:cstheme="minorHAnsi"/>
        </w:rPr>
        <w:t xml:space="preserve"> w tym subwencja na zadania oświatowe w kwocie</w:t>
      </w:r>
      <w:r w:rsidRPr="00957AC8">
        <w:rPr>
          <w:rFonts w:cstheme="minorHAnsi"/>
          <w:sz w:val="24"/>
          <w:szCs w:val="24"/>
        </w:rPr>
        <w:t xml:space="preserve"> </w:t>
      </w:r>
      <w:r w:rsidRPr="00957AC8">
        <w:rPr>
          <w:rFonts w:cstheme="minorHAnsi"/>
          <w:b/>
          <w:sz w:val="24"/>
          <w:szCs w:val="24"/>
        </w:rPr>
        <w:t>6</w:t>
      </w:r>
      <w:r w:rsidR="00B967C8" w:rsidRPr="00957AC8">
        <w:rPr>
          <w:rFonts w:cstheme="minorHAnsi"/>
          <w:b/>
          <w:sz w:val="24"/>
          <w:szCs w:val="24"/>
        </w:rPr>
        <w:t>.</w:t>
      </w:r>
      <w:r w:rsidRPr="00957AC8">
        <w:rPr>
          <w:rFonts w:cstheme="minorHAnsi"/>
          <w:b/>
          <w:sz w:val="24"/>
          <w:szCs w:val="24"/>
        </w:rPr>
        <w:t>691</w:t>
      </w:r>
      <w:r w:rsidR="00B967C8" w:rsidRPr="00957AC8">
        <w:rPr>
          <w:rFonts w:cstheme="minorHAnsi"/>
          <w:b/>
          <w:sz w:val="24"/>
          <w:szCs w:val="24"/>
        </w:rPr>
        <w:t>.</w:t>
      </w:r>
      <w:r w:rsidRPr="00957AC8">
        <w:rPr>
          <w:rFonts w:cstheme="minorHAnsi"/>
          <w:b/>
          <w:sz w:val="24"/>
          <w:szCs w:val="24"/>
        </w:rPr>
        <w:t xml:space="preserve">712,00zł </w:t>
      </w:r>
      <w:r w:rsidRPr="00AB001E">
        <w:rPr>
          <w:rFonts w:cstheme="minorHAnsi"/>
          <w:bCs/>
        </w:rPr>
        <w:lastRenderedPageBreak/>
        <w:t>o</w:t>
      </w:r>
      <w:r w:rsidRPr="00AB001E">
        <w:rPr>
          <w:rFonts w:cstheme="minorHAnsi"/>
        </w:rPr>
        <w:t xml:space="preserve">raz subwencja wyrównawcza </w:t>
      </w:r>
      <w:r w:rsidRPr="00AB001E">
        <w:rPr>
          <w:rFonts w:cstheme="minorHAnsi"/>
          <w:b/>
          <w:bCs/>
        </w:rPr>
        <w:t>4</w:t>
      </w:r>
      <w:r w:rsidR="00B967C8" w:rsidRPr="00AB001E">
        <w:rPr>
          <w:rFonts w:cstheme="minorHAnsi"/>
          <w:b/>
          <w:bCs/>
        </w:rPr>
        <w:t>.</w:t>
      </w:r>
      <w:r w:rsidRPr="00AB001E">
        <w:rPr>
          <w:rFonts w:cstheme="minorHAnsi"/>
          <w:b/>
          <w:bCs/>
        </w:rPr>
        <w:t>360</w:t>
      </w:r>
      <w:r w:rsidR="00B967C8" w:rsidRPr="00AB001E">
        <w:rPr>
          <w:rFonts w:cstheme="minorHAnsi"/>
          <w:b/>
          <w:bCs/>
        </w:rPr>
        <w:t>.</w:t>
      </w:r>
      <w:r w:rsidRPr="00AB001E">
        <w:rPr>
          <w:rFonts w:cstheme="minorHAnsi"/>
          <w:b/>
          <w:bCs/>
        </w:rPr>
        <w:t>822,00 zł</w:t>
      </w:r>
      <w:r w:rsidRPr="00AB001E">
        <w:rPr>
          <w:rFonts w:cstheme="minorHAnsi"/>
        </w:rPr>
        <w:t xml:space="preserve">.  Otrzymana subwencja ogólna była o kwotę </w:t>
      </w:r>
      <w:r w:rsidRPr="00AB001E">
        <w:rPr>
          <w:rFonts w:cstheme="minorHAnsi"/>
          <w:b/>
        </w:rPr>
        <w:t>2</w:t>
      </w:r>
      <w:r w:rsidR="00B967C8" w:rsidRPr="00AB001E">
        <w:rPr>
          <w:rFonts w:cstheme="minorHAnsi"/>
          <w:b/>
        </w:rPr>
        <w:t>.</w:t>
      </w:r>
      <w:r w:rsidRPr="00AB001E">
        <w:rPr>
          <w:rFonts w:cstheme="minorHAnsi"/>
          <w:b/>
        </w:rPr>
        <w:t>980</w:t>
      </w:r>
      <w:r w:rsidR="00B967C8" w:rsidRPr="00AB001E">
        <w:rPr>
          <w:rFonts w:cstheme="minorHAnsi"/>
          <w:b/>
        </w:rPr>
        <w:t>.</w:t>
      </w:r>
      <w:r w:rsidRPr="00AB001E">
        <w:rPr>
          <w:rFonts w:cstheme="minorHAnsi"/>
          <w:b/>
        </w:rPr>
        <w:t xml:space="preserve">442,25 zł wyższa </w:t>
      </w:r>
      <w:r w:rsidRPr="00AB001E">
        <w:rPr>
          <w:rFonts w:cstheme="minorHAnsi"/>
        </w:rPr>
        <w:t>w porównaniu z rokiem 2023.</w:t>
      </w:r>
    </w:p>
    <w:p w14:paraId="0B2CEF7B" w14:textId="77777777" w:rsidR="00D46F3B" w:rsidRPr="00AB001E" w:rsidRDefault="00D46F3B" w:rsidP="00D46F3B">
      <w:pPr>
        <w:spacing w:after="0" w:line="240" w:lineRule="auto"/>
        <w:jc w:val="both"/>
        <w:rPr>
          <w:rFonts w:cstheme="minorHAnsi"/>
          <w:highlight w:val="yellow"/>
        </w:rPr>
      </w:pPr>
    </w:p>
    <w:p w14:paraId="55EC04D1" w14:textId="32197FA6" w:rsidR="00D46F3B" w:rsidRPr="00AB001E" w:rsidRDefault="00D46F3B" w:rsidP="00D46F3B">
      <w:pPr>
        <w:spacing w:after="0" w:line="240" w:lineRule="auto"/>
        <w:jc w:val="both"/>
        <w:rPr>
          <w:rFonts w:cstheme="minorHAnsi"/>
          <w:b/>
        </w:rPr>
      </w:pPr>
      <w:r w:rsidRPr="00AB001E">
        <w:rPr>
          <w:rFonts w:cstheme="minorHAnsi"/>
        </w:rPr>
        <w:t xml:space="preserve">Udziały gminy w podatku dochodowym od osób fizycznych i prawnych wyniosły </w:t>
      </w:r>
      <w:r w:rsidRPr="00AB001E">
        <w:rPr>
          <w:rFonts w:cstheme="minorHAnsi"/>
        </w:rPr>
        <w:br/>
      </w:r>
      <w:r w:rsidRPr="00AB001E">
        <w:rPr>
          <w:rFonts w:cstheme="minorHAnsi"/>
          <w:b/>
          <w:bCs/>
        </w:rPr>
        <w:t>3</w:t>
      </w:r>
      <w:r w:rsidR="00B967C8" w:rsidRPr="00AB001E">
        <w:rPr>
          <w:rFonts w:cstheme="minorHAnsi"/>
          <w:b/>
          <w:bCs/>
        </w:rPr>
        <w:t>.</w:t>
      </w:r>
      <w:r w:rsidRPr="00AB001E">
        <w:rPr>
          <w:rFonts w:cstheme="minorHAnsi"/>
          <w:b/>
          <w:bCs/>
        </w:rPr>
        <w:t>202</w:t>
      </w:r>
      <w:r w:rsidR="00B967C8" w:rsidRPr="00AB001E">
        <w:rPr>
          <w:rFonts w:cstheme="minorHAnsi"/>
          <w:b/>
          <w:bCs/>
        </w:rPr>
        <w:t>.</w:t>
      </w:r>
      <w:r w:rsidRPr="00AB001E">
        <w:rPr>
          <w:rFonts w:cstheme="minorHAnsi"/>
          <w:b/>
          <w:bCs/>
        </w:rPr>
        <w:t>858,00 zł</w:t>
      </w:r>
      <w:r w:rsidRPr="00AB001E">
        <w:rPr>
          <w:rFonts w:cstheme="minorHAnsi"/>
        </w:rPr>
        <w:t xml:space="preserve"> i były </w:t>
      </w:r>
      <w:r w:rsidRPr="00AB001E">
        <w:rPr>
          <w:rFonts w:cstheme="minorHAnsi"/>
          <w:b/>
          <w:bCs/>
        </w:rPr>
        <w:t>wyższe o 950</w:t>
      </w:r>
      <w:r w:rsidR="00B967C8" w:rsidRPr="00AB001E">
        <w:rPr>
          <w:rFonts w:cstheme="minorHAnsi"/>
          <w:b/>
          <w:bCs/>
        </w:rPr>
        <w:t>.</w:t>
      </w:r>
      <w:r w:rsidRPr="00AB001E">
        <w:rPr>
          <w:rFonts w:cstheme="minorHAnsi"/>
          <w:b/>
          <w:bCs/>
        </w:rPr>
        <w:t>559,00</w:t>
      </w:r>
      <w:r w:rsidRPr="00AB001E">
        <w:rPr>
          <w:rFonts w:cstheme="minorHAnsi"/>
        </w:rPr>
        <w:t xml:space="preserve"> </w:t>
      </w:r>
      <w:r w:rsidRPr="00AB001E">
        <w:rPr>
          <w:rFonts w:cstheme="minorHAnsi"/>
          <w:b/>
        </w:rPr>
        <w:t xml:space="preserve">zł w stosunku do 2023 roku. </w:t>
      </w:r>
    </w:p>
    <w:p w14:paraId="5A81BC89" w14:textId="77777777" w:rsidR="00D46F3B" w:rsidRPr="00AB001E" w:rsidRDefault="00D46F3B" w:rsidP="00D46F3B">
      <w:pPr>
        <w:spacing w:after="0" w:line="240" w:lineRule="auto"/>
        <w:jc w:val="both"/>
        <w:rPr>
          <w:rFonts w:cstheme="minorHAnsi"/>
          <w:b/>
          <w:highlight w:val="yellow"/>
        </w:rPr>
      </w:pPr>
    </w:p>
    <w:p w14:paraId="3E2AC237" w14:textId="77777777" w:rsidR="00D46F3B" w:rsidRPr="00AB001E" w:rsidRDefault="00D46F3B" w:rsidP="00D46F3B">
      <w:pPr>
        <w:spacing w:after="0" w:line="240" w:lineRule="auto"/>
        <w:jc w:val="both"/>
        <w:rPr>
          <w:rFonts w:cstheme="minorHAnsi"/>
        </w:rPr>
      </w:pPr>
      <w:r w:rsidRPr="00AB001E">
        <w:rPr>
          <w:rFonts w:cstheme="minorHAnsi"/>
        </w:rPr>
        <w:t xml:space="preserve">W roku 2024 gmina zrealizowała  projekty finansowane ze środków europejskich na kwotę </w:t>
      </w:r>
      <w:r w:rsidRPr="00AB001E">
        <w:rPr>
          <w:rFonts w:cstheme="minorHAnsi"/>
          <w:b/>
          <w:bCs/>
        </w:rPr>
        <w:t>857 275,41 zł,</w:t>
      </w:r>
      <w:r w:rsidRPr="00AB001E">
        <w:rPr>
          <w:rFonts w:cstheme="minorHAnsi"/>
        </w:rPr>
        <w:t xml:space="preserve"> w tym:</w:t>
      </w:r>
    </w:p>
    <w:p w14:paraId="74A2B2DB" w14:textId="77777777" w:rsidR="0081491C" w:rsidRPr="00AB001E" w:rsidRDefault="0081491C" w:rsidP="00D46F3B">
      <w:pPr>
        <w:spacing w:after="0" w:line="240" w:lineRule="auto"/>
        <w:jc w:val="both"/>
        <w:rPr>
          <w:rFonts w:cstheme="minorHAnsi"/>
        </w:rPr>
      </w:pPr>
    </w:p>
    <w:p w14:paraId="096987C8" w14:textId="7ADFE979" w:rsidR="00D46F3B" w:rsidRPr="00AB001E" w:rsidRDefault="00B967C8">
      <w:pPr>
        <w:pStyle w:val="Akapitzlist"/>
        <w:numPr>
          <w:ilvl w:val="0"/>
          <w:numId w:val="30"/>
        </w:numPr>
        <w:spacing w:after="0" w:line="240" w:lineRule="auto"/>
        <w:jc w:val="both"/>
        <w:rPr>
          <w:rFonts w:cstheme="minorHAnsi"/>
        </w:rPr>
      </w:pPr>
      <w:r w:rsidRPr="00AB001E">
        <w:rPr>
          <w:rFonts w:cstheme="minorHAnsi"/>
        </w:rPr>
        <w:t>p</w:t>
      </w:r>
      <w:r w:rsidR="00D46F3B" w:rsidRPr="00AB001E">
        <w:rPr>
          <w:rFonts w:cstheme="minorHAnsi"/>
        </w:rPr>
        <w:t xml:space="preserve">oprawa bezpieczeństwa informacji w gminie Lichnowy” w ramach Programu Fundusze Europejskie na Rozwój Cyfrowy Priorytet II Zaawansowane usługi cyfrowe, Działanie 2.2. Wzmocnienie krajowego systemu </w:t>
      </w:r>
      <w:proofErr w:type="spellStart"/>
      <w:r w:rsidR="00D46F3B" w:rsidRPr="00AB001E">
        <w:rPr>
          <w:rFonts w:cstheme="minorHAnsi"/>
        </w:rPr>
        <w:t>cyberbezpieczeństwa</w:t>
      </w:r>
      <w:proofErr w:type="spellEnd"/>
      <w:r w:rsidR="00D46F3B" w:rsidRPr="00AB001E">
        <w:rPr>
          <w:rFonts w:cstheme="minorHAnsi"/>
        </w:rPr>
        <w:t xml:space="preserve"> z Europejskiego Funduszu Rozwoju Regionalnego –</w:t>
      </w:r>
      <w:r w:rsidR="00D46F3B" w:rsidRPr="00AB001E">
        <w:rPr>
          <w:rFonts w:cstheme="minorHAnsi"/>
          <w:b/>
          <w:bCs/>
        </w:rPr>
        <w:t xml:space="preserve"> 94 375,78 zł,</w:t>
      </w:r>
    </w:p>
    <w:p w14:paraId="308AC84B" w14:textId="03D51FD0" w:rsidR="00D46F3B" w:rsidRPr="00AB001E" w:rsidRDefault="00B967C8">
      <w:pPr>
        <w:pStyle w:val="Akapitzlist"/>
        <w:numPr>
          <w:ilvl w:val="0"/>
          <w:numId w:val="30"/>
        </w:numPr>
        <w:spacing w:after="0" w:line="240" w:lineRule="auto"/>
        <w:jc w:val="both"/>
        <w:rPr>
          <w:rFonts w:cstheme="minorHAnsi"/>
        </w:rPr>
      </w:pPr>
      <w:r w:rsidRPr="00AB001E">
        <w:rPr>
          <w:rFonts w:cstheme="minorHAnsi"/>
        </w:rPr>
        <w:t>g</w:t>
      </w:r>
      <w:r w:rsidR="00D46F3B" w:rsidRPr="00AB001E">
        <w:rPr>
          <w:rFonts w:cstheme="minorHAnsi"/>
        </w:rPr>
        <w:t>rant „Regionalne wsparcie rozwoju kompetencji kluczowych w pomorskich szkołach” realizowanego w ramach Przedsięwzięcia Strategicznego pn. „Regionalne wsparcie szkół</w:t>
      </w:r>
      <w:r w:rsidR="00AB001E">
        <w:rPr>
          <w:rFonts w:cstheme="minorHAnsi"/>
        </w:rPr>
        <w:br/>
      </w:r>
      <w:r w:rsidR="00D46F3B" w:rsidRPr="00AB001E">
        <w:rPr>
          <w:rFonts w:cstheme="minorHAnsi"/>
        </w:rPr>
        <w:t xml:space="preserve"> i placówek oświatowych” ze środków FEP 2021-2027, Działanie 5.8. Edukacja ogólna</w:t>
      </w:r>
      <w:r w:rsidR="00AB001E">
        <w:rPr>
          <w:rFonts w:cstheme="minorHAnsi"/>
        </w:rPr>
        <w:br/>
      </w:r>
      <w:r w:rsidR="00D46F3B" w:rsidRPr="00AB001E">
        <w:rPr>
          <w:rFonts w:cstheme="minorHAnsi"/>
        </w:rPr>
        <w:t xml:space="preserve"> i zawodowa – </w:t>
      </w:r>
      <w:r w:rsidR="00D46F3B" w:rsidRPr="00AB001E">
        <w:rPr>
          <w:rFonts w:cstheme="minorHAnsi"/>
          <w:b/>
          <w:bCs/>
        </w:rPr>
        <w:t>260 754,37 zł,</w:t>
      </w:r>
    </w:p>
    <w:p w14:paraId="5732A768" w14:textId="2232220A" w:rsidR="00D46F3B" w:rsidRPr="00AB001E" w:rsidRDefault="00B967C8">
      <w:pPr>
        <w:pStyle w:val="Akapitzlist"/>
        <w:numPr>
          <w:ilvl w:val="0"/>
          <w:numId w:val="30"/>
        </w:numPr>
        <w:spacing w:after="0" w:line="240" w:lineRule="auto"/>
        <w:jc w:val="both"/>
        <w:rPr>
          <w:rFonts w:cstheme="minorHAnsi"/>
        </w:rPr>
      </w:pPr>
      <w:r w:rsidRPr="00AB001E">
        <w:rPr>
          <w:rFonts w:cstheme="minorHAnsi"/>
        </w:rPr>
        <w:t>p</w:t>
      </w:r>
      <w:r w:rsidR="00D46F3B" w:rsidRPr="00AB001E">
        <w:rPr>
          <w:rFonts w:cstheme="minorHAnsi"/>
        </w:rPr>
        <w:t xml:space="preserve">rzebudowa otwartych zbiorników  retencyjnych w gminie  Lichnowy w ramach operacji "Zarządzanie zasobami wodnymi" poddziałanie "Wsparcie na inwestycje związane </w:t>
      </w:r>
      <w:r w:rsidR="00AB001E">
        <w:rPr>
          <w:rFonts w:cstheme="minorHAnsi"/>
        </w:rPr>
        <w:br/>
      </w:r>
      <w:r w:rsidR="00D46F3B" w:rsidRPr="00AB001E">
        <w:rPr>
          <w:rFonts w:cstheme="minorHAnsi"/>
        </w:rPr>
        <w:t xml:space="preserve">z rozwojem, modernizacją i dostosowaniem rolnictwa i leśnictwa"- </w:t>
      </w:r>
      <w:r w:rsidR="00D46F3B" w:rsidRPr="00AB001E">
        <w:rPr>
          <w:rFonts w:cstheme="minorHAnsi"/>
          <w:b/>
          <w:bCs/>
        </w:rPr>
        <w:t>502 145,26 zł</w:t>
      </w:r>
      <w:r w:rsidR="00D46F3B" w:rsidRPr="00AB001E">
        <w:rPr>
          <w:rFonts w:cstheme="minorHAnsi"/>
        </w:rPr>
        <w:t xml:space="preserve"> .</w:t>
      </w:r>
    </w:p>
    <w:p w14:paraId="4D4D2988" w14:textId="77777777" w:rsidR="00D46F3B" w:rsidRPr="00AB001E" w:rsidRDefault="00D46F3B" w:rsidP="00D46F3B">
      <w:pPr>
        <w:spacing w:after="0" w:line="240" w:lineRule="auto"/>
        <w:jc w:val="both"/>
        <w:rPr>
          <w:rFonts w:cstheme="minorHAnsi"/>
        </w:rPr>
      </w:pPr>
    </w:p>
    <w:p w14:paraId="243F1DB3" w14:textId="6B0B4E73" w:rsidR="00D46F3B" w:rsidRPr="00AB001E" w:rsidRDefault="00D46F3B" w:rsidP="00D46F3B">
      <w:pPr>
        <w:spacing w:after="0" w:line="240" w:lineRule="auto"/>
        <w:jc w:val="both"/>
        <w:rPr>
          <w:rFonts w:cstheme="minorHAnsi"/>
        </w:rPr>
      </w:pPr>
      <w:r w:rsidRPr="00AB001E">
        <w:rPr>
          <w:rFonts w:cstheme="minorHAnsi"/>
        </w:rPr>
        <w:t xml:space="preserve">W ramach </w:t>
      </w:r>
      <w:r w:rsidRPr="00AB001E">
        <w:rPr>
          <w:rFonts w:cstheme="minorHAnsi"/>
          <w:b/>
          <w:bCs/>
        </w:rPr>
        <w:t>Rządowego Funduszu Polski Ład: Program Inwestycji Strategicznych</w:t>
      </w:r>
      <w:r w:rsidRPr="00AB001E">
        <w:rPr>
          <w:rFonts w:cstheme="minorHAnsi"/>
        </w:rPr>
        <w:t xml:space="preserve">  gmina Lichnowy otrzymała środki w kwocie </w:t>
      </w:r>
      <w:r w:rsidRPr="00AB001E">
        <w:rPr>
          <w:rFonts w:cstheme="minorHAnsi"/>
          <w:b/>
          <w:bCs/>
        </w:rPr>
        <w:t>7</w:t>
      </w:r>
      <w:r w:rsidR="0081491C" w:rsidRPr="00AB001E">
        <w:rPr>
          <w:rFonts w:cstheme="minorHAnsi"/>
          <w:b/>
          <w:bCs/>
        </w:rPr>
        <w:t>.</w:t>
      </w:r>
      <w:r w:rsidRPr="00AB001E">
        <w:rPr>
          <w:rFonts w:cstheme="minorHAnsi"/>
          <w:b/>
          <w:bCs/>
        </w:rPr>
        <w:t>815</w:t>
      </w:r>
      <w:r w:rsidR="0081491C" w:rsidRPr="00AB001E">
        <w:rPr>
          <w:rFonts w:cstheme="minorHAnsi"/>
          <w:b/>
          <w:bCs/>
        </w:rPr>
        <w:t>.</w:t>
      </w:r>
      <w:r w:rsidRPr="00AB001E">
        <w:rPr>
          <w:rFonts w:cstheme="minorHAnsi"/>
          <w:b/>
          <w:bCs/>
        </w:rPr>
        <w:t>900,67 zł.,</w:t>
      </w:r>
      <w:r w:rsidRPr="00AB001E">
        <w:rPr>
          <w:rFonts w:cstheme="minorHAnsi"/>
        </w:rPr>
        <w:t xml:space="preserve"> które zostały przeznaczone na realizację następujących zadań inwestycyjnych:</w:t>
      </w:r>
    </w:p>
    <w:p w14:paraId="049A87A5" w14:textId="77777777" w:rsidR="0081491C" w:rsidRPr="00AB001E" w:rsidRDefault="0081491C" w:rsidP="00D46F3B">
      <w:pPr>
        <w:spacing w:after="0" w:line="240" w:lineRule="auto"/>
        <w:jc w:val="both"/>
        <w:rPr>
          <w:rFonts w:cstheme="minorHAnsi"/>
        </w:rPr>
      </w:pPr>
    </w:p>
    <w:p w14:paraId="246326F5" w14:textId="75918671" w:rsidR="00D46F3B" w:rsidRPr="00AB001E" w:rsidRDefault="00D46F3B">
      <w:pPr>
        <w:pStyle w:val="Akapitzlist"/>
        <w:numPr>
          <w:ilvl w:val="0"/>
          <w:numId w:val="31"/>
        </w:numPr>
        <w:spacing w:after="0" w:line="240" w:lineRule="auto"/>
        <w:jc w:val="both"/>
        <w:rPr>
          <w:rFonts w:cstheme="minorHAnsi"/>
        </w:rPr>
      </w:pPr>
      <w:r w:rsidRPr="00AB001E">
        <w:rPr>
          <w:rFonts w:cstheme="minorHAnsi"/>
        </w:rPr>
        <w:t xml:space="preserve">remonty świetlic wiejskich na terenie gminy Lichnowy – </w:t>
      </w:r>
      <w:r w:rsidRPr="00AB001E">
        <w:rPr>
          <w:rFonts w:cstheme="minorHAnsi"/>
          <w:b/>
          <w:bCs/>
        </w:rPr>
        <w:t>2</w:t>
      </w:r>
      <w:r w:rsidR="00B967C8" w:rsidRPr="00AB001E">
        <w:rPr>
          <w:rFonts w:cstheme="minorHAnsi"/>
          <w:b/>
          <w:bCs/>
        </w:rPr>
        <w:t>.</w:t>
      </w:r>
      <w:r w:rsidRPr="00AB001E">
        <w:rPr>
          <w:rFonts w:cstheme="minorHAnsi"/>
          <w:b/>
          <w:bCs/>
        </w:rPr>
        <w:t>000</w:t>
      </w:r>
      <w:r w:rsidR="00B967C8" w:rsidRPr="00AB001E">
        <w:rPr>
          <w:rFonts w:cstheme="minorHAnsi"/>
          <w:b/>
          <w:bCs/>
        </w:rPr>
        <w:t>.</w:t>
      </w:r>
      <w:r w:rsidRPr="00AB001E">
        <w:rPr>
          <w:rFonts w:cstheme="minorHAnsi"/>
          <w:b/>
          <w:bCs/>
        </w:rPr>
        <w:t>000,00 zł,</w:t>
      </w:r>
    </w:p>
    <w:p w14:paraId="0ADA510F" w14:textId="5793F2FC" w:rsidR="00D46F3B" w:rsidRPr="00AB001E" w:rsidRDefault="00D46F3B">
      <w:pPr>
        <w:pStyle w:val="Akapitzlist"/>
        <w:numPr>
          <w:ilvl w:val="0"/>
          <w:numId w:val="31"/>
        </w:numPr>
        <w:spacing w:after="0" w:line="240" w:lineRule="auto"/>
        <w:jc w:val="both"/>
        <w:rPr>
          <w:rFonts w:cstheme="minorHAnsi"/>
          <w:b/>
          <w:bCs/>
        </w:rPr>
      </w:pPr>
      <w:r w:rsidRPr="00AB001E">
        <w:rPr>
          <w:rFonts w:cstheme="minorHAnsi"/>
        </w:rPr>
        <w:t xml:space="preserve">Rozbudowa budynku administracyjno-biurowego Urzędu Gminy w Lichnowach – </w:t>
      </w:r>
      <w:r w:rsidRPr="00AB001E">
        <w:rPr>
          <w:rFonts w:cstheme="minorHAnsi"/>
          <w:b/>
          <w:bCs/>
        </w:rPr>
        <w:t>3</w:t>
      </w:r>
      <w:r w:rsidR="00B967C8" w:rsidRPr="00AB001E">
        <w:rPr>
          <w:rFonts w:cstheme="minorHAnsi"/>
          <w:b/>
          <w:bCs/>
        </w:rPr>
        <w:t>.</w:t>
      </w:r>
      <w:r w:rsidRPr="00AB001E">
        <w:rPr>
          <w:rFonts w:cstheme="minorHAnsi"/>
          <w:b/>
          <w:bCs/>
        </w:rPr>
        <w:t>400</w:t>
      </w:r>
      <w:r w:rsidR="00B967C8" w:rsidRPr="00AB001E">
        <w:rPr>
          <w:rFonts w:cstheme="minorHAnsi"/>
          <w:b/>
          <w:bCs/>
        </w:rPr>
        <w:t>.</w:t>
      </w:r>
      <w:r w:rsidRPr="00AB001E">
        <w:rPr>
          <w:rFonts w:cstheme="minorHAnsi"/>
          <w:b/>
          <w:bCs/>
        </w:rPr>
        <w:t>000,00 zł,</w:t>
      </w:r>
    </w:p>
    <w:p w14:paraId="74646DEF" w14:textId="17A4D0DE" w:rsidR="00D46F3B" w:rsidRPr="00AB001E" w:rsidRDefault="00D46F3B" w:rsidP="00D46F3B">
      <w:pPr>
        <w:pStyle w:val="Akapitzlist"/>
        <w:numPr>
          <w:ilvl w:val="0"/>
          <w:numId w:val="2"/>
        </w:numPr>
        <w:spacing w:after="0" w:line="240" w:lineRule="auto"/>
        <w:jc w:val="both"/>
        <w:rPr>
          <w:rFonts w:cstheme="minorHAnsi"/>
        </w:rPr>
      </w:pPr>
      <w:r w:rsidRPr="00AB001E">
        <w:rPr>
          <w:rFonts w:eastAsia="Times New Roman" w:cstheme="minorHAnsi"/>
          <w:color w:val="000000"/>
          <w:lang w:eastAsia="pl-PL"/>
        </w:rPr>
        <w:t>rozbudowa kanalizacji sanitarnej w gminie Lichnowy</w:t>
      </w:r>
      <w:r w:rsidRPr="00AB001E">
        <w:rPr>
          <w:rFonts w:cstheme="minorHAnsi"/>
        </w:rPr>
        <w:t xml:space="preserve"> – </w:t>
      </w:r>
      <w:r w:rsidRPr="00AB001E">
        <w:rPr>
          <w:rFonts w:cstheme="minorHAnsi"/>
          <w:b/>
          <w:bCs/>
        </w:rPr>
        <w:t>2</w:t>
      </w:r>
      <w:r w:rsidR="00B967C8" w:rsidRPr="00AB001E">
        <w:rPr>
          <w:rFonts w:cstheme="minorHAnsi"/>
          <w:b/>
          <w:bCs/>
        </w:rPr>
        <w:t>.</w:t>
      </w:r>
      <w:r w:rsidRPr="00AB001E">
        <w:rPr>
          <w:rFonts w:cstheme="minorHAnsi"/>
          <w:b/>
          <w:bCs/>
        </w:rPr>
        <w:t>415</w:t>
      </w:r>
      <w:r w:rsidR="00B967C8" w:rsidRPr="00AB001E">
        <w:rPr>
          <w:rFonts w:cstheme="minorHAnsi"/>
          <w:b/>
          <w:bCs/>
        </w:rPr>
        <w:t>.</w:t>
      </w:r>
      <w:r w:rsidRPr="00AB001E">
        <w:rPr>
          <w:rFonts w:cstheme="minorHAnsi"/>
          <w:b/>
          <w:bCs/>
        </w:rPr>
        <w:t>900,67 zł,</w:t>
      </w:r>
      <w:r w:rsidRPr="00AB001E">
        <w:rPr>
          <w:rFonts w:cstheme="minorHAnsi"/>
        </w:rPr>
        <w:t xml:space="preserve"> </w:t>
      </w:r>
    </w:p>
    <w:p w14:paraId="4BDA6096" w14:textId="77777777" w:rsidR="00D46F3B" w:rsidRDefault="00D46F3B" w:rsidP="00D46F3B">
      <w:pPr>
        <w:spacing w:after="0" w:line="240" w:lineRule="auto"/>
        <w:jc w:val="both"/>
        <w:rPr>
          <w:rFonts w:cstheme="minorHAnsi"/>
          <w:sz w:val="24"/>
          <w:szCs w:val="24"/>
        </w:rPr>
      </w:pPr>
    </w:p>
    <w:p w14:paraId="637F952E" w14:textId="77777777" w:rsidR="00AB001E" w:rsidRPr="00957AC8" w:rsidRDefault="00AB001E" w:rsidP="00D46F3B">
      <w:pPr>
        <w:spacing w:after="0" w:line="240" w:lineRule="auto"/>
        <w:jc w:val="both"/>
        <w:rPr>
          <w:rFonts w:cstheme="minorHAnsi"/>
          <w:sz w:val="24"/>
          <w:szCs w:val="24"/>
        </w:rPr>
      </w:pPr>
    </w:p>
    <w:p w14:paraId="13B83096" w14:textId="77777777" w:rsidR="00D46F3B" w:rsidRPr="00957AC8" w:rsidRDefault="00D46F3B" w:rsidP="00D46F3B">
      <w:pPr>
        <w:spacing w:after="0" w:line="240" w:lineRule="auto"/>
        <w:jc w:val="both"/>
        <w:rPr>
          <w:rFonts w:cstheme="minorHAnsi"/>
          <w:b/>
          <w:bCs/>
          <w:sz w:val="24"/>
          <w:szCs w:val="24"/>
        </w:rPr>
      </w:pPr>
      <w:r w:rsidRPr="00957AC8">
        <w:rPr>
          <w:rFonts w:cstheme="minorHAnsi"/>
          <w:b/>
          <w:bCs/>
          <w:sz w:val="24"/>
          <w:szCs w:val="24"/>
        </w:rPr>
        <w:t>WYDATKI</w:t>
      </w:r>
    </w:p>
    <w:p w14:paraId="1C2CB905" w14:textId="77777777" w:rsidR="00D46F3B" w:rsidRPr="00957AC8" w:rsidRDefault="00D46F3B" w:rsidP="00D46F3B">
      <w:pPr>
        <w:spacing w:after="0" w:line="240" w:lineRule="auto"/>
        <w:jc w:val="both"/>
        <w:rPr>
          <w:rFonts w:cstheme="minorHAnsi"/>
          <w:sz w:val="24"/>
          <w:szCs w:val="24"/>
        </w:rPr>
      </w:pPr>
    </w:p>
    <w:p w14:paraId="7AC2B613" w14:textId="6A329017" w:rsidR="00D46F3B" w:rsidRPr="00AB001E" w:rsidRDefault="00D46F3B" w:rsidP="00D46F3B">
      <w:pPr>
        <w:spacing w:after="0" w:line="240" w:lineRule="auto"/>
        <w:jc w:val="both"/>
        <w:rPr>
          <w:rFonts w:cstheme="minorHAnsi"/>
        </w:rPr>
      </w:pPr>
      <w:r w:rsidRPr="00AB001E">
        <w:rPr>
          <w:rFonts w:cstheme="minorHAnsi"/>
        </w:rPr>
        <w:t xml:space="preserve">Na dzień 31.12.2024 roku poniesiono wydatki budżetowe w kwocie </w:t>
      </w:r>
      <w:r w:rsidRPr="00AB001E">
        <w:rPr>
          <w:rFonts w:cstheme="minorHAnsi"/>
          <w:b/>
        </w:rPr>
        <w:t>39</w:t>
      </w:r>
      <w:r w:rsidR="0079365F" w:rsidRPr="00AB001E">
        <w:rPr>
          <w:rFonts w:cstheme="minorHAnsi"/>
          <w:b/>
        </w:rPr>
        <w:t>.</w:t>
      </w:r>
      <w:r w:rsidRPr="00AB001E">
        <w:rPr>
          <w:rFonts w:cstheme="minorHAnsi"/>
          <w:b/>
        </w:rPr>
        <w:t>211</w:t>
      </w:r>
      <w:r w:rsidR="0079365F" w:rsidRPr="00AB001E">
        <w:rPr>
          <w:rFonts w:cstheme="minorHAnsi"/>
          <w:b/>
        </w:rPr>
        <w:t>.</w:t>
      </w:r>
      <w:r w:rsidRPr="00AB001E">
        <w:rPr>
          <w:rFonts w:cstheme="minorHAnsi"/>
          <w:b/>
        </w:rPr>
        <w:t>274,91 zł,</w:t>
      </w:r>
      <w:r w:rsidRPr="00AB001E">
        <w:rPr>
          <w:rFonts w:cstheme="minorHAnsi"/>
        </w:rPr>
        <w:t xml:space="preserve"> </w:t>
      </w:r>
      <w:r w:rsidR="0079365F" w:rsidRPr="00AB001E">
        <w:rPr>
          <w:rFonts w:cstheme="minorHAnsi"/>
        </w:rPr>
        <w:br/>
      </w:r>
      <w:r w:rsidRPr="00AB001E">
        <w:rPr>
          <w:rFonts w:cstheme="minorHAnsi"/>
        </w:rPr>
        <w:t>co stanowiło   93,84  % planowanych wydatków budżetowych na rok 2024., z tego:</w:t>
      </w:r>
    </w:p>
    <w:p w14:paraId="1ACFFF20" w14:textId="77777777" w:rsidR="00D46F3B" w:rsidRPr="00AB001E" w:rsidRDefault="00D46F3B" w:rsidP="00D46F3B">
      <w:pPr>
        <w:spacing w:after="0" w:line="240" w:lineRule="auto"/>
        <w:jc w:val="both"/>
        <w:rPr>
          <w:rFonts w:cstheme="minorHAnsi"/>
        </w:rPr>
      </w:pPr>
      <w:r w:rsidRPr="00AB001E">
        <w:rPr>
          <w:rFonts w:cstheme="minorHAnsi"/>
        </w:rPr>
        <w:t xml:space="preserve">Wydatki bieżące    -  </w:t>
      </w:r>
      <w:r w:rsidRPr="00AB001E">
        <w:rPr>
          <w:rFonts w:cstheme="minorHAnsi"/>
          <w:b/>
        </w:rPr>
        <w:t>27 587 107,91 zł</w:t>
      </w:r>
      <w:r w:rsidRPr="00AB001E">
        <w:rPr>
          <w:rFonts w:cstheme="minorHAnsi"/>
        </w:rPr>
        <w:t xml:space="preserve"> , tj. 70,36 % ogółu wydatków,</w:t>
      </w:r>
    </w:p>
    <w:p w14:paraId="387B2ACB" w14:textId="77777777" w:rsidR="00D46F3B" w:rsidRPr="00AB001E" w:rsidRDefault="00D46F3B" w:rsidP="00D46F3B">
      <w:pPr>
        <w:spacing w:after="0" w:line="240" w:lineRule="auto"/>
        <w:jc w:val="both"/>
        <w:rPr>
          <w:rFonts w:cstheme="minorHAnsi"/>
        </w:rPr>
      </w:pPr>
      <w:r w:rsidRPr="00AB001E">
        <w:rPr>
          <w:rFonts w:cstheme="minorHAnsi"/>
        </w:rPr>
        <w:t xml:space="preserve">Wydatki majątkowe – </w:t>
      </w:r>
      <w:r w:rsidRPr="00AB001E">
        <w:rPr>
          <w:rFonts w:cstheme="minorHAnsi"/>
          <w:b/>
          <w:bCs/>
        </w:rPr>
        <w:t>11 624 167,00</w:t>
      </w:r>
      <w:r w:rsidRPr="00AB001E">
        <w:rPr>
          <w:rFonts w:cstheme="minorHAnsi"/>
          <w:b/>
        </w:rPr>
        <w:t xml:space="preserve"> zł</w:t>
      </w:r>
      <w:r w:rsidRPr="00AB001E">
        <w:rPr>
          <w:rFonts w:cstheme="minorHAnsi"/>
        </w:rPr>
        <w:t xml:space="preserve"> , tj. 29,64 % ogółu wydatków.</w:t>
      </w:r>
    </w:p>
    <w:p w14:paraId="6825821D" w14:textId="77777777" w:rsidR="00D46F3B" w:rsidRPr="00957AC8" w:rsidRDefault="00D46F3B" w:rsidP="00D46F3B">
      <w:pPr>
        <w:spacing w:after="0" w:line="240" w:lineRule="auto"/>
        <w:jc w:val="both"/>
        <w:rPr>
          <w:rFonts w:cstheme="minorHAnsi"/>
          <w:sz w:val="24"/>
          <w:szCs w:val="24"/>
        </w:rPr>
      </w:pPr>
    </w:p>
    <w:p w14:paraId="01FD809C" w14:textId="77777777" w:rsidR="00D46F3B" w:rsidRDefault="00D46F3B" w:rsidP="00D46F3B">
      <w:pPr>
        <w:spacing w:after="0" w:line="240" w:lineRule="auto"/>
        <w:jc w:val="both"/>
        <w:rPr>
          <w:rFonts w:ascii="Times New Roman" w:hAnsi="Times New Roman" w:cs="Times New Roman"/>
          <w:sz w:val="24"/>
          <w:szCs w:val="24"/>
          <w:highlight w:val="yellow"/>
        </w:rPr>
      </w:pPr>
    </w:p>
    <w:p w14:paraId="03F15D52" w14:textId="77777777" w:rsidR="0079365F" w:rsidRDefault="0079365F" w:rsidP="00D46F3B">
      <w:pPr>
        <w:spacing w:after="0" w:line="240" w:lineRule="auto"/>
        <w:jc w:val="both"/>
        <w:rPr>
          <w:rFonts w:ascii="Times New Roman" w:hAnsi="Times New Roman" w:cs="Times New Roman"/>
          <w:sz w:val="24"/>
          <w:szCs w:val="24"/>
          <w:highlight w:val="yellow"/>
        </w:rPr>
      </w:pPr>
    </w:p>
    <w:p w14:paraId="53CD486E" w14:textId="77777777" w:rsidR="0079365F" w:rsidRDefault="0079365F" w:rsidP="00D46F3B">
      <w:pPr>
        <w:spacing w:after="0" w:line="240" w:lineRule="auto"/>
        <w:jc w:val="both"/>
        <w:rPr>
          <w:rFonts w:ascii="Times New Roman" w:hAnsi="Times New Roman" w:cs="Times New Roman"/>
          <w:sz w:val="24"/>
          <w:szCs w:val="24"/>
          <w:highlight w:val="yellow"/>
        </w:rPr>
      </w:pPr>
    </w:p>
    <w:p w14:paraId="6198F536" w14:textId="77777777" w:rsidR="0079365F" w:rsidRDefault="0079365F" w:rsidP="00D46F3B">
      <w:pPr>
        <w:spacing w:after="0" w:line="240" w:lineRule="auto"/>
        <w:jc w:val="both"/>
        <w:rPr>
          <w:rFonts w:ascii="Times New Roman" w:hAnsi="Times New Roman" w:cs="Times New Roman"/>
          <w:sz w:val="24"/>
          <w:szCs w:val="24"/>
          <w:highlight w:val="yellow"/>
        </w:rPr>
      </w:pPr>
    </w:p>
    <w:p w14:paraId="6A89D55C" w14:textId="77777777" w:rsidR="0079365F" w:rsidRDefault="0079365F" w:rsidP="00D46F3B">
      <w:pPr>
        <w:spacing w:after="0" w:line="240" w:lineRule="auto"/>
        <w:jc w:val="both"/>
        <w:rPr>
          <w:rFonts w:ascii="Times New Roman" w:hAnsi="Times New Roman" w:cs="Times New Roman"/>
          <w:sz w:val="24"/>
          <w:szCs w:val="24"/>
          <w:highlight w:val="yellow"/>
        </w:rPr>
      </w:pPr>
    </w:p>
    <w:p w14:paraId="3C04C94A" w14:textId="77777777" w:rsidR="0079365F" w:rsidRDefault="0079365F" w:rsidP="00D46F3B">
      <w:pPr>
        <w:spacing w:after="0" w:line="240" w:lineRule="auto"/>
        <w:jc w:val="both"/>
        <w:rPr>
          <w:rFonts w:ascii="Times New Roman" w:hAnsi="Times New Roman" w:cs="Times New Roman"/>
          <w:sz w:val="24"/>
          <w:szCs w:val="24"/>
          <w:highlight w:val="yellow"/>
        </w:rPr>
      </w:pPr>
    </w:p>
    <w:p w14:paraId="5CD9BCEF" w14:textId="77777777" w:rsidR="00AB001E" w:rsidRDefault="00AB001E" w:rsidP="00D46F3B">
      <w:pPr>
        <w:spacing w:after="0" w:line="240" w:lineRule="auto"/>
        <w:jc w:val="both"/>
        <w:rPr>
          <w:rFonts w:ascii="Times New Roman" w:hAnsi="Times New Roman" w:cs="Times New Roman"/>
          <w:sz w:val="24"/>
          <w:szCs w:val="24"/>
          <w:highlight w:val="yellow"/>
        </w:rPr>
      </w:pPr>
    </w:p>
    <w:p w14:paraId="2149387D" w14:textId="77777777" w:rsidR="00AB001E" w:rsidRDefault="00AB001E" w:rsidP="00D46F3B">
      <w:pPr>
        <w:spacing w:after="0" w:line="240" w:lineRule="auto"/>
        <w:jc w:val="both"/>
        <w:rPr>
          <w:rFonts w:ascii="Times New Roman" w:hAnsi="Times New Roman" w:cs="Times New Roman"/>
          <w:sz w:val="24"/>
          <w:szCs w:val="24"/>
          <w:highlight w:val="yellow"/>
        </w:rPr>
      </w:pPr>
    </w:p>
    <w:p w14:paraId="1E06E77C" w14:textId="77777777" w:rsidR="00AB001E" w:rsidRDefault="00AB001E" w:rsidP="00D46F3B">
      <w:pPr>
        <w:spacing w:after="0" w:line="240" w:lineRule="auto"/>
        <w:jc w:val="both"/>
        <w:rPr>
          <w:rFonts w:ascii="Times New Roman" w:hAnsi="Times New Roman" w:cs="Times New Roman"/>
          <w:sz w:val="24"/>
          <w:szCs w:val="24"/>
          <w:highlight w:val="yellow"/>
        </w:rPr>
      </w:pPr>
    </w:p>
    <w:p w14:paraId="22A26522" w14:textId="77777777" w:rsidR="00AB001E" w:rsidRDefault="00AB001E" w:rsidP="00D46F3B">
      <w:pPr>
        <w:spacing w:after="0" w:line="240" w:lineRule="auto"/>
        <w:jc w:val="both"/>
        <w:rPr>
          <w:rFonts w:ascii="Times New Roman" w:hAnsi="Times New Roman" w:cs="Times New Roman"/>
          <w:sz w:val="24"/>
          <w:szCs w:val="24"/>
          <w:highlight w:val="yellow"/>
        </w:rPr>
      </w:pPr>
    </w:p>
    <w:p w14:paraId="092D5C48" w14:textId="77777777" w:rsidR="00AB001E" w:rsidRDefault="00AB001E" w:rsidP="00D46F3B">
      <w:pPr>
        <w:spacing w:after="0" w:line="240" w:lineRule="auto"/>
        <w:jc w:val="both"/>
        <w:rPr>
          <w:rFonts w:ascii="Times New Roman" w:hAnsi="Times New Roman" w:cs="Times New Roman"/>
          <w:sz w:val="24"/>
          <w:szCs w:val="24"/>
          <w:highlight w:val="yellow"/>
        </w:rPr>
      </w:pPr>
    </w:p>
    <w:p w14:paraId="1C31F375" w14:textId="77777777" w:rsidR="0079365F" w:rsidRDefault="0079365F" w:rsidP="00D46F3B">
      <w:pPr>
        <w:spacing w:after="0" w:line="240" w:lineRule="auto"/>
        <w:jc w:val="both"/>
        <w:rPr>
          <w:rFonts w:ascii="Times New Roman" w:hAnsi="Times New Roman" w:cs="Times New Roman"/>
          <w:sz w:val="24"/>
          <w:szCs w:val="24"/>
          <w:highlight w:val="yellow"/>
        </w:rPr>
      </w:pPr>
    </w:p>
    <w:p w14:paraId="648DBA1C" w14:textId="77777777" w:rsidR="0079365F" w:rsidRPr="00955932" w:rsidRDefault="0079365F" w:rsidP="00D46F3B">
      <w:pPr>
        <w:spacing w:after="0" w:line="240" w:lineRule="auto"/>
        <w:jc w:val="both"/>
        <w:rPr>
          <w:rFonts w:ascii="Times New Roman" w:hAnsi="Times New Roman" w:cs="Times New Roman"/>
          <w:sz w:val="24"/>
          <w:szCs w:val="24"/>
          <w:highlight w:val="yellow"/>
        </w:rPr>
      </w:pPr>
    </w:p>
    <w:p w14:paraId="753B8DA0" w14:textId="77777777" w:rsidR="00D46F3B" w:rsidRPr="00AB001E" w:rsidRDefault="00D46F3B" w:rsidP="00D46F3B">
      <w:pPr>
        <w:spacing w:after="0" w:line="240" w:lineRule="auto"/>
        <w:jc w:val="both"/>
        <w:rPr>
          <w:rFonts w:cstheme="minorHAnsi"/>
          <w:b/>
          <w:bCs/>
          <w:i/>
          <w:iCs/>
          <w:color w:val="44546A" w:themeColor="text2"/>
          <w:sz w:val="24"/>
          <w:szCs w:val="24"/>
        </w:rPr>
      </w:pPr>
      <w:r w:rsidRPr="00AB001E">
        <w:rPr>
          <w:rFonts w:cstheme="minorHAnsi"/>
          <w:b/>
          <w:bCs/>
          <w:i/>
          <w:iCs/>
          <w:color w:val="44546A" w:themeColor="text2"/>
          <w:sz w:val="24"/>
          <w:szCs w:val="24"/>
        </w:rPr>
        <w:lastRenderedPageBreak/>
        <w:t>Wykres: podział wydatków budżetu gminy</w:t>
      </w:r>
    </w:p>
    <w:p w14:paraId="08B532BC" w14:textId="77777777" w:rsidR="00D46F3B" w:rsidRPr="00955932" w:rsidRDefault="00D46F3B" w:rsidP="00D46F3B">
      <w:pPr>
        <w:spacing w:after="0" w:line="240" w:lineRule="auto"/>
        <w:jc w:val="both"/>
        <w:rPr>
          <w:rFonts w:ascii="Times New Roman" w:hAnsi="Times New Roman" w:cs="Times New Roman"/>
          <w:sz w:val="24"/>
          <w:szCs w:val="24"/>
          <w:highlight w:val="yellow"/>
        </w:rPr>
      </w:pPr>
    </w:p>
    <w:p w14:paraId="2A68073A" w14:textId="77777777" w:rsidR="00D46F3B" w:rsidRPr="00955932" w:rsidRDefault="00D46F3B" w:rsidP="00D46F3B">
      <w:pPr>
        <w:spacing w:after="0" w:line="240" w:lineRule="auto"/>
        <w:jc w:val="both"/>
        <w:rPr>
          <w:rFonts w:ascii="Times New Roman" w:hAnsi="Times New Roman" w:cs="Times New Roman"/>
          <w:sz w:val="24"/>
          <w:szCs w:val="24"/>
          <w:highlight w:val="yellow"/>
        </w:rPr>
      </w:pPr>
      <w:r>
        <w:rPr>
          <w:noProof/>
          <w14:ligatures w14:val="standardContextual"/>
        </w:rPr>
        <w:drawing>
          <wp:inline distT="0" distB="0" distL="0" distR="0" wp14:anchorId="5B648D92" wp14:editId="3B980CE8">
            <wp:extent cx="4572000" cy="2743200"/>
            <wp:effectExtent l="0" t="0" r="0" b="0"/>
            <wp:docPr id="481581506" name="Wykres 1">
              <a:extLst xmlns:a="http://schemas.openxmlformats.org/drawingml/2006/main">
                <a:ext uri="{FF2B5EF4-FFF2-40B4-BE49-F238E27FC236}">
                  <a16:creationId xmlns:a16="http://schemas.microsoft.com/office/drawing/2014/main" id="{25654D48-14DF-9000-1FA4-E4304E019C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3EA06FF" w14:textId="77777777" w:rsidR="00D46F3B" w:rsidRPr="00955932" w:rsidRDefault="00D46F3B" w:rsidP="00D46F3B">
      <w:pPr>
        <w:spacing w:after="0" w:line="240" w:lineRule="auto"/>
        <w:jc w:val="both"/>
        <w:rPr>
          <w:rFonts w:ascii="Times New Roman" w:hAnsi="Times New Roman" w:cs="Times New Roman"/>
          <w:sz w:val="24"/>
          <w:szCs w:val="24"/>
          <w:highlight w:val="yellow"/>
        </w:rPr>
      </w:pPr>
    </w:p>
    <w:p w14:paraId="741B570D" w14:textId="77777777" w:rsidR="00D46F3B" w:rsidRPr="00955932" w:rsidRDefault="00D46F3B" w:rsidP="00D46F3B">
      <w:pPr>
        <w:spacing w:after="0" w:line="240" w:lineRule="auto"/>
        <w:jc w:val="both"/>
        <w:rPr>
          <w:rFonts w:ascii="Times New Roman" w:hAnsi="Times New Roman" w:cs="Times New Roman"/>
          <w:sz w:val="24"/>
          <w:szCs w:val="24"/>
          <w:highlight w:val="yellow"/>
        </w:rPr>
      </w:pPr>
    </w:p>
    <w:p w14:paraId="659938BE" w14:textId="77777777" w:rsidR="00D46F3B" w:rsidRPr="00955932" w:rsidRDefault="00D46F3B" w:rsidP="00D46F3B">
      <w:pPr>
        <w:spacing w:after="0" w:line="240" w:lineRule="auto"/>
        <w:jc w:val="both"/>
        <w:rPr>
          <w:rFonts w:ascii="Times New Roman" w:hAnsi="Times New Roman" w:cs="Times New Roman"/>
          <w:sz w:val="24"/>
          <w:szCs w:val="24"/>
          <w:highlight w:val="yellow"/>
        </w:rPr>
      </w:pPr>
    </w:p>
    <w:p w14:paraId="543E8F19" w14:textId="77777777" w:rsidR="00D46F3B" w:rsidRPr="00AB001E" w:rsidRDefault="00D46F3B" w:rsidP="00D46F3B">
      <w:pPr>
        <w:spacing w:after="0" w:line="240" w:lineRule="auto"/>
        <w:jc w:val="both"/>
        <w:rPr>
          <w:rFonts w:cstheme="minorHAnsi"/>
          <w:highlight w:val="yellow"/>
        </w:rPr>
      </w:pPr>
    </w:p>
    <w:p w14:paraId="7F048540" w14:textId="77777777" w:rsidR="00D46F3B" w:rsidRPr="00AB001E" w:rsidRDefault="00D46F3B" w:rsidP="00D46F3B">
      <w:pPr>
        <w:spacing w:after="0" w:line="240" w:lineRule="auto"/>
        <w:jc w:val="both"/>
        <w:rPr>
          <w:rFonts w:cstheme="minorHAnsi"/>
        </w:rPr>
      </w:pPr>
      <w:r w:rsidRPr="00AB001E">
        <w:rPr>
          <w:rFonts w:cstheme="minorHAnsi"/>
        </w:rPr>
        <w:t xml:space="preserve">Z budżetu gminy Lichnowy w 2024 roku wydatkowano środki według podziału klasyfikacji budżetowej w szczególności na: </w:t>
      </w:r>
    </w:p>
    <w:p w14:paraId="5776BE88" w14:textId="77777777" w:rsidR="0079365F" w:rsidRPr="00F86842" w:rsidRDefault="0079365F" w:rsidP="00D46F3B">
      <w:pPr>
        <w:spacing w:after="0" w:line="240" w:lineRule="auto"/>
        <w:jc w:val="both"/>
        <w:rPr>
          <w:rFonts w:ascii="Times New Roman" w:hAnsi="Times New Roman" w:cs="Times New Roman"/>
          <w:sz w:val="24"/>
          <w:szCs w:val="24"/>
        </w:rPr>
      </w:pPr>
    </w:p>
    <w:tbl>
      <w:tblPr>
        <w:tblW w:w="8780" w:type="dxa"/>
        <w:tblCellMar>
          <w:left w:w="70" w:type="dxa"/>
          <w:right w:w="70" w:type="dxa"/>
        </w:tblCellMar>
        <w:tblLook w:val="04A0" w:firstRow="1" w:lastRow="0" w:firstColumn="1" w:lastColumn="0" w:noHBand="0" w:noVBand="1"/>
      </w:tblPr>
      <w:tblGrid>
        <w:gridCol w:w="496"/>
        <w:gridCol w:w="5220"/>
        <w:gridCol w:w="1102"/>
        <w:gridCol w:w="1102"/>
        <w:gridCol w:w="920"/>
        <w:gridCol w:w="146"/>
      </w:tblGrid>
      <w:tr w:rsidR="00D46F3B" w:rsidRPr="008D0436" w14:paraId="4646CC1E" w14:textId="77777777" w:rsidTr="0054684E">
        <w:trPr>
          <w:gridAfter w:val="1"/>
          <w:wAfter w:w="36" w:type="dxa"/>
          <w:trHeight w:val="450"/>
        </w:trPr>
        <w:tc>
          <w:tcPr>
            <w:tcW w:w="40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B78D9EA"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Dział</w:t>
            </w:r>
          </w:p>
        </w:tc>
        <w:tc>
          <w:tcPr>
            <w:tcW w:w="522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64CD4FB"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Nazwa Klasyfikacji Budżetowej</w:t>
            </w:r>
          </w:p>
        </w:tc>
        <w:tc>
          <w:tcPr>
            <w:tcW w:w="110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93551D"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budżet po zmianach</w:t>
            </w:r>
          </w:p>
        </w:tc>
        <w:tc>
          <w:tcPr>
            <w:tcW w:w="1102" w:type="dxa"/>
            <w:vMerge w:val="restart"/>
            <w:tcBorders>
              <w:top w:val="single" w:sz="4" w:space="0" w:color="auto"/>
              <w:left w:val="single" w:sz="4" w:space="0" w:color="auto"/>
              <w:bottom w:val="single" w:sz="4" w:space="0" w:color="000000"/>
              <w:right w:val="nil"/>
            </w:tcBorders>
            <w:shd w:val="clear" w:color="auto" w:fill="auto"/>
            <w:vAlign w:val="center"/>
            <w:hideMark/>
          </w:tcPr>
          <w:p w14:paraId="5B34E84A"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wykonanie 31.12.2024r.</w:t>
            </w:r>
          </w:p>
        </w:tc>
        <w:tc>
          <w:tcPr>
            <w:tcW w:w="92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7C045E9"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 xml:space="preserve"> % </w:t>
            </w:r>
          </w:p>
        </w:tc>
      </w:tr>
      <w:tr w:rsidR="00D46F3B" w:rsidRPr="008D0436" w14:paraId="6CF98530" w14:textId="77777777" w:rsidTr="0054684E">
        <w:trPr>
          <w:trHeight w:val="300"/>
        </w:trPr>
        <w:tc>
          <w:tcPr>
            <w:tcW w:w="400" w:type="dxa"/>
            <w:vMerge/>
            <w:tcBorders>
              <w:top w:val="single" w:sz="4" w:space="0" w:color="auto"/>
              <w:left w:val="single" w:sz="4" w:space="0" w:color="auto"/>
              <w:bottom w:val="single" w:sz="4" w:space="0" w:color="000000"/>
              <w:right w:val="single" w:sz="4" w:space="0" w:color="auto"/>
            </w:tcBorders>
            <w:vAlign w:val="center"/>
            <w:hideMark/>
          </w:tcPr>
          <w:p w14:paraId="251177E3"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p>
        </w:tc>
        <w:tc>
          <w:tcPr>
            <w:tcW w:w="5220" w:type="dxa"/>
            <w:vMerge/>
            <w:tcBorders>
              <w:top w:val="single" w:sz="4" w:space="0" w:color="auto"/>
              <w:left w:val="single" w:sz="4" w:space="0" w:color="auto"/>
              <w:bottom w:val="single" w:sz="4" w:space="0" w:color="000000"/>
              <w:right w:val="single" w:sz="4" w:space="0" w:color="auto"/>
            </w:tcBorders>
            <w:vAlign w:val="center"/>
            <w:hideMark/>
          </w:tcPr>
          <w:p w14:paraId="2A3102E7"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p>
        </w:tc>
        <w:tc>
          <w:tcPr>
            <w:tcW w:w="1102" w:type="dxa"/>
            <w:vMerge/>
            <w:tcBorders>
              <w:top w:val="single" w:sz="4" w:space="0" w:color="auto"/>
              <w:left w:val="single" w:sz="4" w:space="0" w:color="auto"/>
              <w:bottom w:val="single" w:sz="4" w:space="0" w:color="000000"/>
              <w:right w:val="single" w:sz="4" w:space="0" w:color="auto"/>
            </w:tcBorders>
            <w:vAlign w:val="center"/>
            <w:hideMark/>
          </w:tcPr>
          <w:p w14:paraId="35491DAD"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p>
        </w:tc>
        <w:tc>
          <w:tcPr>
            <w:tcW w:w="1102" w:type="dxa"/>
            <w:vMerge/>
            <w:tcBorders>
              <w:top w:val="single" w:sz="4" w:space="0" w:color="auto"/>
              <w:left w:val="single" w:sz="4" w:space="0" w:color="auto"/>
              <w:bottom w:val="single" w:sz="4" w:space="0" w:color="000000"/>
              <w:right w:val="nil"/>
            </w:tcBorders>
            <w:vAlign w:val="center"/>
            <w:hideMark/>
          </w:tcPr>
          <w:p w14:paraId="510453C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p>
        </w:tc>
        <w:tc>
          <w:tcPr>
            <w:tcW w:w="920" w:type="dxa"/>
            <w:vMerge/>
            <w:tcBorders>
              <w:top w:val="single" w:sz="4" w:space="0" w:color="auto"/>
              <w:left w:val="single" w:sz="4" w:space="0" w:color="auto"/>
              <w:bottom w:val="single" w:sz="4" w:space="0" w:color="000000"/>
              <w:right w:val="single" w:sz="4" w:space="0" w:color="auto"/>
            </w:tcBorders>
            <w:vAlign w:val="center"/>
            <w:hideMark/>
          </w:tcPr>
          <w:p w14:paraId="2E0FFD7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p>
        </w:tc>
        <w:tc>
          <w:tcPr>
            <w:tcW w:w="36" w:type="dxa"/>
            <w:tcBorders>
              <w:top w:val="nil"/>
              <w:left w:val="nil"/>
              <w:bottom w:val="nil"/>
              <w:right w:val="nil"/>
            </w:tcBorders>
            <w:shd w:val="clear" w:color="auto" w:fill="auto"/>
            <w:noWrap/>
            <w:vAlign w:val="bottom"/>
            <w:hideMark/>
          </w:tcPr>
          <w:p w14:paraId="367CCE0C" w14:textId="77777777" w:rsidR="00D46F3B" w:rsidRPr="008D0436" w:rsidRDefault="00D46F3B" w:rsidP="0054684E">
            <w:pPr>
              <w:spacing w:after="0" w:line="240" w:lineRule="auto"/>
              <w:jc w:val="center"/>
              <w:rPr>
                <w:rFonts w:ascii="Times New Roman" w:eastAsia="Times New Roman" w:hAnsi="Times New Roman" w:cs="Times New Roman"/>
                <w:b/>
                <w:bCs/>
                <w:color w:val="000000"/>
                <w:sz w:val="16"/>
                <w:szCs w:val="16"/>
                <w:lang w:eastAsia="pl-PL"/>
              </w:rPr>
            </w:pPr>
          </w:p>
        </w:tc>
      </w:tr>
      <w:tr w:rsidR="00D46F3B" w:rsidRPr="008D0436" w14:paraId="52F94F94"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3B7772AE"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70775AF2"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2DE8D8A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29671050,72</w:t>
            </w:r>
          </w:p>
        </w:tc>
        <w:tc>
          <w:tcPr>
            <w:tcW w:w="1102" w:type="dxa"/>
            <w:tcBorders>
              <w:top w:val="nil"/>
              <w:left w:val="single" w:sz="4" w:space="0" w:color="auto"/>
              <w:bottom w:val="nil"/>
              <w:right w:val="nil"/>
            </w:tcBorders>
            <w:shd w:val="clear" w:color="auto" w:fill="auto"/>
            <w:noWrap/>
            <w:hideMark/>
          </w:tcPr>
          <w:p w14:paraId="58CD018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27 587 107,91</w:t>
            </w:r>
          </w:p>
        </w:tc>
        <w:tc>
          <w:tcPr>
            <w:tcW w:w="920" w:type="dxa"/>
            <w:tcBorders>
              <w:top w:val="nil"/>
              <w:left w:val="single" w:sz="4" w:space="0" w:color="auto"/>
              <w:bottom w:val="nil"/>
              <w:right w:val="single" w:sz="4" w:space="0" w:color="auto"/>
            </w:tcBorders>
            <w:shd w:val="clear" w:color="auto" w:fill="auto"/>
            <w:noWrap/>
            <w:hideMark/>
          </w:tcPr>
          <w:p w14:paraId="4BC1212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93,0</w:t>
            </w:r>
          </w:p>
        </w:tc>
        <w:tc>
          <w:tcPr>
            <w:tcW w:w="36" w:type="dxa"/>
            <w:vAlign w:val="center"/>
            <w:hideMark/>
          </w:tcPr>
          <w:p w14:paraId="4B212E48"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0275C04"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16ECF4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5312FA4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A18A96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12111282,28</w:t>
            </w:r>
          </w:p>
        </w:tc>
        <w:tc>
          <w:tcPr>
            <w:tcW w:w="1102" w:type="dxa"/>
            <w:tcBorders>
              <w:top w:val="nil"/>
              <w:left w:val="single" w:sz="4" w:space="0" w:color="auto"/>
              <w:bottom w:val="nil"/>
              <w:right w:val="nil"/>
            </w:tcBorders>
            <w:shd w:val="clear" w:color="auto" w:fill="auto"/>
            <w:noWrap/>
            <w:hideMark/>
          </w:tcPr>
          <w:p w14:paraId="3F27709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11 624 167,00</w:t>
            </w:r>
          </w:p>
        </w:tc>
        <w:tc>
          <w:tcPr>
            <w:tcW w:w="920" w:type="dxa"/>
            <w:tcBorders>
              <w:top w:val="nil"/>
              <w:left w:val="single" w:sz="4" w:space="0" w:color="auto"/>
              <w:bottom w:val="nil"/>
              <w:right w:val="single" w:sz="4" w:space="0" w:color="auto"/>
            </w:tcBorders>
            <w:shd w:val="clear" w:color="auto" w:fill="auto"/>
            <w:noWrap/>
            <w:hideMark/>
          </w:tcPr>
          <w:p w14:paraId="67173615"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96,0</w:t>
            </w:r>
          </w:p>
        </w:tc>
        <w:tc>
          <w:tcPr>
            <w:tcW w:w="36" w:type="dxa"/>
            <w:vAlign w:val="center"/>
            <w:hideMark/>
          </w:tcPr>
          <w:p w14:paraId="0082ACAF"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3FDF740"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7101BFE5"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010</w:t>
            </w:r>
          </w:p>
        </w:tc>
        <w:tc>
          <w:tcPr>
            <w:tcW w:w="5220" w:type="dxa"/>
            <w:tcBorders>
              <w:top w:val="nil"/>
              <w:left w:val="nil"/>
              <w:bottom w:val="nil"/>
              <w:right w:val="nil"/>
            </w:tcBorders>
            <w:shd w:val="clear" w:color="000000" w:fill="C0C0C0"/>
            <w:hideMark/>
          </w:tcPr>
          <w:p w14:paraId="6B2BB39B"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ROLNICTWO I ŁOWIECTWO</w:t>
            </w:r>
          </w:p>
        </w:tc>
        <w:tc>
          <w:tcPr>
            <w:tcW w:w="1102" w:type="dxa"/>
            <w:tcBorders>
              <w:top w:val="nil"/>
              <w:left w:val="single" w:sz="4" w:space="0" w:color="auto"/>
              <w:bottom w:val="nil"/>
              <w:right w:val="nil"/>
            </w:tcBorders>
            <w:shd w:val="clear" w:color="000000" w:fill="C0C0C0"/>
            <w:noWrap/>
            <w:hideMark/>
          </w:tcPr>
          <w:p w14:paraId="069629D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4 569 410,66</w:t>
            </w:r>
          </w:p>
        </w:tc>
        <w:tc>
          <w:tcPr>
            <w:tcW w:w="1102" w:type="dxa"/>
            <w:tcBorders>
              <w:top w:val="nil"/>
              <w:left w:val="single" w:sz="4" w:space="0" w:color="auto"/>
              <w:bottom w:val="nil"/>
              <w:right w:val="nil"/>
            </w:tcBorders>
            <w:shd w:val="clear" w:color="000000" w:fill="C0C0C0"/>
            <w:noWrap/>
            <w:hideMark/>
          </w:tcPr>
          <w:p w14:paraId="49CFB934"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4 505 345,47</w:t>
            </w:r>
          </w:p>
        </w:tc>
        <w:tc>
          <w:tcPr>
            <w:tcW w:w="920" w:type="dxa"/>
            <w:tcBorders>
              <w:top w:val="nil"/>
              <w:left w:val="single" w:sz="4" w:space="0" w:color="auto"/>
              <w:bottom w:val="nil"/>
              <w:right w:val="single" w:sz="4" w:space="0" w:color="auto"/>
            </w:tcBorders>
            <w:shd w:val="clear" w:color="000000" w:fill="C0C0C0"/>
            <w:noWrap/>
            <w:hideMark/>
          </w:tcPr>
          <w:p w14:paraId="4100DE2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98,6</w:t>
            </w:r>
          </w:p>
        </w:tc>
        <w:tc>
          <w:tcPr>
            <w:tcW w:w="36" w:type="dxa"/>
            <w:vAlign w:val="center"/>
            <w:hideMark/>
          </w:tcPr>
          <w:p w14:paraId="595744F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AC0CD08"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1031037"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2D91F023"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52B6469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1281016,34</w:t>
            </w:r>
          </w:p>
        </w:tc>
        <w:tc>
          <w:tcPr>
            <w:tcW w:w="1102" w:type="dxa"/>
            <w:tcBorders>
              <w:top w:val="nil"/>
              <w:left w:val="single" w:sz="4" w:space="0" w:color="auto"/>
              <w:bottom w:val="nil"/>
              <w:right w:val="nil"/>
            </w:tcBorders>
            <w:shd w:val="clear" w:color="auto" w:fill="auto"/>
            <w:noWrap/>
            <w:hideMark/>
          </w:tcPr>
          <w:p w14:paraId="35BF849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1 277 202,53</w:t>
            </w:r>
          </w:p>
        </w:tc>
        <w:tc>
          <w:tcPr>
            <w:tcW w:w="920" w:type="dxa"/>
            <w:tcBorders>
              <w:top w:val="nil"/>
              <w:left w:val="single" w:sz="4" w:space="0" w:color="auto"/>
              <w:bottom w:val="nil"/>
              <w:right w:val="single" w:sz="4" w:space="0" w:color="auto"/>
            </w:tcBorders>
            <w:shd w:val="clear" w:color="auto" w:fill="auto"/>
            <w:noWrap/>
            <w:hideMark/>
          </w:tcPr>
          <w:p w14:paraId="0F4F993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99,7</w:t>
            </w:r>
          </w:p>
        </w:tc>
        <w:tc>
          <w:tcPr>
            <w:tcW w:w="36" w:type="dxa"/>
            <w:vAlign w:val="center"/>
            <w:hideMark/>
          </w:tcPr>
          <w:p w14:paraId="7BB5711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2633AAF"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1869CF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3440DA0B"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36F9ACD1"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3288394,32</w:t>
            </w:r>
          </w:p>
        </w:tc>
        <w:tc>
          <w:tcPr>
            <w:tcW w:w="1102" w:type="dxa"/>
            <w:tcBorders>
              <w:top w:val="nil"/>
              <w:left w:val="single" w:sz="4" w:space="0" w:color="auto"/>
              <w:bottom w:val="nil"/>
              <w:right w:val="nil"/>
            </w:tcBorders>
            <w:shd w:val="clear" w:color="auto" w:fill="auto"/>
            <w:noWrap/>
            <w:hideMark/>
          </w:tcPr>
          <w:p w14:paraId="23679915"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3 228 142,94</w:t>
            </w:r>
          </w:p>
        </w:tc>
        <w:tc>
          <w:tcPr>
            <w:tcW w:w="920" w:type="dxa"/>
            <w:tcBorders>
              <w:top w:val="nil"/>
              <w:left w:val="single" w:sz="4" w:space="0" w:color="auto"/>
              <w:bottom w:val="nil"/>
              <w:right w:val="single" w:sz="4" w:space="0" w:color="auto"/>
            </w:tcBorders>
            <w:shd w:val="clear" w:color="auto" w:fill="auto"/>
            <w:noWrap/>
            <w:hideMark/>
          </w:tcPr>
          <w:p w14:paraId="58687539"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98,2</w:t>
            </w:r>
          </w:p>
        </w:tc>
        <w:tc>
          <w:tcPr>
            <w:tcW w:w="36" w:type="dxa"/>
            <w:vAlign w:val="center"/>
            <w:hideMark/>
          </w:tcPr>
          <w:p w14:paraId="3A65E732"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2258DB1" w14:textId="77777777" w:rsidTr="0054684E">
        <w:trPr>
          <w:trHeight w:val="420"/>
        </w:trPr>
        <w:tc>
          <w:tcPr>
            <w:tcW w:w="400" w:type="dxa"/>
            <w:tcBorders>
              <w:top w:val="nil"/>
              <w:left w:val="single" w:sz="4" w:space="0" w:color="auto"/>
              <w:bottom w:val="nil"/>
              <w:right w:val="single" w:sz="4" w:space="0" w:color="auto"/>
            </w:tcBorders>
            <w:shd w:val="clear" w:color="000000" w:fill="C0C0C0"/>
            <w:noWrap/>
            <w:hideMark/>
          </w:tcPr>
          <w:p w14:paraId="63CF3D63"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400</w:t>
            </w:r>
          </w:p>
        </w:tc>
        <w:tc>
          <w:tcPr>
            <w:tcW w:w="5220" w:type="dxa"/>
            <w:tcBorders>
              <w:top w:val="nil"/>
              <w:left w:val="nil"/>
              <w:bottom w:val="nil"/>
              <w:right w:val="nil"/>
            </w:tcBorders>
            <w:shd w:val="clear" w:color="000000" w:fill="C0C0C0"/>
            <w:hideMark/>
          </w:tcPr>
          <w:p w14:paraId="2072FBD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WYTWARZANIE I ZAOPATRYWANIE W ENERGIĘ ELEKTRYCZNĄ,GAZ I WODĘ</w:t>
            </w:r>
          </w:p>
        </w:tc>
        <w:tc>
          <w:tcPr>
            <w:tcW w:w="1102" w:type="dxa"/>
            <w:tcBorders>
              <w:top w:val="nil"/>
              <w:left w:val="single" w:sz="4" w:space="0" w:color="auto"/>
              <w:bottom w:val="nil"/>
              <w:right w:val="nil"/>
            </w:tcBorders>
            <w:shd w:val="clear" w:color="000000" w:fill="C0C0C0"/>
            <w:noWrap/>
            <w:hideMark/>
          </w:tcPr>
          <w:p w14:paraId="76356BF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222 660,00</w:t>
            </w:r>
          </w:p>
        </w:tc>
        <w:tc>
          <w:tcPr>
            <w:tcW w:w="1102" w:type="dxa"/>
            <w:tcBorders>
              <w:top w:val="nil"/>
              <w:left w:val="single" w:sz="4" w:space="0" w:color="auto"/>
              <w:bottom w:val="nil"/>
              <w:right w:val="nil"/>
            </w:tcBorders>
            <w:shd w:val="clear" w:color="000000" w:fill="C0C0C0"/>
            <w:noWrap/>
            <w:hideMark/>
          </w:tcPr>
          <w:p w14:paraId="7A7C7171"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197 692,95</w:t>
            </w:r>
          </w:p>
        </w:tc>
        <w:tc>
          <w:tcPr>
            <w:tcW w:w="920" w:type="dxa"/>
            <w:tcBorders>
              <w:top w:val="nil"/>
              <w:left w:val="single" w:sz="4" w:space="0" w:color="auto"/>
              <w:bottom w:val="nil"/>
              <w:right w:val="single" w:sz="4" w:space="0" w:color="auto"/>
            </w:tcBorders>
            <w:shd w:val="clear" w:color="000000" w:fill="C0C0C0"/>
            <w:noWrap/>
            <w:hideMark/>
          </w:tcPr>
          <w:p w14:paraId="13190699"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88,8</w:t>
            </w:r>
          </w:p>
        </w:tc>
        <w:tc>
          <w:tcPr>
            <w:tcW w:w="36" w:type="dxa"/>
            <w:vAlign w:val="center"/>
            <w:hideMark/>
          </w:tcPr>
          <w:p w14:paraId="421EC983"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47C37D2"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5B996BD"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1BD8CFE4"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67AC21A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59525</w:t>
            </w:r>
          </w:p>
        </w:tc>
        <w:tc>
          <w:tcPr>
            <w:tcW w:w="1102" w:type="dxa"/>
            <w:tcBorders>
              <w:top w:val="nil"/>
              <w:left w:val="single" w:sz="4" w:space="0" w:color="auto"/>
              <w:bottom w:val="nil"/>
              <w:right w:val="nil"/>
            </w:tcBorders>
            <w:shd w:val="clear" w:color="auto" w:fill="auto"/>
            <w:noWrap/>
            <w:hideMark/>
          </w:tcPr>
          <w:p w14:paraId="519352D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34 557,95</w:t>
            </w:r>
          </w:p>
        </w:tc>
        <w:tc>
          <w:tcPr>
            <w:tcW w:w="920" w:type="dxa"/>
            <w:tcBorders>
              <w:top w:val="nil"/>
              <w:left w:val="single" w:sz="4" w:space="0" w:color="auto"/>
              <w:bottom w:val="nil"/>
              <w:right w:val="single" w:sz="4" w:space="0" w:color="auto"/>
            </w:tcBorders>
            <w:shd w:val="clear" w:color="auto" w:fill="auto"/>
            <w:noWrap/>
            <w:hideMark/>
          </w:tcPr>
          <w:p w14:paraId="1BDCE54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58,1</w:t>
            </w:r>
          </w:p>
        </w:tc>
        <w:tc>
          <w:tcPr>
            <w:tcW w:w="36" w:type="dxa"/>
            <w:vAlign w:val="center"/>
            <w:hideMark/>
          </w:tcPr>
          <w:p w14:paraId="0454CE55"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717D429"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C763BD1"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0EE1BA8A"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04BDEC1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163135</w:t>
            </w:r>
          </w:p>
        </w:tc>
        <w:tc>
          <w:tcPr>
            <w:tcW w:w="1102" w:type="dxa"/>
            <w:tcBorders>
              <w:top w:val="nil"/>
              <w:left w:val="single" w:sz="4" w:space="0" w:color="auto"/>
              <w:bottom w:val="nil"/>
              <w:right w:val="nil"/>
            </w:tcBorders>
            <w:shd w:val="clear" w:color="auto" w:fill="auto"/>
            <w:noWrap/>
            <w:hideMark/>
          </w:tcPr>
          <w:p w14:paraId="0518064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163 135,00</w:t>
            </w:r>
          </w:p>
        </w:tc>
        <w:tc>
          <w:tcPr>
            <w:tcW w:w="920" w:type="dxa"/>
            <w:tcBorders>
              <w:top w:val="nil"/>
              <w:left w:val="single" w:sz="4" w:space="0" w:color="auto"/>
              <w:bottom w:val="nil"/>
              <w:right w:val="single" w:sz="4" w:space="0" w:color="auto"/>
            </w:tcBorders>
            <w:shd w:val="clear" w:color="auto" w:fill="auto"/>
            <w:noWrap/>
            <w:hideMark/>
          </w:tcPr>
          <w:p w14:paraId="05B5A14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100,0</w:t>
            </w:r>
          </w:p>
        </w:tc>
        <w:tc>
          <w:tcPr>
            <w:tcW w:w="36" w:type="dxa"/>
            <w:vAlign w:val="center"/>
            <w:hideMark/>
          </w:tcPr>
          <w:p w14:paraId="23F9895F"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CB5192C"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2832E9C9"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600</w:t>
            </w:r>
          </w:p>
        </w:tc>
        <w:tc>
          <w:tcPr>
            <w:tcW w:w="5220" w:type="dxa"/>
            <w:tcBorders>
              <w:top w:val="nil"/>
              <w:left w:val="nil"/>
              <w:bottom w:val="nil"/>
              <w:right w:val="nil"/>
            </w:tcBorders>
            <w:shd w:val="clear" w:color="000000" w:fill="C0C0C0"/>
            <w:hideMark/>
          </w:tcPr>
          <w:p w14:paraId="443F8309"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TRANSPORT I ŁĄCZNOŚĆ</w:t>
            </w:r>
          </w:p>
        </w:tc>
        <w:tc>
          <w:tcPr>
            <w:tcW w:w="1102" w:type="dxa"/>
            <w:tcBorders>
              <w:top w:val="nil"/>
              <w:left w:val="single" w:sz="4" w:space="0" w:color="auto"/>
              <w:bottom w:val="nil"/>
              <w:right w:val="nil"/>
            </w:tcBorders>
            <w:shd w:val="clear" w:color="000000" w:fill="C0C0C0"/>
            <w:noWrap/>
            <w:hideMark/>
          </w:tcPr>
          <w:p w14:paraId="5392C0E4"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556 133,43</w:t>
            </w:r>
          </w:p>
        </w:tc>
        <w:tc>
          <w:tcPr>
            <w:tcW w:w="1102" w:type="dxa"/>
            <w:tcBorders>
              <w:top w:val="nil"/>
              <w:left w:val="single" w:sz="4" w:space="0" w:color="auto"/>
              <w:bottom w:val="nil"/>
              <w:right w:val="nil"/>
            </w:tcBorders>
            <w:shd w:val="clear" w:color="000000" w:fill="C0C0C0"/>
            <w:noWrap/>
            <w:hideMark/>
          </w:tcPr>
          <w:p w14:paraId="3FFED5C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532 085,37</w:t>
            </w:r>
          </w:p>
        </w:tc>
        <w:tc>
          <w:tcPr>
            <w:tcW w:w="920" w:type="dxa"/>
            <w:tcBorders>
              <w:top w:val="nil"/>
              <w:left w:val="single" w:sz="4" w:space="0" w:color="auto"/>
              <w:bottom w:val="nil"/>
              <w:right w:val="single" w:sz="4" w:space="0" w:color="auto"/>
            </w:tcBorders>
            <w:shd w:val="clear" w:color="000000" w:fill="C0C0C0"/>
            <w:noWrap/>
            <w:hideMark/>
          </w:tcPr>
          <w:p w14:paraId="2E5B084F"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95,7</w:t>
            </w:r>
          </w:p>
        </w:tc>
        <w:tc>
          <w:tcPr>
            <w:tcW w:w="36" w:type="dxa"/>
            <w:vAlign w:val="center"/>
            <w:hideMark/>
          </w:tcPr>
          <w:p w14:paraId="755A8534"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5D138B5F"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3A937B6F"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46F331FB"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7AD1502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105102</w:t>
            </w:r>
          </w:p>
        </w:tc>
        <w:tc>
          <w:tcPr>
            <w:tcW w:w="1102" w:type="dxa"/>
            <w:tcBorders>
              <w:top w:val="nil"/>
              <w:left w:val="single" w:sz="4" w:space="0" w:color="auto"/>
              <w:bottom w:val="nil"/>
              <w:right w:val="nil"/>
            </w:tcBorders>
            <w:shd w:val="clear" w:color="auto" w:fill="auto"/>
            <w:noWrap/>
            <w:hideMark/>
          </w:tcPr>
          <w:p w14:paraId="4AFD16E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94 766,18</w:t>
            </w:r>
          </w:p>
        </w:tc>
        <w:tc>
          <w:tcPr>
            <w:tcW w:w="920" w:type="dxa"/>
            <w:tcBorders>
              <w:top w:val="nil"/>
              <w:left w:val="single" w:sz="4" w:space="0" w:color="auto"/>
              <w:bottom w:val="nil"/>
              <w:right w:val="single" w:sz="4" w:space="0" w:color="auto"/>
            </w:tcBorders>
            <w:shd w:val="clear" w:color="auto" w:fill="auto"/>
            <w:noWrap/>
            <w:hideMark/>
          </w:tcPr>
          <w:p w14:paraId="6A6465D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90,2</w:t>
            </w:r>
          </w:p>
        </w:tc>
        <w:tc>
          <w:tcPr>
            <w:tcW w:w="36" w:type="dxa"/>
            <w:vAlign w:val="center"/>
            <w:hideMark/>
          </w:tcPr>
          <w:p w14:paraId="28A5009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162E1982"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1D6AD67"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33C725DB"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7A04097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451031,43</w:t>
            </w:r>
          </w:p>
        </w:tc>
        <w:tc>
          <w:tcPr>
            <w:tcW w:w="1102" w:type="dxa"/>
            <w:tcBorders>
              <w:top w:val="nil"/>
              <w:left w:val="single" w:sz="4" w:space="0" w:color="auto"/>
              <w:bottom w:val="nil"/>
              <w:right w:val="nil"/>
            </w:tcBorders>
            <w:shd w:val="clear" w:color="auto" w:fill="auto"/>
            <w:noWrap/>
            <w:hideMark/>
          </w:tcPr>
          <w:p w14:paraId="07EB077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437 319,19</w:t>
            </w:r>
          </w:p>
        </w:tc>
        <w:tc>
          <w:tcPr>
            <w:tcW w:w="920" w:type="dxa"/>
            <w:tcBorders>
              <w:top w:val="nil"/>
              <w:left w:val="single" w:sz="4" w:space="0" w:color="auto"/>
              <w:bottom w:val="nil"/>
              <w:right w:val="single" w:sz="4" w:space="0" w:color="auto"/>
            </w:tcBorders>
            <w:shd w:val="clear" w:color="auto" w:fill="auto"/>
            <w:noWrap/>
            <w:hideMark/>
          </w:tcPr>
          <w:p w14:paraId="5E8980B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97,0</w:t>
            </w:r>
          </w:p>
        </w:tc>
        <w:tc>
          <w:tcPr>
            <w:tcW w:w="36" w:type="dxa"/>
            <w:vAlign w:val="center"/>
            <w:hideMark/>
          </w:tcPr>
          <w:p w14:paraId="5C1B162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6D33E52"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01955850"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630</w:t>
            </w:r>
          </w:p>
        </w:tc>
        <w:tc>
          <w:tcPr>
            <w:tcW w:w="5220" w:type="dxa"/>
            <w:tcBorders>
              <w:top w:val="nil"/>
              <w:left w:val="nil"/>
              <w:bottom w:val="nil"/>
              <w:right w:val="nil"/>
            </w:tcBorders>
            <w:shd w:val="clear" w:color="000000" w:fill="C0C0C0"/>
            <w:hideMark/>
          </w:tcPr>
          <w:p w14:paraId="59699E7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TURYSTYKA</w:t>
            </w:r>
          </w:p>
        </w:tc>
        <w:tc>
          <w:tcPr>
            <w:tcW w:w="1102" w:type="dxa"/>
            <w:tcBorders>
              <w:top w:val="nil"/>
              <w:left w:val="single" w:sz="4" w:space="0" w:color="auto"/>
              <w:bottom w:val="nil"/>
              <w:right w:val="nil"/>
            </w:tcBorders>
            <w:shd w:val="clear" w:color="000000" w:fill="C0C0C0"/>
            <w:noWrap/>
            <w:hideMark/>
          </w:tcPr>
          <w:p w14:paraId="43F25923"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18 300,00</w:t>
            </w:r>
          </w:p>
        </w:tc>
        <w:tc>
          <w:tcPr>
            <w:tcW w:w="1102" w:type="dxa"/>
            <w:tcBorders>
              <w:top w:val="nil"/>
              <w:left w:val="single" w:sz="4" w:space="0" w:color="auto"/>
              <w:bottom w:val="nil"/>
              <w:right w:val="nil"/>
            </w:tcBorders>
            <w:shd w:val="clear" w:color="000000" w:fill="C0C0C0"/>
            <w:noWrap/>
            <w:hideMark/>
          </w:tcPr>
          <w:p w14:paraId="4352615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0,00</w:t>
            </w:r>
          </w:p>
        </w:tc>
        <w:tc>
          <w:tcPr>
            <w:tcW w:w="920" w:type="dxa"/>
            <w:tcBorders>
              <w:top w:val="nil"/>
              <w:left w:val="single" w:sz="4" w:space="0" w:color="auto"/>
              <w:bottom w:val="nil"/>
              <w:right w:val="single" w:sz="4" w:space="0" w:color="auto"/>
            </w:tcBorders>
            <w:shd w:val="clear" w:color="000000" w:fill="C0C0C0"/>
            <w:noWrap/>
            <w:hideMark/>
          </w:tcPr>
          <w:p w14:paraId="4A6D275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0,0</w:t>
            </w:r>
          </w:p>
        </w:tc>
        <w:tc>
          <w:tcPr>
            <w:tcW w:w="36" w:type="dxa"/>
            <w:vAlign w:val="center"/>
            <w:hideMark/>
          </w:tcPr>
          <w:p w14:paraId="588AFB3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E54C1F8"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10AC07B"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24870FB8"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6C72C1E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6000</w:t>
            </w:r>
          </w:p>
        </w:tc>
        <w:tc>
          <w:tcPr>
            <w:tcW w:w="1102" w:type="dxa"/>
            <w:tcBorders>
              <w:top w:val="nil"/>
              <w:left w:val="single" w:sz="4" w:space="0" w:color="auto"/>
              <w:bottom w:val="nil"/>
              <w:right w:val="nil"/>
            </w:tcBorders>
            <w:shd w:val="clear" w:color="auto" w:fill="auto"/>
            <w:noWrap/>
            <w:hideMark/>
          </w:tcPr>
          <w:p w14:paraId="0986E19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0,00</w:t>
            </w:r>
          </w:p>
        </w:tc>
        <w:tc>
          <w:tcPr>
            <w:tcW w:w="920" w:type="dxa"/>
            <w:tcBorders>
              <w:top w:val="nil"/>
              <w:left w:val="single" w:sz="4" w:space="0" w:color="auto"/>
              <w:bottom w:val="nil"/>
              <w:right w:val="single" w:sz="4" w:space="0" w:color="auto"/>
            </w:tcBorders>
            <w:shd w:val="clear" w:color="auto" w:fill="auto"/>
            <w:noWrap/>
            <w:hideMark/>
          </w:tcPr>
          <w:p w14:paraId="168929C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w:t>
            </w:r>
          </w:p>
        </w:tc>
        <w:tc>
          <w:tcPr>
            <w:tcW w:w="36" w:type="dxa"/>
            <w:vAlign w:val="center"/>
            <w:hideMark/>
          </w:tcPr>
          <w:p w14:paraId="2713D164"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54EA100E"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4A21C5C"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A26EA62"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71FAA031"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12300</w:t>
            </w:r>
          </w:p>
        </w:tc>
        <w:tc>
          <w:tcPr>
            <w:tcW w:w="1102" w:type="dxa"/>
            <w:tcBorders>
              <w:top w:val="nil"/>
              <w:left w:val="single" w:sz="4" w:space="0" w:color="auto"/>
              <w:bottom w:val="nil"/>
              <w:right w:val="nil"/>
            </w:tcBorders>
            <w:shd w:val="clear" w:color="auto" w:fill="auto"/>
            <w:noWrap/>
            <w:hideMark/>
          </w:tcPr>
          <w:p w14:paraId="36E07BE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0,00</w:t>
            </w:r>
          </w:p>
        </w:tc>
        <w:tc>
          <w:tcPr>
            <w:tcW w:w="920" w:type="dxa"/>
            <w:tcBorders>
              <w:top w:val="nil"/>
              <w:left w:val="single" w:sz="4" w:space="0" w:color="auto"/>
              <w:bottom w:val="nil"/>
              <w:right w:val="single" w:sz="4" w:space="0" w:color="auto"/>
            </w:tcBorders>
            <w:shd w:val="clear" w:color="auto" w:fill="auto"/>
            <w:noWrap/>
            <w:hideMark/>
          </w:tcPr>
          <w:p w14:paraId="5CFE096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w:t>
            </w:r>
          </w:p>
        </w:tc>
        <w:tc>
          <w:tcPr>
            <w:tcW w:w="36" w:type="dxa"/>
            <w:vAlign w:val="center"/>
            <w:hideMark/>
          </w:tcPr>
          <w:p w14:paraId="18BAE4D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27F6E0C"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3276BDE8"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700</w:t>
            </w:r>
          </w:p>
        </w:tc>
        <w:tc>
          <w:tcPr>
            <w:tcW w:w="5220" w:type="dxa"/>
            <w:tcBorders>
              <w:top w:val="nil"/>
              <w:left w:val="nil"/>
              <w:bottom w:val="nil"/>
              <w:right w:val="nil"/>
            </w:tcBorders>
            <w:shd w:val="clear" w:color="000000" w:fill="C0C0C0"/>
            <w:hideMark/>
          </w:tcPr>
          <w:p w14:paraId="10603870"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GOSPODARKA MIESZKANIOWA</w:t>
            </w:r>
          </w:p>
        </w:tc>
        <w:tc>
          <w:tcPr>
            <w:tcW w:w="1102" w:type="dxa"/>
            <w:tcBorders>
              <w:top w:val="nil"/>
              <w:left w:val="single" w:sz="4" w:space="0" w:color="auto"/>
              <w:bottom w:val="nil"/>
              <w:right w:val="nil"/>
            </w:tcBorders>
            <w:shd w:val="clear" w:color="000000" w:fill="C0C0C0"/>
            <w:noWrap/>
            <w:hideMark/>
          </w:tcPr>
          <w:p w14:paraId="5661DB48"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2 867 011,53</w:t>
            </w:r>
          </w:p>
        </w:tc>
        <w:tc>
          <w:tcPr>
            <w:tcW w:w="1102" w:type="dxa"/>
            <w:tcBorders>
              <w:top w:val="nil"/>
              <w:left w:val="single" w:sz="4" w:space="0" w:color="auto"/>
              <w:bottom w:val="nil"/>
              <w:right w:val="nil"/>
            </w:tcBorders>
            <w:shd w:val="clear" w:color="000000" w:fill="C0C0C0"/>
            <w:noWrap/>
            <w:hideMark/>
          </w:tcPr>
          <w:p w14:paraId="032634A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2 645 442,85</w:t>
            </w:r>
          </w:p>
        </w:tc>
        <w:tc>
          <w:tcPr>
            <w:tcW w:w="920" w:type="dxa"/>
            <w:tcBorders>
              <w:top w:val="nil"/>
              <w:left w:val="single" w:sz="4" w:space="0" w:color="auto"/>
              <w:bottom w:val="nil"/>
              <w:right w:val="single" w:sz="4" w:space="0" w:color="auto"/>
            </w:tcBorders>
            <w:shd w:val="clear" w:color="000000" w:fill="C0C0C0"/>
            <w:noWrap/>
            <w:hideMark/>
          </w:tcPr>
          <w:p w14:paraId="6BBE6F7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92,3</w:t>
            </w:r>
          </w:p>
        </w:tc>
        <w:tc>
          <w:tcPr>
            <w:tcW w:w="36" w:type="dxa"/>
            <w:vAlign w:val="center"/>
            <w:hideMark/>
          </w:tcPr>
          <w:p w14:paraId="03C6F3B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F368E3C"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DAD844B"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34B92B75"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3EC4FBC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227210</w:t>
            </w:r>
          </w:p>
        </w:tc>
        <w:tc>
          <w:tcPr>
            <w:tcW w:w="1102" w:type="dxa"/>
            <w:tcBorders>
              <w:top w:val="nil"/>
              <w:left w:val="single" w:sz="4" w:space="0" w:color="auto"/>
              <w:bottom w:val="nil"/>
              <w:right w:val="nil"/>
            </w:tcBorders>
            <w:shd w:val="clear" w:color="auto" w:fill="auto"/>
            <w:noWrap/>
            <w:hideMark/>
          </w:tcPr>
          <w:p w14:paraId="25FCA83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176 937,22</w:t>
            </w:r>
          </w:p>
        </w:tc>
        <w:tc>
          <w:tcPr>
            <w:tcW w:w="920" w:type="dxa"/>
            <w:tcBorders>
              <w:top w:val="nil"/>
              <w:left w:val="single" w:sz="4" w:space="0" w:color="auto"/>
              <w:bottom w:val="nil"/>
              <w:right w:val="single" w:sz="4" w:space="0" w:color="auto"/>
            </w:tcBorders>
            <w:shd w:val="clear" w:color="auto" w:fill="auto"/>
            <w:noWrap/>
            <w:hideMark/>
          </w:tcPr>
          <w:p w14:paraId="68CDF70E"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77,9</w:t>
            </w:r>
          </w:p>
        </w:tc>
        <w:tc>
          <w:tcPr>
            <w:tcW w:w="36" w:type="dxa"/>
            <w:vAlign w:val="center"/>
            <w:hideMark/>
          </w:tcPr>
          <w:p w14:paraId="408BD35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EBCE2F7"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7AFB7C65"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1CE01E6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5CFB756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2639801,53</w:t>
            </w:r>
          </w:p>
        </w:tc>
        <w:tc>
          <w:tcPr>
            <w:tcW w:w="1102" w:type="dxa"/>
            <w:tcBorders>
              <w:top w:val="nil"/>
              <w:left w:val="single" w:sz="4" w:space="0" w:color="auto"/>
              <w:bottom w:val="nil"/>
              <w:right w:val="nil"/>
            </w:tcBorders>
            <w:shd w:val="clear" w:color="auto" w:fill="auto"/>
            <w:noWrap/>
            <w:hideMark/>
          </w:tcPr>
          <w:p w14:paraId="35D34F9A"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2 468 505,63</w:t>
            </w:r>
          </w:p>
        </w:tc>
        <w:tc>
          <w:tcPr>
            <w:tcW w:w="920" w:type="dxa"/>
            <w:tcBorders>
              <w:top w:val="nil"/>
              <w:left w:val="single" w:sz="4" w:space="0" w:color="auto"/>
              <w:bottom w:val="nil"/>
              <w:right w:val="single" w:sz="4" w:space="0" w:color="auto"/>
            </w:tcBorders>
            <w:shd w:val="clear" w:color="auto" w:fill="auto"/>
            <w:noWrap/>
            <w:hideMark/>
          </w:tcPr>
          <w:p w14:paraId="06A18B5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93,5</w:t>
            </w:r>
          </w:p>
        </w:tc>
        <w:tc>
          <w:tcPr>
            <w:tcW w:w="36" w:type="dxa"/>
            <w:vAlign w:val="center"/>
            <w:hideMark/>
          </w:tcPr>
          <w:p w14:paraId="7E6BF5AD"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1EF87DF3"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7F5BCD9B"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710</w:t>
            </w:r>
          </w:p>
        </w:tc>
        <w:tc>
          <w:tcPr>
            <w:tcW w:w="5220" w:type="dxa"/>
            <w:tcBorders>
              <w:top w:val="nil"/>
              <w:left w:val="nil"/>
              <w:bottom w:val="nil"/>
              <w:right w:val="nil"/>
            </w:tcBorders>
            <w:shd w:val="clear" w:color="000000" w:fill="C0C0C0"/>
            <w:hideMark/>
          </w:tcPr>
          <w:p w14:paraId="7FEBB621"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DZIAŁALNOŚĆ USŁUGOWA</w:t>
            </w:r>
          </w:p>
        </w:tc>
        <w:tc>
          <w:tcPr>
            <w:tcW w:w="1102" w:type="dxa"/>
            <w:tcBorders>
              <w:top w:val="nil"/>
              <w:left w:val="single" w:sz="4" w:space="0" w:color="auto"/>
              <w:bottom w:val="nil"/>
              <w:right w:val="nil"/>
            </w:tcBorders>
            <w:shd w:val="clear" w:color="000000" w:fill="C0C0C0"/>
            <w:noWrap/>
            <w:hideMark/>
          </w:tcPr>
          <w:p w14:paraId="10B715E3"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137 580,00</w:t>
            </w:r>
          </w:p>
        </w:tc>
        <w:tc>
          <w:tcPr>
            <w:tcW w:w="1102" w:type="dxa"/>
            <w:tcBorders>
              <w:top w:val="nil"/>
              <w:left w:val="single" w:sz="4" w:space="0" w:color="auto"/>
              <w:bottom w:val="nil"/>
              <w:right w:val="nil"/>
            </w:tcBorders>
            <w:shd w:val="clear" w:color="000000" w:fill="C0C0C0"/>
            <w:noWrap/>
            <w:hideMark/>
          </w:tcPr>
          <w:p w14:paraId="5ACF6FB8"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56 561,95</w:t>
            </w:r>
          </w:p>
        </w:tc>
        <w:tc>
          <w:tcPr>
            <w:tcW w:w="920" w:type="dxa"/>
            <w:tcBorders>
              <w:top w:val="nil"/>
              <w:left w:val="single" w:sz="4" w:space="0" w:color="auto"/>
              <w:bottom w:val="nil"/>
              <w:right w:val="single" w:sz="4" w:space="0" w:color="auto"/>
            </w:tcBorders>
            <w:shd w:val="clear" w:color="000000" w:fill="C0C0C0"/>
            <w:noWrap/>
            <w:hideMark/>
          </w:tcPr>
          <w:p w14:paraId="62FDBFE8"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41,1</w:t>
            </w:r>
          </w:p>
        </w:tc>
        <w:tc>
          <w:tcPr>
            <w:tcW w:w="36" w:type="dxa"/>
            <w:vAlign w:val="center"/>
            <w:hideMark/>
          </w:tcPr>
          <w:p w14:paraId="3BB80DDC"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10301A6D"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3E04A2A0"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52DFBBAD"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6C2FB6B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137580</w:t>
            </w:r>
          </w:p>
        </w:tc>
        <w:tc>
          <w:tcPr>
            <w:tcW w:w="1102" w:type="dxa"/>
            <w:tcBorders>
              <w:top w:val="nil"/>
              <w:left w:val="single" w:sz="4" w:space="0" w:color="auto"/>
              <w:bottom w:val="nil"/>
              <w:right w:val="nil"/>
            </w:tcBorders>
            <w:shd w:val="clear" w:color="auto" w:fill="auto"/>
            <w:noWrap/>
            <w:hideMark/>
          </w:tcPr>
          <w:p w14:paraId="7D8230C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56 561,95</w:t>
            </w:r>
          </w:p>
        </w:tc>
        <w:tc>
          <w:tcPr>
            <w:tcW w:w="920" w:type="dxa"/>
            <w:tcBorders>
              <w:top w:val="nil"/>
              <w:left w:val="single" w:sz="4" w:space="0" w:color="auto"/>
              <w:bottom w:val="nil"/>
              <w:right w:val="single" w:sz="4" w:space="0" w:color="auto"/>
            </w:tcBorders>
            <w:shd w:val="clear" w:color="auto" w:fill="auto"/>
            <w:noWrap/>
            <w:hideMark/>
          </w:tcPr>
          <w:p w14:paraId="0696EE89"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41,1</w:t>
            </w:r>
          </w:p>
        </w:tc>
        <w:tc>
          <w:tcPr>
            <w:tcW w:w="36" w:type="dxa"/>
            <w:vAlign w:val="center"/>
            <w:hideMark/>
          </w:tcPr>
          <w:p w14:paraId="6749AAF3"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525BFE07"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20727B86"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2F998CC"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C67B12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w:t>
            </w:r>
          </w:p>
        </w:tc>
        <w:tc>
          <w:tcPr>
            <w:tcW w:w="1102" w:type="dxa"/>
            <w:tcBorders>
              <w:top w:val="nil"/>
              <w:left w:val="single" w:sz="4" w:space="0" w:color="auto"/>
              <w:bottom w:val="nil"/>
              <w:right w:val="nil"/>
            </w:tcBorders>
            <w:shd w:val="clear" w:color="auto" w:fill="auto"/>
            <w:noWrap/>
            <w:hideMark/>
          </w:tcPr>
          <w:p w14:paraId="51035C3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0,00</w:t>
            </w:r>
          </w:p>
        </w:tc>
        <w:tc>
          <w:tcPr>
            <w:tcW w:w="920" w:type="dxa"/>
            <w:tcBorders>
              <w:top w:val="nil"/>
              <w:left w:val="single" w:sz="4" w:space="0" w:color="auto"/>
              <w:bottom w:val="nil"/>
              <w:right w:val="single" w:sz="4" w:space="0" w:color="auto"/>
            </w:tcBorders>
            <w:shd w:val="clear" w:color="auto" w:fill="auto"/>
            <w:noWrap/>
            <w:hideMark/>
          </w:tcPr>
          <w:p w14:paraId="08F47A6D" w14:textId="77777777" w:rsidR="00D46F3B" w:rsidRPr="008D0436" w:rsidRDefault="00D46F3B" w:rsidP="0054684E">
            <w:pPr>
              <w:spacing w:after="0" w:line="240" w:lineRule="auto"/>
              <w:jc w:val="center"/>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 - </w:t>
            </w:r>
          </w:p>
        </w:tc>
        <w:tc>
          <w:tcPr>
            <w:tcW w:w="36" w:type="dxa"/>
            <w:vAlign w:val="center"/>
            <w:hideMark/>
          </w:tcPr>
          <w:p w14:paraId="26096B0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AAB464F"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2E2D3081"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750</w:t>
            </w:r>
          </w:p>
        </w:tc>
        <w:tc>
          <w:tcPr>
            <w:tcW w:w="5220" w:type="dxa"/>
            <w:tcBorders>
              <w:top w:val="nil"/>
              <w:left w:val="nil"/>
              <w:bottom w:val="nil"/>
              <w:right w:val="nil"/>
            </w:tcBorders>
            <w:shd w:val="clear" w:color="000000" w:fill="C0C0C0"/>
            <w:hideMark/>
          </w:tcPr>
          <w:p w14:paraId="16AA962A"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ADMINISTRACJA PUBLICZNA</w:t>
            </w:r>
          </w:p>
        </w:tc>
        <w:tc>
          <w:tcPr>
            <w:tcW w:w="1102" w:type="dxa"/>
            <w:tcBorders>
              <w:top w:val="nil"/>
              <w:left w:val="single" w:sz="4" w:space="0" w:color="auto"/>
              <w:bottom w:val="nil"/>
              <w:right w:val="nil"/>
            </w:tcBorders>
            <w:shd w:val="clear" w:color="000000" w:fill="C0C0C0"/>
            <w:noWrap/>
            <w:hideMark/>
          </w:tcPr>
          <w:p w14:paraId="294F7FCF"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8 525 844,88</w:t>
            </w:r>
          </w:p>
        </w:tc>
        <w:tc>
          <w:tcPr>
            <w:tcW w:w="1102" w:type="dxa"/>
            <w:tcBorders>
              <w:top w:val="nil"/>
              <w:left w:val="single" w:sz="4" w:space="0" w:color="auto"/>
              <w:bottom w:val="nil"/>
              <w:right w:val="nil"/>
            </w:tcBorders>
            <w:shd w:val="clear" w:color="000000" w:fill="C0C0C0"/>
            <w:noWrap/>
            <w:hideMark/>
          </w:tcPr>
          <w:p w14:paraId="69E6E4AA"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8 347 842,93</w:t>
            </w:r>
          </w:p>
        </w:tc>
        <w:tc>
          <w:tcPr>
            <w:tcW w:w="920" w:type="dxa"/>
            <w:tcBorders>
              <w:top w:val="nil"/>
              <w:left w:val="single" w:sz="4" w:space="0" w:color="auto"/>
              <w:bottom w:val="nil"/>
              <w:right w:val="single" w:sz="4" w:space="0" w:color="auto"/>
            </w:tcBorders>
            <w:shd w:val="clear" w:color="000000" w:fill="C0C0C0"/>
            <w:noWrap/>
            <w:hideMark/>
          </w:tcPr>
          <w:p w14:paraId="59DF3E0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97,9</w:t>
            </w:r>
          </w:p>
        </w:tc>
        <w:tc>
          <w:tcPr>
            <w:tcW w:w="36" w:type="dxa"/>
            <w:vAlign w:val="center"/>
            <w:hideMark/>
          </w:tcPr>
          <w:p w14:paraId="645A6395"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1089770"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17B53638"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lastRenderedPageBreak/>
              <w:t> </w:t>
            </w:r>
          </w:p>
        </w:tc>
        <w:tc>
          <w:tcPr>
            <w:tcW w:w="5220" w:type="dxa"/>
            <w:tcBorders>
              <w:top w:val="nil"/>
              <w:left w:val="nil"/>
              <w:bottom w:val="nil"/>
              <w:right w:val="nil"/>
            </w:tcBorders>
            <w:shd w:val="clear" w:color="auto" w:fill="auto"/>
            <w:hideMark/>
          </w:tcPr>
          <w:p w14:paraId="1DEDBD04"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4478FE8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3543604,88</w:t>
            </w:r>
          </w:p>
        </w:tc>
        <w:tc>
          <w:tcPr>
            <w:tcW w:w="1102" w:type="dxa"/>
            <w:tcBorders>
              <w:top w:val="nil"/>
              <w:left w:val="single" w:sz="4" w:space="0" w:color="auto"/>
              <w:bottom w:val="nil"/>
              <w:right w:val="nil"/>
            </w:tcBorders>
            <w:shd w:val="clear" w:color="auto" w:fill="auto"/>
            <w:noWrap/>
            <w:hideMark/>
          </w:tcPr>
          <w:p w14:paraId="70CA0E4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3 390 591,26</w:t>
            </w:r>
          </w:p>
        </w:tc>
        <w:tc>
          <w:tcPr>
            <w:tcW w:w="920" w:type="dxa"/>
            <w:tcBorders>
              <w:top w:val="nil"/>
              <w:left w:val="single" w:sz="4" w:space="0" w:color="auto"/>
              <w:bottom w:val="nil"/>
              <w:right w:val="single" w:sz="4" w:space="0" w:color="auto"/>
            </w:tcBorders>
            <w:shd w:val="clear" w:color="auto" w:fill="auto"/>
            <w:noWrap/>
            <w:hideMark/>
          </w:tcPr>
          <w:p w14:paraId="1291EC2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95,7</w:t>
            </w:r>
          </w:p>
        </w:tc>
        <w:tc>
          <w:tcPr>
            <w:tcW w:w="36" w:type="dxa"/>
            <w:vAlign w:val="center"/>
            <w:hideMark/>
          </w:tcPr>
          <w:p w14:paraId="031E0092"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D7EAC84"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31A67896"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5A6CD541"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C3DF26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4982240</w:t>
            </w:r>
          </w:p>
        </w:tc>
        <w:tc>
          <w:tcPr>
            <w:tcW w:w="1102" w:type="dxa"/>
            <w:tcBorders>
              <w:top w:val="nil"/>
              <w:left w:val="single" w:sz="4" w:space="0" w:color="auto"/>
              <w:bottom w:val="nil"/>
              <w:right w:val="nil"/>
            </w:tcBorders>
            <w:shd w:val="clear" w:color="auto" w:fill="auto"/>
            <w:noWrap/>
            <w:hideMark/>
          </w:tcPr>
          <w:p w14:paraId="0F88764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4 957 251,67</w:t>
            </w:r>
          </w:p>
        </w:tc>
        <w:tc>
          <w:tcPr>
            <w:tcW w:w="920" w:type="dxa"/>
            <w:tcBorders>
              <w:top w:val="nil"/>
              <w:left w:val="single" w:sz="4" w:space="0" w:color="auto"/>
              <w:bottom w:val="nil"/>
              <w:right w:val="single" w:sz="4" w:space="0" w:color="auto"/>
            </w:tcBorders>
            <w:shd w:val="clear" w:color="auto" w:fill="auto"/>
            <w:noWrap/>
            <w:hideMark/>
          </w:tcPr>
          <w:p w14:paraId="012EC2D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99,5</w:t>
            </w:r>
          </w:p>
        </w:tc>
        <w:tc>
          <w:tcPr>
            <w:tcW w:w="36" w:type="dxa"/>
            <w:vAlign w:val="center"/>
            <w:hideMark/>
          </w:tcPr>
          <w:p w14:paraId="79F4557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CA363F0" w14:textId="77777777" w:rsidTr="0054684E">
        <w:trPr>
          <w:trHeight w:val="630"/>
        </w:trPr>
        <w:tc>
          <w:tcPr>
            <w:tcW w:w="400" w:type="dxa"/>
            <w:tcBorders>
              <w:top w:val="nil"/>
              <w:left w:val="single" w:sz="4" w:space="0" w:color="auto"/>
              <w:bottom w:val="nil"/>
              <w:right w:val="single" w:sz="4" w:space="0" w:color="auto"/>
            </w:tcBorders>
            <w:shd w:val="clear" w:color="000000" w:fill="C0C0C0"/>
            <w:noWrap/>
            <w:hideMark/>
          </w:tcPr>
          <w:p w14:paraId="6FAD0883"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751</w:t>
            </w:r>
          </w:p>
        </w:tc>
        <w:tc>
          <w:tcPr>
            <w:tcW w:w="5220" w:type="dxa"/>
            <w:tcBorders>
              <w:top w:val="nil"/>
              <w:left w:val="nil"/>
              <w:bottom w:val="nil"/>
              <w:right w:val="nil"/>
            </w:tcBorders>
            <w:shd w:val="clear" w:color="000000" w:fill="C0C0C0"/>
            <w:hideMark/>
          </w:tcPr>
          <w:p w14:paraId="5C2C6B25"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URZĘDY NACZELNYCH ORGANÓW WŁADZY PAŃSTWOWEJ,KONTROLI I OCHRONY PRAWA ORAZ SĄDOWNICTWA</w:t>
            </w:r>
          </w:p>
        </w:tc>
        <w:tc>
          <w:tcPr>
            <w:tcW w:w="1102" w:type="dxa"/>
            <w:tcBorders>
              <w:top w:val="nil"/>
              <w:left w:val="single" w:sz="4" w:space="0" w:color="auto"/>
              <w:bottom w:val="nil"/>
              <w:right w:val="nil"/>
            </w:tcBorders>
            <w:shd w:val="clear" w:color="000000" w:fill="C0C0C0"/>
            <w:noWrap/>
            <w:hideMark/>
          </w:tcPr>
          <w:p w14:paraId="2F17577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90 702,00</w:t>
            </w:r>
          </w:p>
        </w:tc>
        <w:tc>
          <w:tcPr>
            <w:tcW w:w="1102" w:type="dxa"/>
            <w:tcBorders>
              <w:top w:val="nil"/>
              <w:left w:val="single" w:sz="4" w:space="0" w:color="auto"/>
              <w:bottom w:val="nil"/>
              <w:right w:val="nil"/>
            </w:tcBorders>
            <w:shd w:val="clear" w:color="000000" w:fill="C0C0C0"/>
            <w:noWrap/>
            <w:hideMark/>
          </w:tcPr>
          <w:p w14:paraId="2D832EB9"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90 702,00</w:t>
            </w:r>
          </w:p>
        </w:tc>
        <w:tc>
          <w:tcPr>
            <w:tcW w:w="920" w:type="dxa"/>
            <w:tcBorders>
              <w:top w:val="nil"/>
              <w:left w:val="single" w:sz="4" w:space="0" w:color="auto"/>
              <w:bottom w:val="nil"/>
              <w:right w:val="single" w:sz="4" w:space="0" w:color="auto"/>
            </w:tcBorders>
            <w:shd w:val="clear" w:color="000000" w:fill="C0C0C0"/>
            <w:noWrap/>
            <w:hideMark/>
          </w:tcPr>
          <w:p w14:paraId="1CA4356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100,0</w:t>
            </w:r>
          </w:p>
        </w:tc>
        <w:tc>
          <w:tcPr>
            <w:tcW w:w="36" w:type="dxa"/>
            <w:vAlign w:val="center"/>
            <w:hideMark/>
          </w:tcPr>
          <w:p w14:paraId="62A204EA"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C1260CB"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233DF3B6"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1ABB5AF8"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209DAB5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90702</w:t>
            </w:r>
          </w:p>
        </w:tc>
        <w:tc>
          <w:tcPr>
            <w:tcW w:w="1102" w:type="dxa"/>
            <w:tcBorders>
              <w:top w:val="nil"/>
              <w:left w:val="single" w:sz="4" w:space="0" w:color="auto"/>
              <w:bottom w:val="nil"/>
              <w:right w:val="nil"/>
            </w:tcBorders>
            <w:shd w:val="clear" w:color="auto" w:fill="auto"/>
            <w:noWrap/>
            <w:hideMark/>
          </w:tcPr>
          <w:p w14:paraId="5BC415B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90 702,00</w:t>
            </w:r>
          </w:p>
        </w:tc>
        <w:tc>
          <w:tcPr>
            <w:tcW w:w="920" w:type="dxa"/>
            <w:tcBorders>
              <w:top w:val="nil"/>
              <w:left w:val="single" w:sz="4" w:space="0" w:color="auto"/>
              <w:bottom w:val="nil"/>
              <w:right w:val="single" w:sz="4" w:space="0" w:color="auto"/>
            </w:tcBorders>
            <w:shd w:val="clear" w:color="auto" w:fill="auto"/>
            <w:noWrap/>
            <w:hideMark/>
          </w:tcPr>
          <w:p w14:paraId="0C8285F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100,0</w:t>
            </w:r>
          </w:p>
        </w:tc>
        <w:tc>
          <w:tcPr>
            <w:tcW w:w="36" w:type="dxa"/>
            <w:vAlign w:val="center"/>
            <w:hideMark/>
          </w:tcPr>
          <w:p w14:paraId="065954AF"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38CE229" w14:textId="77777777" w:rsidTr="0054684E">
        <w:trPr>
          <w:trHeight w:val="420"/>
        </w:trPr>
        <w:tc>
          <w:tcPr>
            <w:tcW w:w="400" w:type="dxa"/>
            <w:tcBorders>
              <w:top w:val="nil"/>
              <w:left w:val="single" w:sz="4" w:space="0" w:color="auto"/>
              <w:bottom w:val="nil"/>
              <w:right w:val="single" w:sz="4" w:space="0" w:color="auto"/>
            </w:tcBorders>
            <w:shd w:val="clear" w:color="000000" w:fill="C0C0C0"/>
            <w:noWrap/>
            <w:hideMark/>
          </w:tcPr>
          <w:p w14:paraId="58180D75"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754</w:t>
            </w:r>
          </w:p>
        </w:tc>
        <w:tc>
          <w:tcPr>
            <w:tcW w:w="5220" w:type="dxa"/>
            <w:tcBorders>
              <w:top w:val="nil"/>
              <w:left w:val="nil"/>
              <w:bottom w:val="nil"/>
              <w:right w:val="nil"/>
            </w:tcBorders>
            <w:shd w:val="clear" w:color="000000" w:fill="C0C0C0"/>
            <w:hideMark/>
          </w:tcPr>
          <w:p w14:paraId="2DC926C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BEZPIECZEŃSTWO PUBLICZNE I OCHRONA PRZECIWPOŻAROWA</w:t>
            </w:r>
          </w:p>
        </w:tc>
        <w:tc>
          <w:tcPr>
            <w:tcW w:w="1102" w:type="dxa"/>
            <w:tcBorders>
              <w:top w:val="nil"/>
              <w:left w:val="single" w:sz="4" w:space="0" w:color="auto"/>
              <w:bottom w:val="nil"/>
              <w:right w:val="nil"/>
            </w:tcBorders>
            <w:shd w:val="clear" w:color="000000" w:fill="C0C0C0"/>
            <w:noWrap/>
            <w:hideMark/>
          </w:tcPr>
          <w:p w14:paraId="18E29CD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193 808,00</w:t>
            </w:r>
          </w:p>
        </w:tc>
        <w:tc>
          <w:tcPr>
            <w:tcW w:w="1102" w:type="dxa"/>
            <w:tcBorders>
              <w:top w:val="nil"/>
              <w:left w:val="single" w:sz="4" w:space="0" w:color="auto"/>
              <w:bottom w:val="nil"/>
              <w:right w:val="nil"/>
            </w:tcBorders>
            <w:shd w:val="clear" w:color="000000" w:fill="C0C0C0"/>
            <w:noWrap/>
            <w:hideMark/>
          </w:tcPr>
          <w:p w14:paraId="48A8463D"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189 905,50</w:t>
            </w:r>
          </w:p>
        </w:tc>
        <w:tc>
          <w:tcPr>
            <w:tcW w:w="920" w:type="dxa"/>
            <w:tcBorders>
              <w:top w:val="nil"/>
              <w:left w:val="single" w:sz="4" w:space="0" w:color="auto"/>
              <w:bottom w:val="nil"/>
              <w:right w:val="single" w:sz="4" w:space="0" w:color="auto"/>
            </w:tcBorders>
            <w:shd w:val="clear" w:color="000000" w:fill="C0C0C0"/>
            <w:noWrap/>
            <w:hideMark/>
          </w:tcPr>
          <w:p w14:paraId="7A9B735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98,0</w:t>
            </w:r>
          </w:p>
        </w:tc>
        <w:tc>
          <w:tcPr>
            <w:tcW w:w="36" w:type="dxa"/>
            <w:vAlign w:val="center"/>
            <w:hideMark/>
          </w:tcPr>
          <w:p w14:paraId="38A4C10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8E72EA3"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ECD0B78"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4B3DECDC"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21B48DEA"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157808</w:t>
            </w:r>
          </w:p>
        </w:tc>
        <w:tc>
          <w:tcPr>
            <w:tcW w:w="1102" w:type="dxa"/>
            <w:tcBorders>
              <w:top w:val="nil"/>
              <w:left w:val="single" w:sz="4" w:space="0" w:color="auto"/>
              <w:bottom w:val="nil"/>
              <w:right w:val="nil"/>
            </w:tcBorders>
            <w:shd w:val="clear" w:color="auto" w:fill="auto"/>
            <w:noWrap/>
            <w:hideMark/>
          </w:tcPr>
          <w:p w14:paraId="26B50341"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153 905,50</w:t>
            </w:r>
          </w:p>
        </w:tc>
        <w:tc>
          <w:tcPr>
            <w:tcW w:w="920" w:type="dxa"/>
            <w:tcBorders>
              <w:top w:val="nil"/>
              <w:left w:val="single" w:sz="4" w:space="0" w:color="auto"/>
              <w:bottom w:val="nil"/>
              <w:right w:val="single" w:sz="4" w:space="0" w:color="auto"/>
            </w:tcBorders>
            <w:shd w:val="clear" w:color="auto" w:fill="auto"/>
            <w:noWrap/>
            <w:hideMark/>
          </w:tcPr>
          <w:p w14:paraId="094AA5C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97,5</w:t>
            </w:r>
          </w:p>
        </w:tc>
        <w:tc>
          <w:tcPr>
            <w:tcW w:w="36" w:type="dxa"/>
            <w:vAlign w:val="center"/>
            <w:hideMark/>
          </w:tcPr>
          <w:p w14:paraId="0FC5F8D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98DBC3E"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17F4EC5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2A1BD09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081E554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36000</w:t>
            </w:r>
          </w:p>
        </w:tc>
        <w:tc>
          <w:tcPr>
            <w:tcW w:w="1102" w:type="dxa"/>
            <w:tcBorders>
              <w:top w:val="nil"/>
              <w:left w:val="single" w:sz="4" w:space="0" w:color="auto"/>
              <w:bottom w:val="nil"/>
              <w:right w:val="nil"/>
            </w:tcBorders>
            <w:shd w:val="clear" w:color="auto" w:fill="auto"/>
            <w:noWrap/>
            <w:hideMark/>
          </w:tcPr>
          <w:p w14:paraId="0EB93FA9"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36 000,00</w:t>
            </w:r>
          </w:p>
        </w:tc>
        <w:tc>
          <w:tcPr>
            <w:tcW w:w="920" w:type="dxa"/>
            <w:tcBorders>
              <w:top w:val="nil"/>
              <w:left w:val="single" w:sz="4" w:space="0" w:color="auto"/>
              <w:bottom w:val="nil"/>
              <w:right w:val="single" w:sz="4" w:space="0" w:color="auto"/>
            </w:tcBorders>
            <w:shd w:val="clear" w:color="auto" w:fill="auto"/>
            <w:noWrap/>
            <w:hideMark/>
          </w:tcPr>
          <w:p w14:paraId="73CBEDD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100,0</w:t>
            </w:r>
          </w:p>
        </w:tc>
        <w:tc>
          <w:tcPr>
            <w:tcW w:w="36" w:type="dxa"/>
            <w:vAlign w:val="center"/>
            <w:hideMark/>
          </w:tcPr>
          <w:p w14:paraId="71703AD4"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16CF3BE"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4D7B7FA6"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757</w:t>
            </w:r>
          </w:p>
        </w:tc>
        <w:tc>
          <w:tcPr>
            <w:tcW w:w="5220" w:type="dxa"/>
            <w:tcBorders>
              <w:top w:val="nil"/>
              <w:left w:val="nil"/>
              <w:bottom w:val="nil"/>
              <w:right w:val="nil"/>
            </w:tcBorders>
            <w:shd w:val="clear" w:color="000000" w:fill="C0C0C0"/>
            <w:hideMark/>
          </w:tcPr>
          <w:p w14:paraId="15DCD727"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OBSŁUGA DŁUGU PUBLICZNEGO</w:t>
            </w:r>
          </w:p>
        </w:tc>
        <w:tc>
          <w:tcPr>
            <w:tcW w:w="1102" w:type="dxa"/>
            <w:tcBorders>
              <w:top w:val="nil"/>
              <w:left w:val="single" w:sz="4" w:space="0" w:color="auto"/>
              <w:bottom w:val="nil"/>
              <w:right w:val="nil"/>
            </w:tcBorders>
            <w:shd w:val="clear" w:color="000000" w:fill="C0C0C0"/>
            <w:noWrap/>
            <w:hideMark/>
          </w:tcPr>
          <w:p w14:paraId="5436B075"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364 800,00</w:t>
            </w:r>
          </w:p>
        </w:tc>
        <w:tc>
          <w:tcPr>
            <w:tcW w:w="1102" w:type="dxa"/>
            <w:tcBorders>
              <w:top w:val="nil"/>
              <w:left w:val="single" w:sz="4" w:space="0" w:color="auto"/>
              <w:bottom w:val="nil"/>
              <w:right w:val="nil"/>
            </w:tcBorders>
            <w:shd w:val="clear" w:color="000000" w:fill="C0C0C0"/>
            <w:noWrap/>
            <w:hideMark/>
          </w:tcPr>
          <w:p w14:paraId="511C68AC"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309 423,72</w:t>
            </w:r>
          </w:p>
        </w:tc>
        <w:tc>
          <w:tcPr>
            <w:tcW w:w="920" w:type="dxa"/>
            <w:tcBorders>
              <w:top w:val="nil"/>
              <w:left w:val="single" w:sz="4" w:space="0" w:color="auto"/>
              <w:bottom w:val="nil"/>
              <w:right w:val="single" w:sz="4" w:space="0" w:color="auto"/>
            </w:tcBorders>
            <w:shd w:val="clear" w:color="000000" w:fill="C0C0C0"/>
            <w:noWrap/>
            <w:hideMark/>
          </w:tcPr>
          <w:p w14:paraId="49E8651A"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84,8</w:t>
            </w:r>
          </w:p>
        </w:tc>
        <w:tc>
          <w:tcPr>
            <w:tcW w:w="36" w:type="dxa"/>
            <w:vAlign w:val="center"/>
            <w:hideMark/>
          </w:tcPr>
          <w:p w14:paraId="737B6F62"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799B511"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2BCFA4A7"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57EC7255"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24EB14A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364800</w:t>
            </w:r>
          </w:p>
        </w:tc>
        <w:tc>
          <w:tcPr>
            <w:tcW w:w="1102" w:type="dxa"/>
            <w:tcBorders>
              <w:top w:val="nil"/>
              <w:left w:val="single" w:sz="4" w:space="0" w:color="auto"/>
              <w:bottom w:val="nil"/>
              <w:right w:val="nil"/>
            </w:tcBorders>
            <w:shd w:val="clear" w:color="auto" w:fill="auto"/>
            <w:noWrap/>
            <w:hideMark/>
          </w:tcPr>
          <w:p w14:paraId="6984021D"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309 423,72</w:t>
            </w:r>
          </w:p>
        </w:tc>
        <w:tc>
          <w:tcPr>
            <w:tcW w:w="920" w:type="dxa"/>
            <w:tcBorders>
              <w:top w:val="nil"/>
              <w:left w:val="single" w:sz="4" w:space="0" w:color="auto"/>
              <w:bottom w:val="nil"/>
              <w:right w:val="single" w:sz="4" w:space="0" w:color="auto"/>
            </w:tcBorders>
            <w:shd w:val="clear" w:color="auto" w:fill="auto"/>
            <w:noWrap/>
            <w:hideMark/>
          </w:tcPr>
          <w:p w14:paraId="0851FC4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84,8</w:t>
            </w:r>
          </w:p>
        </w:tc>
        <w:tc>
          <w:tcPr>
            <w:tcW w:w="36" w:type="dxa"/>
            <w:vAlign w:val="center"/>
            <w:hideMark/>
          </w:tcPr>
          <w:p w14:paraId="4C47552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49D1456"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0EC44477"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758</w:t>
            </w:r>
          </w:p>
        </w:tc>
        <w:tc>
          <w:tcPr>
            <w:tcW w:w="5220" w:type="dxa"/>
            <w:tcBorders>
              <w:top w:val="nil"/>
              <w:left w:val="nil"/>
              <w:bottom w:val="nil"/>
              <w:right w:val="nil"/>
            </w:tcBorders>
            <w:shd w:val="clear" w:color="000000" w:fill="C0C0C0"/>
            <w:hideMark/>
          </w:tcPr>
          <w:p w14:paraId="1A83434D"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RÓŻNE ROZLICZENIA</w:t>
            </w:r>
          </w:p>
        </w:tc>
        <w:tc>
          <w:tcPr>
            <w:tcW w:w="1102" w:type="dxa"/>
            <w:tcBorders>
              <w:top w:val="nil"/>
              <w:left w:val="single" w:sz="4" w:space="0" w:color="auto"/>
              <w:bottom w:val="nil"/>
              <w:right w:val="nil"/>
            </w:tcBorders>
            <w:shd w:val="clear" w:color="000000" w:fill="C0C0C0"/>
            <w:noWrap/>
            <w:hideMark/>
          </w:tcPr>
          <w:p w14:paraId="38B9B20C"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126 170,00</w:t>
            </w:r>
          </w:p>
        </w:tc>
        <w:tc>
          <w:tcPr>
            <w:tcW w:w="1102" w:type="dxa"/>
            <w:tcBorders>
              <w:top w:val="nil"/>
              <w:left w:val="single" w:sz="4" w:space="0" w:color="auto"/>
              <w:bottom w:val="nil"/>
              <w:right w:val="nil"/>
            </w:tcBorders>
            <w:shd w:val="clear" w:color="000000" w:fill="C0C0C0"/>
            <w:noWrap/>
            <w:hideMark/>
          </w:tcPr>
          <w:p w14:paraId="46F03E5E"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0,00</w:t>
            </w:r>
          </w:p>
        </w:tc>
        <w:tc>
          <w:tcPr>
            <w:tcW w:w="920" w:type="dxa"/>
            <w:tcBorders>
              <w:top w:val="nil"/>
              <w:left w:val="single" w:sz="4" w:space="0" w:color="auto"/>
              <w:bottom w:val="nil"/>
              <w:right w:val="single" w:sz="4" w:space="0" w:color="auto"/>
            </w:tcBorders>
            <w:shd w:val="clear" w:color="000000" w:fill="C0C0C0"/>
            <w:noWrap/>
            <w:hideMark/>
          </w:tcPr>
          <w:p w14:paraId="099564F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0,0</w:t>
            </w:r>
          </w:p>
        </w:tc>
        <w:tc>
          <w:tcPr>
            <w:tcW w:w="36" w:type="dxa"/>
            <w:vAlign w:val="center"/>
            <w:hideMark/>
          </w:tcPr>
          <w:p w14:paraId="434FB9F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2DFD94B"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79221383"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2B53747D"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3BA8A87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126170</w:t>
            </w:r>
          </w:p>
        </w:tc>
        <w:tc>
          <w:tcPr>
            <w:tcW w:w="1102" w:type="dxa"/>
            <w:tcBorders>
              <w:top w:val="nil"/>
              <w:left w:val="single" w:sz="4" w:space="0" w:color="auto"/>
              <w:bottom w:val="nil"/>
              <w:right w:val="nil"/>
            </w:tcBorders>
            <w:shd w:val="clear" w:color="auto" w:fill="auto"/>
            <w:noWrap/>
            <w:hideMark/>
          </w:tcPr>
          <w:p w14:paraId="5053BAE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0,00</w:t>
            </w:r>
          </w:p>
        </w:tc>
        <w:tc>
          <w:tcPr>
            <w:tcW w:w="920" w:type="dxa"/>
            <w:tcBorders>
              <w:top w:val="nil"/>
              <w:left w:val="single" w:sz="4" w:space="0" w:color="auto"/>
              <w:bottom w:val="nil"/>
              <w:right w:val="single" w:sz="4" w:space="0" w:color="auto"/>
            </w:tcBorders>
            <w:shd w:val="clear" w:color="auto" w:fill="auto"/>
            <w:noWrap/>
            <w:hideMark/>
          </w:tcPr>
          <w:p w14:paraId="3735989E"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w:t>
            </w:r>
          </w:p>
        </w:tc>
        <w:tc>
          <w:tcPr>
            <w:tcW w:w="36" w:type="dxa"/>
            <w:vAlign w:val="center"/>
            <w:hideMark/>
          </w:tcPr>
          <w:p w14:paraId="1E2CAC6F"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91CAAD5"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509FEA36"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801</w:t>
            </w:r>
          </w:p>
        </w:tc>
        <w:tc>
          <w:tcPr>
            <w:tcW w:w="5220" w:type="dxa"/>
            <w:tcBorders>
              <w:top w:val="nil"/>
              <w:left w:val="nil"/>
              <w:bottom w:val="nil"/>
              <w:right w:val="nil"/>
            </w:tcBorders>
            <w:shd w:val="clear" w:color="000000" w:fill="C0C0C0"/>
            <w:hideMark/>
          </w:tcPr>
          <w:p w14:paraId="21E8FCE6"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OŚWIATA I WYCHOWANIE</w:t>
            </w:r>
          </w:p>
        </w:tc>
        <w:tc>
          <w:tcPr>
            <w:tcW w:w="1102" w:type="dxa"/>
            <w:tcBorders>
              <w:top w:val="nil"/>
              <w:left w:val="single" w:sz="4" w:space="0" w:color="auto"/>
              <w:bottom w:val="nil"/>
              <w:right w:val="nil"/>
            </w:tcBorders>
            <w:shd w:val="clear" w:color="000000" w:fill="C0C0C0"/>
            <w:noWrap/>
            <w:hideMark/>
          </w:tcPr>
          <w:p w14:paraId="023AD0E3"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12 610 556,50</w:t>
            </w:r>
          </w:p>
        </w:tc>
        <w:tc>
          <w:tcPr>
            <w:tcW w:w="1102" w:type="dxa"/>
            <w:tcBorders>
              <w:top w:val="nil"/>
              <w:left w:val="single" w:sz="4" w:space="0" w:color="auto"/>
              <w:bottom w:val="nil"/>
              <w:right w:val="nil"/>
            </w:tcBorders>
            <w:shd w:val="clear" w:color="000000" w:fill="C0C0C0"/>
            <w:noWrap/>
            <w:hideMark/>
          </w:tcPr>
          <w:p w14:paraId="256C32F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11 519 099,77</w:t>
            </w:r>
          </w:p>
        </w:tc>
        <w:tc>
          <w:tcPr>
            <w:tcW w:w="920" w:type="dxa"/>
            <w:tcBorders>
              <w:top w:val="nil"/>
              <w:left w:val="single" w:sz="4" w:space="0" w:color="auto"/>
              <w:bottom w:val="nil"/>
              <w:right w:val="single" w:sz="4" w:space="0" w:color="auto"/>
            </w:tcBorders>
            <w:shd w:val="clear" w:color="000000" w:fill="C0C0C0"/>
            <w:noWrap/>
            <w:hideMark/>
          </w:tcPr>
          <w:p w14:paraId="42EBDE7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91,3</w:t>
            </w:r>
          </w:p>
        </w:tc>
        <w:tc>
          <w:tcPr>
            <w:tcW w:w="36" w:type="dxa"/>
            <w:vAlign w:val="center"/>
            <w:hideMark/>
          </w:tcPr>
          <w:p w14:paraId="6DC13BB6"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EC18A0E"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BD26EA4"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2EB6B6F"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7C8563B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12480876,5</w:t>
            </w:r>
          </w:p>
        </w:tc>
        <w:tc>
          <w:tcPr>
            <w:tcW w:w="1102" w:type="dxa"/>
            <w:tcBorders>
              <w:top w:val="nil"/>
              <w:left w:val="single" w:sz="4" w:space="0" w:color="auto"/>
              <w:bottom w:val="nil"/>
              <w:right w:val="nil"/>
            </w:tcBorders>
            <w:shd w:val="clear" w:color="auto" w:fill="auto"/>
            <w:noWrap/>
            <w:hideMark/>
          </w:tcPr>
          <w:p w14:paraId="244EDD30"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11 390 121,89</w:t>
            </w:r>
          </w:p>
        </w:tc>
        <w:tc>
          <w:tcPr>
            <w:tcW w:w="920" w:type="dxa"/>
            <w:tcBorders>
              <w:top w:val="nil"/>
              <w:left w:val="single" w:sz="4" w:space="0" w:color="auto"/>
              <w:bottom w:val="nil"/>
              <w:right w:val="single" w:sz="4" w:space="0" w:color="auto"/>
            </w:tcBorders>
            <w:shd w:val="clear" w:color="auto" w:fill="auto"/>
            <w:noWrap/>
            <w:hideMark/>
          </w:tcPr>
          <w:p w14:paraId="00884A6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91,3</w:t>
            </w:r>
          </w:p>
        </w:tc>
        <w:tc>
          <w:tcPr>
            <w:tcW w:w="36" w:type="dxa"/>
            <w:vAlign w:val="center"/>
            <w:hideMark/>
          </w:tcPr>
          <w:p w14:paraId="079A8A8A"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EB0F995"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71DA09B8"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54B3DD11"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334AD85"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129680</w:t>
            </w:r>
          </w:p>
        </w:tc>
        <w:tc>
          <w:tcPr>
            <w:tcW w:w="1102" w:type="dxa"/>
            <w:tcBorders>
              <w:top w:val="nil"/>
              <w:left w:val="single" w:sz="4" w:space="0" w:color="auto"/>
              <w:bottom w:val="nil"/>
              <w:right w:val="nil"/>
            </w:tcBorders>
            <w:shd w:val="clear" w:color="auto" w:fill="auto"/>
            <w:noWrap/>
            <w:hideMark/>
          </w:tcPr>
          <w:p w14:paraId="66F180B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128 977,88</w:t>
            </w:r>
          </w:p>
        </w:tc>
        <w:tc>
          <w:tcPr>
            <w:tcW w:w="920" w:type="dxa"/>
            <w:tcBorders>
              <w:top w:val="nil"/>
              <w:left w:val="single" w:sz="4" w:space="0" w:color="auto"/>
              <w:bottom w:val="nil"/>
              <w:right w:val="single" w:sz="4" w:space="0" w:color="auto"/>
            </w:tcBorders>
            <w:shd w:val="clear" w:color="auto" w:fill="auto"/>
            <w:noWrap/>
            <w:hideMark/>
          </w:tcPr>
          <w:p w14:paraId="59E3A533"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99,5</w:t>
            </w:r>
          </w:p>
        </w:tc>
        <w:tc>
          <w:tcPr>
            <w:tcW w:w="36" w:type="dxa"/>
            <w:vAlign w:val="center"/>
            <w:hideMark/>
          </w:tcPr>
          <w:p w14:paraId="0D4582A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59E43A79"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2663B195"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851</w:t>
            </w:r>
          </w:p>
        </w:tc>
        <w:tc>
          <w:tcPr>
            <w:tcW w:w="5220" w:type="dxa"/>
            <w:tcBorders>
              <w:top w:val="nil"/>
              <w:left w:val="nil"/>
              <w:bottom w:val="nil"/>
              <w:right w:val="nil"/>
            </w:tcBorders>
            <w:shd w:val="clear" w:color="000000" w:fill="C0C0C0"/>
            <w:hideMark/>
          </w:tcPr>
          <w:p w14:paraId="59A05C8C"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OCHRONA ZDROWIA</w:t>
            </w:r>
          </w:p>
        </w:tc>
        <w:tc>
          <w:tcPr>
            <w:tcW w:w="1102" w:type="dxa"/>
            <w:tcBorders>
              <w:top w:val="nil"/>
              <w:left w:val="single" w:sz="4" w:space="0" w:color="auto"/>
              <w:bottom w:val="nil"/>
              <w:right w:val="nil"/>
            </w:tcBorders>
            <w:shd w:val="clear" w:color="000000" w:fill="C0C0C0"/>
            <w:noWrap/>
            <w:hideMark/>
          </w:tcPr>
          <w:p w14:paraId="780B4245"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116 077,01</w:t>
            </w:r>
          </w:p>
        </w:tc>
        <w:tc>
          <w:tcPr>
            <w:tcW w:w="1102" w:type="dxa"/>
            <w:tcBorders>
              <w:top w:val="nil"/>
              <w:left w:val="single" w:sz="4" w:space="0" w:color="auto"/>
              <w:bottom w:val="nil"/>
              <w:right w:val="nil"/>
            </w:tcBorders>
            <w:shd w:val="clear" w:color="000000" w:fill="C0C0C0"/>
            <w:noWrap/>
            <w:hideMark/>
          </w:tcPr>
          <w:p w14:paraId="62FA41F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88 683,20</w:t>
            </w:r>
          </w:p>
        </w:tc>
        <w:tc>
          <w:tcPr>
            <w:tcW w:w="920" w:type="dxa"/>
            <w:tcBorders>
              <w:top w:val="nil"/>
              <w:left w:val="single" w:sz="4" w:space="0" w:color="auto"/>
              <w:bottom w:val="nil"/>
              <w:right w:val="single" w:sz="4" w:space="0" w:color="auto"/>
            </w:tcBorders>
            <w:shd w:val="clear" w:color="000000" w:fill="C0C0C0"/>
            <w:noWrap/>
            <w:hideMark/>
          </w:tcPr>
          <w:p w14:paraId="35C23032"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76,4</w:t>
            </w:r>
          </w:p>
        </w:tc>
        <w:tc>
          <w:tcPr>
            <w:tcW w:w="36" w:type="dxa"/>
            <w:vAlign w:val="center"/>
            <w:hideMark/>
          </w:tcPr>
          <w:p w14:paraId="75BFCB39"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670BE85"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23A41C0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9D44435"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0F49954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116077,01</w:t>
            </w:r>
          </w:p>
        </w:tc>
        <w:tc>
          <w:tcPr>
            <w:tcW w:w="1102" w:type="dxa"/>
            <w:tcBorders>
              <w:top w:val="nil"/>
              <w:left w:val="single" w:sz="4" w:space="0" w:color="auto"/>
              <w:bottom w:val="nil"/>
              <w:right w:val="nil"/>
            </w:tcBorders>
            <w:shd w:val="clear" w:color="auto" w:fill="auto"/>
            <w:noWrap/>
            <w:hideMark/>
          </w:tcPr>
          <w:p w14:paraId="14F0671D"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88 683,20</w:t>
            </w:r>
          </w:p>
        </w:tc>
        <w:tc>
          <w:tcPr>
            <w:tcW w:w="920" w:type="dxa"/>
            <w:tcBorders>
              <w:top w:val="nil"/>
              <w:left w:val="single" w:sz="4" w:space="0" w:color="auto"/>
              <w:bottom w:val="nil"/>
              <w:right w:val="single" w:sz="4" w:space="0" w:color="auto"/>
            </w:tcBorders>
            <w:shd w:val="clear" w:color="auto" w:fill="auto"/>
            <w:noWrap/>
            <w:hideMark/>
          </w:tcPr>
          <w:p w14:paraId="65B07E5A"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76,4</w:t>
            </w:r>
          </w:p>
        </w:tc>
        <w:tc>
          <w:tcPr>
            <w:tcW w:w="36" w:type="dxa"/>
            <w:vAlign w:val="center"/>
            <w:hideMark/>
          </w:tcPr>
          <w:p w14:paraId="3EEC3317"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EBDE99F"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2E499A88"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852</w:t>
            </w:r>
          </w:p>
        </w:tc>
        <w:tc>
          <w:tcPr>
            <w:tcW w:w="5220" w:type="dxa"/>
            <w:tcBorders>
              <w:top w:val="nil"/>
              <w:left w:val="nil"/>
              <w:bottom w:val="nil"/>
              <w:right w:val="nil"/>
            </w:tcBorders>
            <w:shd w:val="clear" w:color="000000" w:fill="C0C0C0"/>
            <w:hideMark/>
          </w:tcPr>
          <w:p w14:paraId="58BA1F4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POMOC SPOŁECZNA</w:t>
            </w:r>
          </w:p>
        </w:tc>
        <w:tc>
          <w:tcPr>
            <w:tcW w:w="1102" w:type="dxa"/>
            <w:tcBorders>
              <w:top w:val="nil"/>
              <w:left w:val="single" w:sz="4" w:space="0" w:color="auto"/>
              <w:bottom w:val="nil"/>
              <w:right w:val="nil"/>
            </w:tcBorders>
            <w:shd w:val="clear" w:color="000000" w:fill="C0C0C0"/>
            <w:noWrap/>
            <w:hideMark/>
          </w:tcPr>
          <w:p w14:paraId="774FF39C"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3 257 323,12</w:t>
            </w:r>
          </w:p>
        </w:tc>
        <w:tc>
          <w:tcPr>
            <w:tcW w:w="1102" w:type="dxa"/>
            <w:tcBorders>
              <w:top w:val="nil"/>
              <w:left w:val="single" w:sz="4" w:space="0" w:color="auto"/>
              <w:bottom w:val="nil"/>
              <w:right w:val="nil"/>
            </w:tcBorders>
            <w:shd w:val="clear" w:color="000000" w:fill="C0C0C0"/>
            <w:noWrap/>
            <w:hideMark/>
          </w:tcPr>
          <w:p w14:paraId="5141A6AD"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3 130 062,34</w:t>
            </w:r>
          </w:p>
        </w:tc>
        <w:tc>
          <w:tcPr>
            <w:tcW w:w="920" w:type="dxa"/>
            <w:tcBorders>
              <w:top w:val="nil"/>
              <w:left w:val="single" w:sz="4" w:space="0" w:color="auto"/>
              <w:bottom w:val="nil"/>
              <w:right w:val="single" w:sz="4" w:space="0" w:color="auto"/>
            </w:tcBorders>
            <w:shd w:val="clear" w:color="000000" w:fill="C0C0C0"/>
            <w:noWrap/>
            <w:hideMark/>
          </w:tcPr>
          <w:p w14:paraId="5EA4103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96,1</w:t>
            </w:r>
          </w:p>
        </w:tc>
        <w:tc>
          <w:tcPr>
            <w:tcW w:w="36" w:type="dxa"/>
            <w:vAlign w:val="center"/>
            <w:hideMark/>
          </w:tcPr>
          <w:p w14:paraId="570DFD5E"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0910218"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6B856DF"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48E9883F"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421CAD8E"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3257323,12</w:t>
            </w:r>
          </w:p>
        </w:tc>
        <w:tc>
          <w:tcPr>
            <w:tcW w:w="1102" w:type="dxa"/>
            <w:tcBorders>
              <w:top w:val="nil"/>
              <w:left w:val="single" w:sz="4" w:space="0" w:color="auto"/>
              <w:bottom w:val="nil"/>
              <w:right w:val="nil"/>
            </w:tcBorders>
            <w:shd w:val="clear" w:color="auto" w:fill="auto"/>
            <w:noWrap/>
            <w:hideMark/>
          </w:tcPr>
          <w:p w14:paraId="613B042A"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3 130 062,34</w:t>
            </w:r>
          </w:p>
        </w:tc>
        <w:tc>
          <w:tcPr>
            <w:tcW w:w="920" w:type="dxa"/>
            <w:tcBorders>
              <w:top w:val="nil"/>
              <w:left w:val="single" w:sz="4" w:space="0" w:color="auto"/>
              <w:bottom w:val="nil"/>
              <w:right w:val="single" w:sz="4" w:space="0" w:color="auto"/>
            </w:tcBorders>
            <w:shd w:val="clear" w:color="auto" w:fill="auto"/>
            <w:noWrap/>
            <w:hideMark/>
          </w:tcPr>
          <w:p w14:paraId="301BA875"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96,1</w:t>
            </w:r>
          </w:p>
        </w:tc>
        <w:tc>
          <w:tcPr>
            <w:tcW w:w="36" w:type="dxa"/>
            <w:vAlign w:val="center"/>
            <w:hideMark/>
          </w:tcPr>
          <w:p w14:paraId="301A6B3E"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37562CD"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5609FAA8"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853</w:t>
            </w:r>
          </w:p>
        </w:tc>
        <w:tc>
          <w:tcPr>
            <w:tcW w:w="5220" w:type="dxa"/>
            <w:tcBorders>
              <w:top w:val="nil"/>
              <w:left w:val="nil"/>
              <w:bottom w:val="nil"/>
              <w:right w:val="nil"/>
            </w:tcBorders>
            <w:shd w:val="clear" w:color="000000" w:fill="C0C0C0"/>
            <w:hideMark/>
          </w:tcPr>
          <w:p w14:paraId="57E1D1C1"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POZOSTAŁE ZADANIA W ZAKRESIE POLITYKI SPOŁECZNEJ</w:t>
            </w:r>
          </w:p>
        </w:tc>
        <w:tc>
          <w:tcPr>
            <w:tcW w:w="1102" w:type="dxa"/>
            <w:tcBorders>
              <w:top w:val="nil"/>
              <w:left w:val="single" w:sz="4" w:space="0" w:color="auto"/>
              <w:bottom w:val="nil"/>
              <w:right w:val="nil"/>
            </w:tcBorders>
            <w:shd w:val="clear" w:color="000000" w:fill="C0C0C0"/>
            <w:noWrap/>
            <w:hideMark/>
          </w:tcPr>
          <w:p w14:paraId="0D38AC7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14 453,00</w:t>
            </w:r>
          </w:p>
        </w:tc>
        <w:tc>
          <w:tcPr>
            <w:tcW w:w="1102" w:type="dxa"/>
            <w:tcBorders>
              <w:top w:val="nil"/>
              <w:left w:val="single" w:sz="4" w:space="0" w:color="auto"/>
              <w:bottom w:val="nil"/>
              <w:right w:val="nil"/>
            </w:tcBorders>
            <w:shd w:val="clear" w:color="000000" w:fill="C0C0C0"/>
            <w:noWrap/>
            <w:hideMark/>
          </w:tcPr>
          <w:p w14:paraId="523BF790"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9 365,00</w:t>
            </w:r>
          </w:p>
        </w:tc>
        <w:tc>
          <w:tcPr>
            <w:tcW w:w="920" w:type="dxa"/>
            <w:tcBorders>
              <w:top w:val="nil"/>
              <w:left w:val="single" w:sz="4" w:space="0" w:color="auto"/>
              <w:bottom w:val="nil"/>
              <w:right w:val="single" w:sz="4" w:space="0" w:color="auto"/>
            </w:tcBorders>
            <w:shd w:val="clear" w:color="000000" w:fill="C0C0C0"/>
            <w:noWrap/>
            <w:hideMark/>
          </w:tcPr>
          <w:p w14:paraId="619535F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64,8</w:t>
            </w:r>
          </w:p>
        </w:tc>
        <w:tc>
          <w:tcPr>
            <w:tcW w:w="36" w:type="dxa"/>
            <w:vAlign w:val="center"/>
            <w:hideMark/>
          </w:tcPr>
          <w:p w14:paraId="344418BA"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9212A04"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395C140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1C7974A3"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7A7C631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14453</w:t>
            </w:r>
          </w:p>
        </w:tc>
        <w:tc>
          <w:tcPr>
            <w:tcW w:w="1102" w:type="dxa"/>
            <w:tcBorders>
              <w:top w:val="nil"/>
              <w:left w:val="single" w:sz="4" w:space="0" w:color="auto"/>
              <w:bottom w:val="nil"/>
              <w:right w:val="nil"/>
            </w:tcBorders>
            <w:shd w:val="clear" w:color="auto" w:fill="auto"/>
            <w:noWrap/>
            <w:hideMark/>
          </w:tcPr>
          <w:p w14:paraId="10F3177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9 365,00</w:t>
            </w:r>
          </w:p>
        </w:tc>
        <w:tc>
          <w:tcPr>
            <w:tcW w:w="920" w:type="dxa"/>
            <w:tcBorders>
              <w:top w:val="nil"/>
              <w:left w:val="single" w:sz="4" w:space="0" w:color="auto"/>
              <w:bottom w:val="nil"/>
              <w:right w:val="single" w:sz="4" w:space="0" w:color="auto"/>
            </w:tcBorders>
            <w:shd w:val="clear" w:color="auto" w:fill="auto"/>
            <w:noWrap/>
            <w:hideMark/>
          </w:tcPr>
          <w:p w14:paraId="58D81874"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64,8</w:t>
            </w:r>
          </w:p>
        </w:tc>
        <w:tc>
          <w:tcPr>
            <w:tcW w:w="36" w:type="dxa"/>
            <w:vAlign w:val="center"/>
            <w:hideMark/>
          </w:tcPr>
          <w:p w14:paraId="752F0D6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3CA0AE6"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7855A4F4"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854</w:t>
            </w:r>
          </w:p>
        </w:tc>
        <w:tc>
          <w:tcPr>
            <w:tcW w:w="5220" w:type="dxa"/>
            <w:tcBorders>
              <w:top w:val="nil"/>
              <w:left w:val="nil"/>
              <w:bottom w:val="nil"/>
              <w:right w:val="nil"/>
            </w:tcBorders>
            <w:shd w:val="clear" w:color="000000" w:fill="C0C0C0"/>
            <w:hideMark/>
          </w:tcPr>
          <w:p w14:paraId="08A62C1D"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EDUKACYJNA OPIEKA WYCHOWAWCZA</w:t>
            </w:r>
          </w:p>
        </w:tc>
        <w:tc>
          <w:tcPr>
            <w:tcW w:w="1102" w:type="dxa"/>
            <w:tcBorders>
              <w:top w:val="nil"/>
              <w:left w:val="single" w:sz="4" w:space="0" w:color="auto"/>
              <w:bottom w:val="nil"/>
              <w:right w:val="nil"/>
            </w:tcBorders>
            <w:shd w:val="clear" w:color="000000" w:fill="C0C0C0"/>
            <w:noWrap/>
            <w:hideMark/>
          </w:tcPr>
          <w:p w14:paraId="69F71798"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36 657,00</w:t>
            </w:r>
          </w:p>
        </w:tc>
        <w:tc>
          <w:tcPr>
            <w:tcW w:w="1102" w:type="dxa"/>
            <w:tcBorders>
              <w:top w:val="nil"/>
              <w:left w:val="single" w:sz="4" w:space="0" w:color="auto"/>
              <w:bottom w:val="nil"/>
              <w:right w:val="nil"/>
            </w:tcBorders>
            <w:shd w:val="clear" w:color="000000" w:fill="C0C0C0"/>
            <w:noWrap/>
            <w:hideMark/>
          </w:tcPr>
          <w:p w14:paraId="475111DD"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28 165,25</w:t>
            </w:r>
          </w:p>
        </w:tc>
        <w:tc>
          <w:tcPr>
            <w:tcW w:w="920" w:type="dxa"/>
            <w:tcBorders>
              <w:top w:val="nil"/>
              <w:left w:val="single" w:sz="4" w:space="0" w:color="auto"/>
              <w:bottom w:val="nil"/>
              <w:right w:val="single" w:sz="4" w:space="0" w:color="auto"/>
            </w:tcBorders>
            <w:shd w:val="clear" w:color="000000" w:fill="C0C0C0"/>
            <w:noWrap/>
            <w:hideMark/>
          </w:tcPr>
          <w:p w14:paraId="0C27177E"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76,8</w:t>
            </w:r>
          </w:p>
        </w:tc>
        <w:tc>
          <w:tcPr>
            <w:tcW w:w="36" w:type="dxa"/>
            <w:vAlign w:val="center"/>
            <w:hideMark/>
          </w:tcPr>
          <w:p w14:paraId="52BCE5D5"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D68D684"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6910F052"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49E060AA"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3FE942A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36657</w:t>
            </w:r>
          </w:p>
        </w:tc>
        <w:tc>
          <w:tcPr>
            <w:tcW w:w="1102" w:type="dxa"/>
            <w:tcBorders>
              <w:top w:val="nil"/>
              <w:left w:val="single" w:sz="4" w:space="0" w:color="auto"/>
              <w:bottom w:val="nil"/>
              <w:right w:val="nil"/>
            </w:tcBorders>
            <w:shd w:val="clear" w:color="auto" w:fill="auto"/>
            <w:noWrap/>
            <w:hideMark/>
          </w:tcPr>
          <w:p w14:paraId="72AF0C4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28 165,25</w:t>
            </w:r>
          </w:p>
        </w:tc>
        <w:tc>
          <w:tcPr>
            <w:tcW w:w="920" w:type="dxa"/>
            <w:tcBorders>
              <w:top w:val="nil"/>
              <w:left w:val="single" w:sz="4" w:space="0" w:color="auto"/>
              <w:bottom w:val="nil"/>
              <w:right w:val="single" w:sz="4" w:space="0" w:color="auto"/>
            </w:tcBorders>
            <w:shd w:val="clear" w:color="auto" w:fill="auto"/>
            <w:noWrap/>
            <w:hideMark/>
          </w:tcPr>
          <w:p w14:paraId="4076290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76,8</w:t>
            </w:r>
          </w:p>
        </w:tc>
        <w:tc>
          <w:tcPr>
            <w:tcW w:w="36" w:type="dxa"/>
            <w:vAlign w:val="center"/>
            <w:hideMark/>
          </w:tcPr>
          <w:p w14:paraId="1010BE7F"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148FA8E"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69FA719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855</w:t>
            </w:r>
          </w:p>
        </w:tc>
        <w:tc>
          <w:tcPr>
            <w:tcW w:w="5220" w:type="dxa"/>
            <w:tcBorders>
              <w:top w:val="nil"/>
              <w:left w:val="nil"/>
              <w:bottom w:val="nil"/>
              <w:right w:val="nil"/>
            </w:tcBorders>
            <w:shd w:val="clear" w:color="000000" w:fill="C0C0C0"/>
            <w:hideMark/>
          </w:tcPr>
          <w:p w14:paraId="47E5E1B7"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RODZINA</w:t>
            </w:r>
          </w:p>
        </w:tc>
        <w:tc>
          <w:tcPr>
            <w:tcW w:w="1102" w:type="dxa"/>
            <w:tcBorders>
              <w:top w:val="nil"/>
              <w:left w:val="single" w:sz="4" w:space="0" w:color="auto"/>
              <w:bottom w:val="nil"/>
              <w:right w:val="nil"/>
            </w:tcBorders>
            <w:shd w:val="clear" w:color="000000" w:fill="C0C0C0"/>
            <w:noWrap/>
            <w:hideMark/>
          </w:tcPr>
          <w:p w14:paraId="5910F41C"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4 186 624,67</w:t>
            </w:r>
          </w:p>
        </w:tc>
        <w:tc>
          <w:tcPr>
            <w:tcW w:w="1102" w:type="dxa"/>
            <w:tcBorders>
              <w:top w:val="nil"/>
              <w:left w:val="single" w:sz="4" w:space="0" w:color="auto"/>
              <w:bottom w:val="nil"/>
              <w:right w:val="nil"/>
            </w:tcBorders>
            <w:shd w:val="clear" w:color="000000" w:fill="C0C0C0"/>
            <w:noWrap/>
            <w:hideMark/>
          </w:tcPr>
          <w:p w14:paraId="7A71ACB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4 133 814,62</w:t>
            </w:r>
          </w:p>
        </w:tc>
        <w:tc>
          <w:tcPr>
            <w:tcW w:w="920" w:type="dxa"/>
            <w:tcBorders>
              <w:top w:val="nil"/>
              <w:left w:val="single" w:sz="4" w:space="0" w:color="auto"/>
              <w:bottom w:val="nil"/>
              <w:right w:val="single" w:sz="4" w:space="0" w:color="auto"/>
            </w:tcBorders>
            <w:shd w:val="clear" w:color="000000" w:fill="C0C0C0"/>
            <w:noWrap/>
            <w:hideMark/>
          </w:tcPr>
          <w:p w14:paraId="75FBBA73"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98,7</w:t>
            </w:r>
          </w:p>
        </w:tc>
        <w:tc>
          <w:tcPr>
            <w:tcW w:w="36" w:type="dxa"/>
            <w:vAlign w:val="center"/>
            <w:hideMark/>
          </w:tcPr>
          <w:p w14:paraId="552CC33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5158163"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7C0E590"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1E33A632"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3E7BA0AF"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4186624,67</w:t>
            </w:r>
          </w:p>
        </w:tc>
        <w:tc>
          <w:tcPr>
            <w:tcW w:w="1102" w:type="dxa"/>
            <w:tcBorders>
              <w:top w:val="nil"/>
              <w:left w:val="single" w:sz="4" w:space="0" w:color="auto"/>
              <w:bottom w:val="nil"/>
              <w:right w:val="nil"/>
            </w:tcBorders>
            <w:shd w:val="clear" w:color="auto" w:fill="auto"/>
            <w:noWrap/>
            <w:hideMark/>
          </w:tcPr>
          <w:p w14:paraId="27D02F3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4 133 814,62</w:t>
            </w:r>
          </w:p>
        </w:tc>
        <w:tc>
          <w:tcPr>
            <w:tcW w:w="920" w:type="dxa"/>
            <w:tcBorders>
              <w:top w:val="nil"/>
              <w:left w:val="single" w:sz="4" w:space="0" w:color="auto"/>
              <w:bottom w:val="nil"/>
              <w:right w:val="single" w:sz="4" w:space="0" w:color="auto"/>
            </w:tcBorders>
            <w:shd w:val="clear" w:color="auto" w:fill="auto"/>
            <w:noWrap/>
            <w:hideMark/>
          </w:tcPr>
          <w:p w14:paraId="78B0426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98,7</w:t>
            </w:r>
          </w:p>
        </w:tc>
        <w:tc>
          <w:tcPr>
            <w:tcW w:w="36" w:type="dxa"/>
            <w:vAlign w:val="center"/>
            <w:hideMark/>
          </w:tcPr>
          <w:p w14:paraId="1CF1033A"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4E09DC8"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0511B173"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900</w:t>
            </w:r>
          </w:p>
        </w:tc>
        <w:tc>
          <w:tcPr>
            <w:tcW w:w="5220" w:type="dxa"/>
            <w:tcBorders>
              <w:top w:val="nil"/>
              <w:left w:val="nil"/>
              <w:bottom w:val="nil"/>
              <w:right w:val="nil"/>
            </w:tcBorders>
            <w:shd w:val="clear" w:color="000000" w:fill="C0C0C0"/>
            <w:hideMark/>
          </w:tcPr>
          <w:p w14:paraId="12D12D45"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GOSPODARKA KOMUNALNA I OCHRONA ŚRODOWISKA</w:t>
            </w:r>
          </w:p>
        </w:tc>
        <w:tc>
          <w:tcPr>
            <w:tcW w:w="1102" w:type="dxa"/>
            <w:tcBorders>
              <w:top w:val="nil"/>
              <w:left w:val="single" w:sz="4" w:space="0" w:color="auto"/>
              <w:bottom w:val="nil"/>
              <w:right w:val="nil"/>
            </w:tcBorders>
            <w:shd w:val="clear" w:color="000000" w:fill="C0C0C0"/>
            <w:noWrap/>
            <w:hideMark/>
          </w:tcPr>
          <w:p w14:paraId="7DC27526"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2 384 129,44</w:t>
            </w:r>
          </w:p>
        </w:tc>
        <w:tc>
          <w:tcPr>
            <w:tcW w:w="1102" w:type="dxa"/>
            <w:tcBorders>
              <w:top w:val="nil"/>
              <w:left w:val="single" w:sz="4" w:space="0" w:color="auto"/>
              <w:bottom w:val="nil"/>
              <w:right w:val="nil"/>
            </w:tcBorders>
            <w:shd w:val="clear" w:color="000000" w:fill="C0C0C0"/>
            <w:noWrap/>
            <w:hideMark/>
          </w:tcPr>
          <w:p w14:paraId="28151EC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1 984 725,27</w:t>
            </w:r>
          </w:p>
        </w:tc>
        <w:tc>
          <w:tcPr>
            <w:tcW w:w="920" w:type="dxa"/>
            <w:tcBorders>
              <w:top w:val="nil"/>
              <w:left w:val="single" w:sz="4" w:space="0" w:color="auto"/>
              <w:bottom w:val="nil"/>
              <w:right w:val="single" w:sz="4" w:space="0" w:color="auto"/>
            </w:tcBorders>
            <w:shd w:val="clear" w:color="000000" w:fill="C0C0C0"/>
            <w:noWrap/>
            <w:hideMark/>
          </w:tcPr>
          <w:p w14:paraId="4D4A8864"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83,2</w:t>
            </w:r>
          </w:p>
        </w:tc>
        <w:tc>
          <w:tcPr>
            <w:tcW w:w="36" w:type="dxa"/>
            <w:vAlign w:val="center"/>
            <w:hideMark/>
          </w:tcPr>
          <w:p w14:paraId="3F5F44D6"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644E0D7"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7811EBE7"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293EC7C"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5FE43CB8"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2194129,44</w:t>
            </w:r>
          </w:p>
        </w:tc>
        <w:tc>
          <w:tcPr>
            <w:tcW w:w="1102" w:type="dxa"/>
            <w:tcBorders>
              <w:top w:val="nil"/>
              <w:left w:val="single" w:sz="4" w:space="0" w:color="auto"/>
              <w:bottom w:val="nil"/>
              <w:right w:val="nil"/>
            </w:tcBorders>
            <w:shd w:val="clear" w:color="auto" w:fill="auto"/>
            <w:noWrap/>
            <w:hideMark/>
          </w:tcPr>
          <w:p w14:paraId="51FA395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1 984 725,27</w:t>
            </w:r>
          </w:p>
        </w:tc>
        <w:tc>
          <w:tcPr>
            <w:tcW w:w="920" w:type="dxa"/>
            <w:tcBorders>
              <w:top w:val="nil"/>
              <w:left w:val="single" w:sz="4" w:space="0" w:color="auto"/>
              <w:bottom w:val="nil"/>
              <w:right w:val="single" w:sz="4" w:space="0" w:color="auto"/>
            </w:tcBorders>
            <w:shd w:val="clear" w:color="auto" w:fill="auto"/>
            <w:noWrap/>
            <w:hideMark/>
          </w:tcPr>
          <w:p w14:paraId="0777421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90,5</w:t>
            </w:r>
          </w:p>
        </w:tc>
        <w:tc>
          <w:tcPr>
            <w:tcW w:w="36" w:type="dxa"/>
            <w:vAlign w:val="center"/>
            <w:hideMark/>
          </w:tcPr>
          <w:p w14:paraId="052EFA4C"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21C8C8AC"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B7290E4"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052D4D2E"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35F682BA"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190000</w:t>
            </w:r>
          </w:p>
        </w:tc>
        <w:tc>
          <w:tcPr>
            <w:tcW w:w="1102" w:type="dxa"/>
            <w:tcBorders>
              <w:top w:val="nil"/>
              <w:left w:val="single" w:sz="4" w:space="0" w:color="auto"/>
              <w:bottom w:val="nil"/>
              <w:right w:val="nil"/>
            </w:tcBorders>
            <w:shd w:val="clear" w:color="auto" w:fill="auto"/>
            <w:noWrap/>
            <w:hideMark/>
          </w:tcPr>
          <w:p w14:paraId="4D01E91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0,00</w:t>
            </w:r>
          </w:p>
        </w:tc>
        <w:tc>
          <w:tcPr>
            <w:tcW w:w="920" w:type="dxa"/>
            <w:tcBorders>
              <w:top w:val="nil"/>
              <w:left w:val="single" w:sz="4" w:space="0" w:color="auto"/>
              <w:bottom w:val="nil"/>
              <w:right w:val="single" w:sz="4" w:space="0" w:color="auto"/>
            </w:tcBorders>
            <w:shd w:val="clear" w:color="auto" w:fill="auto"/>
            <w:noWrap/>
            <w:hideMark/>
          </w:tcPr>
          <w:p w14:paraId="5D5726A9"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0,0</w:t>
            </w:r>
          </w:p>
        </w:tc>
        <w:tc>
          <w:tcPr>
            <w:tcW w:w="36" w:type="dxa"/>
            <w:vAlign w:val="center"/>
            <w:hideMark/>
          </w:tcPr>
          <w:p w14:paraId="73731A67"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3650515D"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2EC72DA6"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921</w:t>
            </w:r>
          </w:p>
        </w:tc>
        <w:tc>
          <w:tcPr>
            <w:tcW w:w="5220" w:type="dxa"/>
            <w:tcBorders>
              <w:top w:val="nil"/>
              <w:left w:val="nil"/>
              <w:bottom w:val="nil"/>
              <w:right w:val="nil"/>
            </w:tcBorders>
            <w:shd w:val="clear" w:color="000000" w:fill="C0C0C0"/>
            <w:hideMark/>
          </w:tcPr>
          <w:p w14:paraId="2A2F17DE"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KULTURA I OCHRONA DZIEDZICTWA NARODOWEGO</w:t>
            </w:r>
          </w:p>
        </w:tc>
        <w:tc>
          <w:tcPr>
            <w:tcW w:w="1102" w:type="dxa"/>
            <w:tcBorders>
              <w:top w:val="nil"/>
              <w:left w:val="single" w:sz="4" w:space="0" w:color="auto"/>
              <w:bottom w:val="nil"/>
              <w:right w:val="nil"/>
            </w:tcBorders>
            <w:shd w:val="clear" w:color="000000" w:fill="C0C0C0"/>
            <w:noWrap/>
            <w:hideMark/>
          </w:tcPr>
          <w:p w14:paraId="6BB35BF7"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1 310 380,00</w:t>
            </w:r>
          </w:p>
        </w:tc>
        <w:tc>
          <w:tcPr>
            <w:tcW w:w="1102" w:type="dxa"/>
            <w:tcBorders>
              <w:top w:val="nil"/>
              <w:left w:val="single" w:sz="4" w:space="0" w:color="auto"/>
              <w:bottom w:val="nil"/>
              <w:right w:val="nil"/>
            </w:tcBorders>
            <w:shd w:val="clear" w:color="000000" w:fill="C0C0C0"/>
            <w:noWrap/>
            <w:hideMark/>
          </w:tcPr>
          <w:p w14:paraId="5ADBF509"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1 267 669,67</w:t>
            </w:r>
          </w:p>
        </w:tc>
        <w:tc>
          <w:tcPr>
            <w:tcW w:w="920" w:type="dxa"/>
            <w:tcBorders>
              <w:top w:val="nil"/>
              <w:left w:val="single" w:sz="4" w:space="0" w:color="auto"/>
              <w:bottom w:val="nil"/>
              <w:right w:val="single" w:sz="4" w:space="0" w:color="auto"/>
            </w:tcBorders>
            <w:shd w:val="clear" w:color="000000" w:fill="C0C0C0"/>
            <w:noWrap/>
            <w:hideMark/>
          </w:tcPr>
          <w:p w14:paraId="43544019"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96,7</w:t>
            </w:r>
          </w:p>
        </w:tc>
        <w:tc>
          <w:tcPr>
            <w:tcW w:w="36" w:type="dxa"/>
            <w:vAlign w:val="center"/>
            <w:hideMark/>
          </w:tcPr>
          <w:p w14:paraId="122BD328"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4C0326B"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24E4097"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4F10B899"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4F8693F5"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1140380</w:t>
            </w:r>
          </w:p>
        </w:tc>
        <w:tc>
          <w:tcPr>
            <w:tcW w:w="1102" w:type="dxa"/>
            <w:tcBorders>
              <w:top w:val="nil"/>
              <w:left w:val="single" w:sz="4" w:space="0" w:color="auto"/>
              <w:bottom w:val="nil"/>
              <w:right w:val="nil"/>
            </w:tcBorders>
            <w:shd w:val="clear" w:color="auto" w:fill="auto"/>
            <w:noWrap/>
            <w:hideMark/>
          </w:tcPr>
          <w:p w14:paraId="78E6F7B1"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1 111 534,98</w:t>
            </w:r>
          </w:p>
        </w:tc>
        <w:tc>
          <w:tcPr>
            <w:tcW w:w="920" w:type="dxa"/>
            <w:tcBorders>
              <w:top w:val="nil"/>
              <w:left w:val="single" w:sz="4" w:space="0" w:color="auto"/>
              <w:bottom w:val="nil"/>
              <w:right w:val="single" w:sz="4" w:space="0" w:color="auto"/>
            </w:tcBorders>
            <w:shd w:val="clear" w:color="auto" w:fill="auto"/>
            <w:noWrap/>
            <w:hideMark/>
          </w:tcPr>
          <w:p w14:paraId="4FB92B6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97,5</w:t>
            </w:r>
          </w:p>
        </w:tc>
        <w:tc>
          <w:tcPr>
            <w:tcW w:w="36" w:type="dxa"/>
            <w:vAlign w:val="center"/>
            <w:hideMark/>
          </w:tcPr>
          <w:p w14:paraId="0DC2C9B1"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727D285C"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5C5ADF4D"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2535822A"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0CF3C09"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170000</w:t>
            </w:r>
          </w:p>
        </w:tc>
        <w:tc>
          <w:tcPr>
            <w:tcW w:w="1102" w:type="dxa"/>
            <w:tcBorders>
              <w:top w:val="nil"/>
              <w:left w:val="single" w:sz="4" w:space="0" w:color="auto"/>
              <w:bottom w:val="nil"/>
              <w:right w:val="nil"/>
            </w:tcBorders>
            <w:shd w:val="clear" w:color="auto" w:fill="auto"/>
            <w:noWrap/>
            <w:hideMark/>
          </w:tcPr>
          <w:p w14:paraId="793ED046"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156 134,69</w:t>
            </w:r>
          </w:p>
        </w:tc>
        <w:tc>
          <w:tcPr>
            <w:tcW w:w="920" w:type="dxa"/>
            <w:tcBorders>
              <w:top w:val="nil"/>
              <w:left w:val="single" w:sz="4" w:space="0" w:color="auto"/>
              <w:bottom w:val="nil"/>
              <w:right w:val="single" w:sz="4" w:space="0" w:color="auto"/>
            </w:tcBorders>
            <w:shd w:val="clear" w:color="auto" w:fill="auto"/>
            <w:noWrap/>
            <w:hideMark/>
          </w:tcPr>
          <w:p w14:paraId="79C917A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91,8</w:t>
            </w:r>
          </w:p>
        </w:tc>
        <w:tc>
          <w:tcPr>
            <w:tcW w:w="36" w:type="dxa"/>
            <w:vAlign w:val="center"/>
            <w:hideMark/>
          </w:tcPr>
          <w:p w14:paraId="329E0045"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0F51C735" w14:textId="77777777" w:rsidTr="0054684E">
        <w:trPr>
          <w:trHeight w:val="300"/>
        </w:trPr>
        <w:tc>
          <w:tcPr>
            <w:tcW w:w="400" w:type="dxa"/>
            <w:tcBorders>
              <w:top w:val="nil"/>
              <w:left w:val="single" w:sz="4" w:space="0" w:color="auto"/>
              <w:bottom w:val="nil"/>
              <w:right w:val="single" w:sz="4" w:space="0" w:color="auto"/>
            </w:tcBorders>
            <w:shd w:val="clear" w:color="000000" w:fill="C0C0C0"/>
            <w:noWrap/>
            <w:hideMark/>
          </w:tcPr>
          <w:p w14:paraId="468254B2"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926</w:t>
            </w:r>
          </w:p>
        </w:tc>
        <w:tc>
          <w:tcPr>
            <w:tcW w:w="5220" w:type="dxa"/>
            <w:tcBorders>
              <w:top w:val="nil"/>
              <w:left w:val="nil"/>
              <w:bottom w:val="nil"/>
              <w:right w:val="nil"/>
            </w:tcBorders>
            <w:shd w:val="clear" w:color="000000" w:fill="C0C0C0"/>
            <w:hideMark/>
          </w:tcPr>
          <w:p w14:paraId="10F8137F"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KULTURA FIZYCZNA</w:t>
            </w:r>
          </w:p>
        </w:tc>
        <w:tc>
          <w:tcPr>
            <w:tcW w:w="1102" w:type="dxa"/>
            <w:tcBorders>
              <w:top w:val="nil"/>
              <w:left w:val="single" w:sz="4" w:space="0" w:color="auto"/>
              <w:bottom w:val="nil"/>
              <w:right w:val="nil"/>
            </w:tcBorders>
            <w:shd w:val="clear" w:color="000000" w:fill="C0C0C0"/>
            <w:noWrap/>
            <w:hideMark/>
          </w:tcPr>
          <w:p w14:paraId="1810B905"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193 711,76</w:t>
            </w:r>
          </w:p>
        </w:tc>
        <w:tc>
          <w:tcPr>
            <w:tcW w:w="1102" w:type="dxa"/>
            <w:tcBorders>
              <w:top w:val="nil"/>
              <w:left w:val="single" w:sz="4" w:space="0" w:color="auto"/>
              <w:bottom w:val="nil"/>
              <w:right w:val="nil"/>
            </w:tcBorders>
            <w:shd w:val="clear" w:color="000000" w:fill="C0C0C0"/>
            <w:noWrap/>
            <w:hideMark/>
          </w:tcPr>
          <w:p w14:paraId="5496AC0A"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174 687,05</w:t>
            </w:r>
          </w:p>
        </w:tc>
        <w:tc>
          <w:tcPr>
            <w:tcW w:w="920" w:type="dxa"/>
            <w:tcBorders>
              <w:top w:val="nil"/>
              <w:left w:val="single" w:sz="4" w:space="0" w:color="auto"/>
              <w:bottom w:val="nil"/>
              <w:right w:val="single" w:sz="4" w:space="0" w:color="auto"/>
            </w:tcBorders>
            <w:shd w:val="clear" w:color="000000" w:fill="C0C0C0"/>
            <w:noWrap/>
            <w:hideMark/>
          </w:tcPr>
          <w:p w14:paraId="3352D074"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90,2</w:t>
            </w:r>
          </w:p>
        </w:tc>
        <w:tc>
          <w:tcPr>
            <w:tcW w:w="36" w:type="dxa"/>
            <w:vAlign w:val="center"/>
            <w:hideMark/>
          </w:tcPr>
          <w:p w14:paraId="0B13BD4C"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41BCE4E8"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4F53F161"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625FE7C2"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bieżące   </w:t>
            </w:r>
          </w:p>
        </w:tc>
        <w:tc>
          <w:tcPr>
            <w:tcW w:w="1102" w:type="dxa"/>
            <w:tcBorders>
              <w:top w:val="nil"/>
              <w:left w:val="single" w:sz="4" w:space="0" w:color="auto"/>
              <w:bottom w:val="nil"/>
              <w:right w:val="nil"/>
            </w:tcBorders>
            <w:shd w:val="clear" w:color="auto" w:fill="auto"/>
            <w:noWrap/>
            <w:hideMark/>
          </w:tcPr>
          <w:p w14:paraId="144AEF4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145011,76</w:t>
            </w:r>
          </w:p>
        </w:tc>
        <w:tc>
          <w:tcPr>
            <w:tcW w:w="1102" w:type="dxa"/>
            <w:tcBorders>
              <w:top w:val="nil"/>
              <w:left w:val="single" w:sz="4" w:space="0" w:color="auto"/>
              <w:bottom w:val="nil"/>
              <w:right w:val="nil"/>
            </w:tcBorders>
            <w:shd w:val="clear" w:color="auto" w:fill="auto"/>
            <w:noWrap/>
            <w:hideMark/>
          </w:tcPr>
          <w:p w14:paraId="19CAE6B7"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125 987,05</w:t>
            </w:r>
          </w:p>
        </w:tc>
        <w:tc>
          <w:tcPr>
            <w:tcW w:w="920" w:type="dxa"/>
            <w:tcBorders>
              <w:top w:val="nil"/>
              <w:left w:val="single" w:sz="4" w:space="0" w:color="auto"/>
              <w:bottom w:val="nil"/>
              <w:right w:val="single" w:sz="4" w:space="0" w:color="auto"/>
            </w:tcBorders>
            <w:shd w:val="clear" w:color="auto" w:fill="auto"/>
            <w:noWrap/>
            <w:hideMark/>
          </w:tcPr>
          <w:p w14:paraId="1801C57D"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86,9</w:t>
            </w:r>
          </w:p>
        </w:tc>
        <w:tc>
          <w:tcPr>
            <w:tcW w:w="36" w:type="dxa"/>
            <w:vAlign w:val="center"/>
            <w:hideMark/>
          </w:tcPr>
          <w:p w14:paraId="1701F912"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01F4A53" w14:textId="77777777" w:rsidTr="0054684E">
        <w:trPr>
          <w:trHeight w:val="300"/>
        </w:trPr>
        <w:tc>
          <w:tcPr>
            <w:tcW w:w="400" w:type="dxa"/>
            <w:tcBorders>
              <w:top w:val="nil"/>
              <w:left w:val="single" w:sz="4" w:space="0" w:color="auto"/>
              <w:bottom w:val="nil"/>
              <w:right w:val="single" w:sz="4" w:space="0" w:color="auto"/>
            </w:tcBorders>
            <w:shd w:val="clear" w:color="auto" w:fill="auto"/>
            <w:noWrap/>
            <w:hideMark/>
          </w:tcPr>
          <w:p w14:paraId="06A6690F"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w:t>
            </w:r>
          </w:p>
        </w:tc>
        <w:tc>
          <w:tcPr>
            <w:tcW w:w="5220" w:type="dxa"/>
            <w:tcBorders>
              <w:top w:val="nil"/>
              <w:left w:val="nil"/>
              <w:bottom w:val="nil"/>
              <w:right w:val="nil"/>
            </w:tcBorders>
            <w:shd w:val="clear" w:color="auto" w:fill="auto"/>
            <w:hideMark/>
          </w:tcPr>
          <w:p w14:paraId="39191095" w14:textId="77777777" w:rsidR="00D46F3B" w:rsidRPr="008D0436" w:rsidRDefault="00D46F3B" w:rsidP="0054684E">
            <w:pPr>
              <w:spacing w:after="0" w:line="240" w:lineRule="auto"/>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 xml:space="preserve">Wydatki majątkowe   </w:t>
            </w:r>
          </w:p>
        </w:tc>
        <w:tc>
          <w:tcPr>
            <w:tcW w:w="1102" w:type="dxa"/>
            <w:tcBorders>
              <w:top w:val="nil"/>
              <w:left w:val="single" w:sz="4" w:space="0" w:color="auto"/>
              <w:bottom w:val="nil"/>
              <w:right w:val="nil"/>
            </w:tcBorders>
            <w:shd w:val="clear" w:color="auto" w:fill="auto"/>
            <w:noWrap/>
            <w:hideMark/>
          </w:tcPr>
          <w:p w14:paraId="119DFD72"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48700</w:t>
            </w:r>
          </w:p>
        </w:tc>
        <w:tc>
          <w:tcPr>
            <w:tcW w:w="1102" w:type="dxa"/>
            <w:tcBorders>
              <w:top w:val="nil"/>
              <w:left w:val="single" w:sz="4" w:space="0" w:color="auto"/>
              <w:bottom w:val="nil"/>
              <w:right w:val="nil"/>
            </w:tcBorders>
            <w:shd w:val="clear" w:color="auto" w:fill="auto"/>
            <w:noWrap/>
            <w:hideMark/>
          </w:tcPr>
          <w:p w14:paraId="7510C5AB"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48 700,00</w:t>
            </w:r>
          </w:p>
        </w:tc>
        <w:tc>
          <w:tcPr>
            <w:tcW w:w="920" w:type="dxa"/>
            <w:tcBorders>
              <w:top w:val="nil"/>
              <w:left w:val="single" w:sz="4" w:space="0" w:color="auto"/>
              <w:bottom w:val="nil"/>
              <w:right w:val="single" w:sz="4" w:space="0" w:color="auto"/>
            </w:tcBorders>
            <w:shd w:val="clear" w:color="auto" w:fill="auto"/>
            <w:noWrap/>
            <w:hideMark/>
          </w:tcPr>
          <w:p w14:paraId="1F7C275C" w14:textId="77777777" w:rsidR="00D46F3B" w:rsidRPr="008D0436" w:rsidRDefault="00D46F3B" w:rsidP="0054684E">
            <w:pPr>
              <w:spacing w:after="0" w:line="240" w:lineRule="auto"/>
              <w:jc w:val="right"/>
              <w:rPr>
                <w:rFonts w:ascii="Times New Roman" w:eastAsia="Times New Roman" w:hAnsi="Times New Roman" w:cs="Times New Roman"/>
                <w:color w:val="000000"/>
                <w:sz w:val="16"/>
                <w:szCs w:val="16"/>
                <w:lang w:eastAsia="pl-PL"/>
              </w:rPr>
            </w:pPr>
            <w:r w:rsidRPr="008D0436">
              <w:rPr>
                <w:rFonts w:ascii="Times New Roman" w:eastAsia="Times New Roman" w:hAnsi="Times New Roman" w:cs="Times New Roman"/>
                <w:color w:val="000000"/>
                <w:sz w:val="16"/>
                <w:szCs w:val="16"/>
                <w:lang w:eastAsia="pl-PL"/>
              </w:rPr>
              <w:t>100,0</w:t>
            </w:r>
          </w:p>
        </w:tc>
        <w:tc>
          <w:tcPr>
            <w:tcW w:w="36" w:type="dxa"/>
            <w:vAlign w:val="center"/>
            <w:hideMark/>
          </w:tcPr>
          <w:p w14:paraId="78FEC02C"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r w:rsidR="00D46F3B" w:rsidRPr="008D0436" w14:paraId="6BDB1314" w14:textId="77777777" w:rsidTr="0054684E">
        <w:trPr>
          <w:trHeight w:val="300"/>
        </w:trPr>
        <w:tc>
          <w:tcPr>
            <w:tcW w:w="400" w:type="dxa"/>
            <w:tcBorders>
              <w:top w:val="single" w:sz="4" w:space="0" w:color="auto"/>
              <w:left w:val="single" w:sz="4" w:space="0" w:color="auto"/>
              <w:bottom w:val="single" w:sz="4" w:space="0" w:color="auto"/>
              <w:right w:val="nil"/>
            </w:tcBorders>
            <w:shd w:val="clear" w:color="auto" w:fill="auto"/>
            <w:noWrap/>
            <w:vAlign w:val="bottom"/>
            <w:hideMark/>
          </w:tcPr>
          <w:p w14:paraId="2B733330"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 </w:t>
            </w:r>
          </w:p>
        </w:tc>
        <w:tc>
          <w:tcPr>
            <w:tcW w:w="5220" w:type="dxa"/>
            <w:tcBorders>
              <w:top w:val="single" w:sz="4" w:space="0" w:color="auto"/>
              <w:left w:val="nil"/>
              <w:bottom w:val="single" w:sz="4" w:space="0" w:color="auto"/>
              <w:right w:val="nil"/>
            </w:tcBorders>
            <w:shd w:val="clear" w:color="auto" w:fill="auto"/>
            <w:noWrap/>
            <w:vAlign w:val="bottom"/>
            <w:hideMark/>
          </w:tcPr>
          <w:p w14:paraId="7D7F7487" w14:textId="77777777" w:rsidR="00D46F3B" w:rsidRPr="008D0436" w:rsidRDefault="00D46F3B" w:rsidP="0054684E">
            <w:pPr>
              <w:spacing w:after="0" w:line="240" w:lineRule="auto"/>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RAZEM:</w:t>
            </w:r>
          </w:p>
        </w:tc>
        <w:tc>
          <w:tcPr>
            <w:tcW w:w="1102" w:type="dxa"/>
            <w:tcBorders>
              <w:top w:val="single" w:sz="4" w:space="0" w:color="auto"/>
              <w:left w:val="single" w:sz="4" w:space="0" w:color="auto"/>
              <w:bottom w:val="single" w:sz="4" w:space="0" w:color="auto"/>
              <w:right w:val="nil"/>
            </w:tcBorders>
            <w:shd w:val="clear" w:color="auto" w:fill="auto"/>
            <w:noWrap/>
            <w:vAlign w:val="bottom"/>
            <w:hideMark/>
          </w:tcPr>
          <w:p w14:paraId="1DA652CF"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41 782 333,00</w:t>
            </w:r>
          </w:p>
        </w:tc>
        <w:tc>
          <w:tcPr>
            <w:tcW w:w="1102" w:type="dxa"/>
            <w:tcBorders>
              <w:top w:val="single" w:sz="4" w:space="0" w:color="auto"/>
              <w:left w:val="single" w:sz="4" w:space="0" w:color="auto"/>
              <w:bottom w:val="single" w:sz="4" w:space="0" w:color="auto"/>
              <w:right w:val="nil"/>
            </w:tcBorders>
            <w:shd w:val="clear" w:color="auto" w:fill="auto"/>
            <w:noWrap/>
            <w:vAlign w:val="bottom"/>
            <w:hideMark/>
          </w:tcPr>
          <w:p w14:paraId="10C39B1B"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39 211 274,91</w:t>
            </w:r>
          </w:p>
        </w:tc>
        <w:tc>
          <w:tcPr>
            <w:tcW w:w="9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220E5C" w14:textId="77777777" w:rsidR="00D46F3B" w:rsidRPr="008D0436" w:rsidRDefault="00D46F3B" w:rsidP="0054684E">
            <w:pPr>
              <w:spacing w:after="0" w:line="240" w:lineRule="auto"/>
              <w:jc w:val="right"/>
              <w:rPr>
                <w:rFonts w:ascii="Times New Roman" w:eastAsia="Times New Roman" w:hAnsi="Times New Roman" w:cs="Times New Roman"/>
                <w:b/>
                <w:bCs/>
                <w:color w:val="000000"/>
                <w:sz w:val="16"/>
                <w:szCs w:val="16"/>
                <w:lang w:eastAsia="pl-PL"/>
              </w:rPr>
            </w:pPr>
            <w:r w:rsidRPr="008D0436">
              <w:rPr>
                <w:rFonts w:ascii="Times New Roman" w:eastAsia="Times New Roman" w:hAnsi="Times New Roman" w:cs="Times New Roman"/>
                <w:b/>
                <w:bCs/>
                <w:color w:val="000000"/>
                <w:sz w:val="16"/>
                <w:szCs w:val="16"/>
                <w:lang w:eastAsia="pl-PL"/>
              </w:rPr>
              <w:t>93,8</w:t>
            </w:r>
          </w:p>
        </w:tc>
        <w:tc>
          <w:tcPr>
            <w:tcW w:w="36" w:type="dxa"/>
            <w:vAlign w:val="center"/>
            <w:hideMark/>
          </w:tcPr>
          <w:p w14:paraId="248DB810" w14:textId="77777777" w:rsidR="00D46F3B" w:rsidRPr="008D0436" w:rsidRDefault="00D46F3B" w:rsidP="0054684E">
            <w:pPr>
              <w:spacing w:after="0" w:line="240" w:lineRule="auto"/>
              <w:rPr>
                <w:rFonts w:ascii="Times New Roman" w:eastAsia="Times New Roman" w:hAnsi="Times New Roman" w:cs="Times New Roman"/>
                <w:sz w:val="20"/>
                <w:szCs w:val="20"/>
                <w:lang w:eastAsia="pl-PL"/>
              </w:rPr>
            </w:pPr>
          </w:p>
        </w:tc>
      </w:tr>
    </w:tbl>
    <w:p w14:paraId="4E77DB3A" w14:textId="77777777" w:rsidR="00D46F3B" w:rsidRDefault="00D46F3B" w:rsidP="00D46F3B">
      <w:pPr>
        <w:spacing w:after="0" w:line="240" w:lineRule="auto"/>
        <w:jc w:val="both"/>
        <w:rPr>
          <w:rFonts w:ascii="Times New Roman" w:hAnsi="Times New Roman" w:cs="Times New Roman"/>
          <w:sz w:val="24"/>
          <w:szCs w:val="24"/>
          <w:highlight w:val="yellow"/>
        </w:rPr>
      </w:pPr>
    </w:p>
    <w:p w14:paraId="7EDBCF00" w14:textId="77777777" w:rsidR="0079365F" w:rsidRDefault="0079365F" w:rsidP="00D46F3B">
      <w:pPr>
        <w:spacing w:after="0" w:line="240" w:lineRule="auto"/>
        <w:jc w:val="both"/>
        <w:rPr>
          <w:rFonts w:ascii="Times New Roman" w:hAnsi="Times New Roman" w:cs="Times New Roman"/>
          <w:sz w:val="24"/>
          <w:szCs w:val="24"/>
          <w:highlight w:val="yellow"/>
        </w:rPr>
      </w:pPr>
    </w:p>
    <w:p w14:paraId="3194DF66" w14:textId="77777777" w:rsidR="0079365F" w:rsidRDefault="0079365F" w:rsidP="00D46F3B">
      <w:pPr>
        <w:spacing w:after="0" w:line="240" w:lineRule="auto"/>
        <w:jc w:val="both"/>
        <w:rPr>
          <w:rFonts w:ascii="Times New Roman" w:hAnsi="Times New Roman" w:cs="Times New Roman"/>
          <w:sz w:val="24"/>
          <w:szCs w:val="24"/>
          <w:highlight w:val="yellow"/>
        </w:rPr>
      </w:pPr>
    </w:p>
    <w:p w14:paraId="59303168" w14:textId="77777777" w:rsidR="0079365F" w:rsidRDefault="0079365F" w:rsidP="00D46F3B">
      <w:pPr>
        <w:spacing w:after="0" w:line="240" w:lineRule="auto"/>
        <w:jc w:val="both"/>
        <w:rPr>
          <w:rFonts w:ascii="Times New Roman" w:hAnsi="Times New Roman" w:cs="Times New Roman"/>
          <w:sz w:val="24"/>
          <w:szCs w:val="24"/>
          <w:highlight w:val="yellow"/>
        </w:rPr>
      </w:pPr>
    </w:p>
    <w:p w14:paraId="56A8D4ED" w14:textId="77777777" w:rsidR="0079365F" w:rsidRDefault="0079365F" w:rsidP="00D46F3B">
      <w:pPr>
        <w:spacing w:after="0" w:line="240" w:lineRule="auto"/>
        <w:jc w:val="both"/>
        <w:rPr>
          <w:rFonts w:ascii="Times New Roman" w:hAnsi="Times New Roman" w:cs="Times New Roman"/>
          <w:sz w:val="24"/>
          <w:szCs w:val="24"/>
          <w:highlight w:val="yellow"/>
        </w:rPr>
      </w:pPr>
    </w:p>
    <w:p w14:paraId="03FF2D3C" w14:textId="77777777" w:rsidR="0079365F" w:rsidRDefault="0079365F" w:rsidP="00D46F3B">
      <w:pPr>
        <w:spacing w:after="0" w:line="240" w:lineRule="auto"/>
        <w:jc w:val="both"/>
        <w:rPr>
          <w:rFonts w:ascii="Times New Roman" w:hAnsi="Times New Roman" w:cs="Times New Roman"/>
          <w:sz w:val="24"/>
          <w:szCs w:val="24"/>
          <w:highlight w:val="yellow"/>
        </w:rPr>
      </w:pPr>
    </w:p>
    <w:p w14:paraId="4575C9BB" w14:textId="77777777" w:rsidR="0079365F" w:rsidRDefault="0079365F" w:rsidP="00D46F3B">
      <w:pPr>
        <w:spacing w:after="0" w:line="240" w:lineRule="auto"/>
        <w:jc w:val="both"/>
        <w:rPr>
          <w:rFonts w:ascii="Times New Roman" w:hAnsi="Times New Roman" w:cs="Times New Roman"/>
          <w:sz w:val="24"/>
          <w:szCs w:val="24"/>
          <w:highlight w:val="yellow"/>
        </w:rPr>
      </w:pPr>
    </w:p>
    <w:p w14:paraId="7F39DA64" w14:textId="77777777" w:rsidR="0079365F" w:rsidRDefault="0079365F" w:rsidP="00D46F3B">
      <w:pPr>
        <w:spacing w:after="0" w:line="240" w:lineRule="auto"/>
        <w:jc w:val="both"/>
        <w:rPr>
          <w:rFonts w:ascii="Times New Roman" w:hAnsi="Times New Roman" w:cs="Times New Roman"/>
          <w:sz w:val="24"/>
          <w:szCs w:val="24"/>
          <w:highlight w:val="yellow"/>
        </w:rPr>
      </w:pPr>
    </w:p>
    <w:p w14:paraId="5DC115C1" w14:textId="77777777" w:rsidR="0079365F" w:rsidRDefault="0079365F" w:rsidP="00D46F3B">
      <w:pPr>
        <w:spacing w:after="0" w:line="240" w:lineRule="auto"/>
        <w:jc w:val="both"/>
        <w:rPr>
          <w:rFonts w:ascii="Times New Roman" w:hAnsi="Times New Roman" w:cs="Times New Roman"/>
          <w:sz w:val="24"/>
          <w:szCs w:val="24"/>
          <w:highlight w:val="yellow"/>
        </w:rPr>
      </w:pPr>
    </w:p>
    <w:p w14:paraId="09E18925" w14:textId="77777777" w:rsidR="00AB001E" w:rsidRDefault="00AB001E" w:rsidP="00D46F3B">
      <w:pPr>
        <w:spacing w:after="0" w:line="240" w:lineRule="auto"/>
        <w:jc w:val="both"/>
        <w:rPr>
          <w:rFonts w:ascii="Times New Roman" w:hAnsi="Times New Roman" w:cs="Times New Roman"/>
          <w:sz w:val="24"/>
          <w:szCs w:val="24"/>
          <w:highlight w:val="yellow"/>
        </w:rPr>
      </w:pPr>
    </w:p>
    <w:p w14:paraId="237A264F" w14:textId="77777777" w:rsidR="00AB001E" w:rsidRDefault="00AB001E" w:rsidP="00D46F3B">
      <w:pPr>
        <w:spacing w:after="0" w:line="240" w:lineRule="auto"/>
        <w:jc w:val="both"/>
        <w:rPr>
          <w:rFonts w:ascii="Times New Roman" w:hAnsi="Times New Roman" w:cs="Times New Roman"/>
          <w:sz w:val="24"/>
          <w:szCs w:val="24"/>
          <w:highlight w:val="yellow"/>
        </w:rPr>
      </w:pPr>
    </w:p>
    <w:p w14:paraId="0109CC91" w14:textId="77777777" w:rsidR="0079365F" w:rsidRPr="00955932" w:rsidRDefault="0079365F" w:rsidP="00D46F3B">
      <w:pPr>
        <w:spacing w:after="0" w:line="240" w:lineRule="auto"/>
        <w:jc w:val="both"/>
        <w:rPr>
          <w:rFonts w:ascii="Times New Roman" w:hAnsi="Times New Roman" w:cs="Times New Roman"/>
          <w:sz w:val="24"/>
          <w:szCs w:val="24"/>
          <w:highlight w:val="yellow"/>
        </w:rPr>
      </w:pPr>
    </w:p>
    <w:p w14:paraId="67222EBD" w14:textId="77777777" w:rsidR="00D46F3B" w:rsidRPr="00AB001E" w:rsidRDefault="00D46F3B" w:rsidP="00D46F3B">
      <w:pPr>
        <w:rPr>
          <w:b/>
          <w:bCs/>
          <w:i/>
          <w:iCs/>
          <w:color w:val="44546A" w:themeColor="text2"/>
          <w:sz w:val="24"/>
          <w:szCs w:val="24"/>
        </w:rPr>
      </w:pPr>
      <w:r w:rsidRPr="00AB001E">
        <w:rPr>
          <w:b/>
          <w:bCs/>
          <w:i/>
          <w:iCs/>
          <w:color w:val="44546A" w:themeColor="text2"/>
          <w:sz w:val="24"/>
          <w:szCs w:val="24"/>
        </w:rPr>
        <w:lastRenderedPageBreak/>
        <w:t>Wykres: podstawowe wydatki budżetu w 2024 roku.</w:t>
      </w:r>
    </w:p>
    <w:p w14:paraId="2567ED5E" w14:textId="77777777" w:rsidR="00D46F3B" w:rsidRDefault="00D46F3B" w:rsidP="00D46F3B">
      <w:pPr>
        <w:rPr>
          <w:sz w:val="24"/>
          <w:szCs w:val="24"/>
          <w:highlight w:val="yellow"/>
        </w:rPr>
      </w:pPr>
      <w:r>
        <w:rPr>
          <w:noProof/>
          <w14:ligatures w14:val="standardContextual"/>
        </w:rPr>
        <w:drawing>
          <wp:inline distT="0" distB="0" distL="0" distR="0" wp14:anchorId="5333E537" wp14:editId="08ED4D05">
            <wp:extent cx="5781675" cy="2305050"/>
            <wp:effectExtent l="0" t="0" r="9525" b="0"/>
            <wp:docPr id="1266150000" name="Wykres 1">
              <a:extLst xmlns:a="http://schemas.openxmlformats.org/drawingml/2006/main">
                <a:ext uri="{FF2B5EF4-FFF2-40B4-BE49-F238E27FC236}">
                  <a16:creationId xmlns:a16="http://schemas.microsoft.com/office/drawing/2014/main" id="{24FA3080-FDDB-9DD4-A350-82F3AAA7EB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F09E76C" w14:textId="77777777" w:rsidR="00D46F3B" w:rsidRDefault="00D46F3B" w:rsidP="00D46F3B">
      <w:pPr>
        <w:rPr>
          <w:sz w:val="24"/>
          <w:szCs w:val="24"/>
          <w:highlight w:val="yellow"/>
        </w:rPr>
      </w:pPr>
    </w:p>
    <w:p w14:paraId="59FFDD85" w14:textId="77777777" w:rsidR="00D46F3B" w:rsidRPr="00955932" w:rsidRDefault="00D46F3B" w:rsidP="00D46F3B">
      <w:pPr>
        <w:rPr>
          <w:sz w:val="24"/>
          <w:szCs w:val="24"/>
          <w:highlight w:val="yellow"/>
        </w:rPr>
      </w:pPr>
    </w:p>
    <w:tbl>
      <w:tblPr>
        <w:tblW w:w="9102" w:type="dxa"/>
        <w:tblInd w:w="-38" w:type="dxa"/>
        <w:tblLayout w:type="fixed"/>
        <w:tblCellMar>
          <w:left w:w="30" w:type="dxa"/>
          <w:right w:w="30" w:type="dxa"/>
        </w:tblCellMar>
        <w:tblLook w:val="0000" w:firstRow="0" w:lastRow="0" w:firstColumn="0" w:lastColumn="0" w:noHBand="0" w:noVBand="0"/>
      </w:tblPr>
      <w:tblGrid>
        <w:gridCol w:w="494"/>
        <w:gridCol w:w="5915"/>
        <w:gridCol w:w="2693"/>
      </w:tblGrid>
      <w:tr w:rsidR="00D46F3B" w:rsidRPr="009B484C" w14:paraId="1E40FD25" w14:textId="77777777" w:rsidTr="0054684E">
        <w:trPr>
          <w:trHeight w:val="264"/>
        </w:trPr>
        <w:tc>
          <w:tcPr>
            <w:tcW w:w="494" w:type="dxa"/>
            <w:tcBorders>
              <w:top w:val="single" w:sz="6" w:space="0" w:color="auto"/>
              <w:left w:val="single" w:sz="6" w:space="0" w:color="auto"/>
              <w:bottom w:val="single" w:sz="6" w:space="0" w:color="auto"/>
              <w:right w:val="single" w:sz="6" w:space="0" w:color="auto"/>
            </w:tcBorders>
            <w:shd w:val="solid" w:color="C0C0C0" w:fill="auto"/>
          </w:tcPr>
          <w:p w14:paraId="47E21580"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L.p.</w:t>
            </w:r>
          </w:p>
        </w:tc>
        <w:tc>
          <w:tcPr>
            <w:tcW w:w="5915" w:type="dxa"/>
            <w:tcBorders>
              <w:top w:val="single" w:sz="6" w:space="0" w:color="auto"/>
              <w:left w:val="nil"/>
              <w:bottom w:val="single" w:sz="6" w:space="0" w:color="auto"/>
              <w:right w:val="single" w:sz="6" w:space="0" w:color="auto"/>
            </w:tcBorders>
            <w:shd w:val="solid" w:color="C0C0C0" w:fill="auto"/>
          </w:tcPr>
          <w:p w14:paraId="475FB5B4" w14:textId="77777777" w:rsidR="00D46F3B" w:rsidRPr="009B484C" w:rsidRDefault="00D46F3B" w:rsidP="0054684E">
            <w:pPr>
              <w:autoSpaceDE w:val="0"/>
              <w:autoSpaceDN w:val="0"/>
              <w:adjustRightInd w:val="0"/>
              <w:spacing w:after="0" w:line="240" w:lineRule="auto"/>
              <w:jc w:val="center"/>
              <w:rPr>
                <w:rFonts w:cstheme="minorHAnsi"/>
                <w:b/>
                <w:bCs/>
                <w:color w:val="000000"/>
                <w14:ligatures w14:val="standardContextual"/>
              </w:rPr>
            </w:pPr>
            <w:r w:rsidRPr="009B484C">
              <w:rPr>
                <w:rFonts w:cstheme="minorHAnsi"/>
                <w:b/>
                <w:bCs/>
                <w:color w:val="000000"/>
                <w14:ligatures w14:val="standardContextual"/>
              </w:rPr>
              <w:t>Nazwa zadania inwestycyjnego</w:t>
            </w:r>
          </w:p>
        </w:tc>
        <w:tc>
          <w:tcPr>
            <w:tcW w:w="2693" w:type="dxa"/>
            <w:tcBorders>
              <w:top w:val="single" w:sz="6" w:space="0" w:color="auto"/>
              <w:left w:val="single" w:sz="6" w:space="0" w:color="auto"/>
              <w:bottom w:val="single" w:sz="6" w:space="0" w:color="auto"/>
              <w:right w:val="single" w:sz="6" w:space="0" w:color="auto"/>
            </w:tcBorders>
            <w:shd w:val="solid" w:color="C0C0C0" w:fill="auto"/>
          </w:tcPr>
          <w:p w14:paraId="3DCA8AF0" w14:textId="77777777" w:rsidR="00D46F3B" w:rsidRPr="009B484C" w:rsidRDefault="00D46F3B" w:rsidP="0054684E">
            <w:pPr>
              <w:autoSpaceDE w:val="0"/>
              <w:autoSpaceDN w:val="0"/>
              <w:adjustRightInd w:val="0"/>
              <w:spacing w:after="0" w:line="240" w:lineRule="auto"/>
              <w:jc w:val="center"/>
              <w:rPr>
                <w:rFonts w:cstheme="minorHAnsi"/>
                <w:b/>
                <w:bCs/>
                <w:color w:val="000000"/>
                <w14:ligatures w14:val="standardContextual"/>
              </w:rPr>
            </w:pPr>
            <w:r w:rsidRPr="009B484C">
              <w:rPr>
                <w:rFonts w:cstheme="minorHAnsi"/>
                <w:b/>
                <w:bCs/>
                <w:color w:val="000000"/>
                <w14:ligatures w14:val="standardContextual"/>
              </w:rPr>
              <w:t>Wykonanie 31.12.2024r.</w:t>
            </w:r>
          </w:p>
        </w:tc>
      </w:tr>
      <w:tr w:rsidR="00D46F3B" w:rsidRPr="009B484C" w14:paraId="00541B3B" w14:textId="77777777" w:rsidTr="0054684E">
        <w:trPr>
          <w:trHeight w:val="586"/>
        </w:trPr>
        <w:tc>
          <w:tcPr>
            <w:tcW w:w="494" w:type="dxa"/>
            <w:tcBorders>
              <w:top w:val="single" w:sz="6" w:space="0" w:color="auto"/>
              <w:left w:val="single" w:sz="6" w:space="0" w:color="auto"/>
              <w:bottom w:val="single" w:sz="6" w:space="0" w:color="auto"/>
              <w:right w:val="single" w:sz="6" w:space="0" w:color="auto"/>
            </w:tcBorders>
          </w:tcPr>
          <w:p w14:paraId="3E3C33C2"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w:t>
            </w:r>
          </w:p>
        </w:tc>
        <w:tc>
          <w:tcPr>
            <w:tcW w:w="5915" w:type="dxa"/>
            <w:tcBorders>
              <w:top w:val="single" w:sz="6" w:space="0" w:color="auto"/>
              <w:left w:val="nil"/>
              <w:bottom w:val="nil"/>
              <w:right w:val="single" w:sz="6" w:space="0" w:color="auto"/>
            </w:tcBorders>
          </w:tcPr>
          <w:p w14:paraId="269A5F9C"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Modernizacja istniejącej sieci kanalizacyjnej polegająca na modernizacji studni w miejscowości Starynia , wymianie skrzynki elektrycznej w miejscowości Boręty, wymianie kanalizacji w m. Lichnowy PGR</w:t>
            </w:r>
          </w:p>
        </w:tc>
        <w:tc>
          <w:tcPr>
            <w:tcW w:w="2693" w:type="dxa"/>
            <w:tcBorders>
              <w:top w:val="single" w:sz="6" w:space="0" w:color="auto"/>
              <w:left w:val="single" w:sz="6" w:space="0" w:color="auto"/>
              <w:bottom w:val="single" w:sz="6" w:space="0" w:color="auto"/>
              <w:right w:val="single" w:sz="6" w:space="0" w:color="auto"/>
            </w:tcBorders>
          </w:tcPr>
          <w:p w14:paraId="0B52BE1D"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57 300,00</w:t>
            </w:r>
          </w:p>
        </w:tc>
      </w:tr>
      <w:tr w:rsidR="00D46F3B" w:rsidRPr="009B484C" w14:paraId="738599B3" w14:textId="77777777" w:rsidTr="0054684E">
        <w:trPr>
          <w:trHeight w:val="586"/>
        </w:trPr>
        <w:tc>
          <w:tcPr>
            <w:tcW w:w="494" w:type="dxa"/>
            <w:tcBorders>
              <w:top w:val="single" w:sz="6" w:space="0" w:color="auto"/>
              <w:left w:val="single" w:sz="6" w:space="0" w:color="auto"/>
              <w:bottom w:val="single" w:sz="6" w:space="0" w:color="auto"/>
              <w:right w:val="single" w:sz="6" w:space="0" w:color="auto"/>
            </w:tcBorders>
          </w:tcPr>
          <w:p w14:paraId="35A55EDB"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w:t>
            </w:r>
          </w:p>
        </w:tc>
        <w:tc>
          <w:tcPr>
            <w:tcW w:w="5915" w:type="dxa"/>
            <w:tcBorders>
              <w:top w:val="single" w:sz="6" w:space="0" w:color="auto"/>
              <w:left w:val="nil"/>
              <w:bottom w:val="single" w:sz="6" w:space="0" w:color="auto"/>
              <w:right w:val="single" w:sz="6" w:space="0" w:color="auto"/>
            </w:tcBorders>
          </w:tcPr>
          <w:p w14:paraId="2434C8C9"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Modernizacja istniejącej sieci kanalizacyjnej polegająca na wymianie przepompowni we wsi Dąbrowa, pomp zatapialnych w Lichnowach oraz tłoczni ścieków na kolektorze Lisewo Malborskie -Nowy Staw</w:t>
            </w:r>
          </w:p>
        </w:tc>
        <w:tc>
          <w:tcPr>
            <w:tcW w:w="2693" w:type="dxa"/>
            <w:tcBorders>
              <w:top w:val="single" w:sz="6" w:space="0" w:color="auto"/>
              <w:left w:val="single" w:sz="6" w:space="0" w:color="auto"/>
              <w:bottom w:val="single" w:sz="6" w:space="0" w:color="auto"/>
              <w:right w:val="single" w:sz="6" w:space="0" w:color="auto"/>
            </w:tcBorders>
          </w:tcPr>
          <w:p w14:paraId="180784FD"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118 200,00</w:t>
            </w:r>
          </w:p>
        </w:tc>
      </w:tr>
      <w:tr w:rsidR="00D46F3B" w:rsidRPr="009B484C" w14:paraId="21C2A160"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6766664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3</w:t>
            </w:r>
          </w:p>
        </w:tc>
        <w:tc>
          <w:tcPr>
            <w:tcW w:w="5915" w:type="dxa"/>
            <w:tcBorders>
              <w:top w:val="nil"/>
              <w:left w:val="nil"/>
              <w:bottom w:val="single" w:sz="6" w:space="0" w:color="auto"/>
              <w:right w:val="single" w:sz="6" w:space="0" w:color="auto"/>
            </w:tcBorders>
          </w:tcPr>
          <w:p w14:paraId="5E6EB48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doposażenie placu zabaw w miejscowości Parszewo w ramach projektu "Aktywne sołectwo".</w:t>
            </w:r>
          </w:p>
        </w:tc>
        <w:tc>
          <w:tcPr>
            <w:tcW w:w="2693" w:type="dxa"/>
            <w:tcBorders>
              <w:top w:val="single" w:sz="6" w:space="0" w:color="auto"/>
              <w:left w:val="single" w:sz="6" w:space="0" w:color="auto"/>
              <w:bottom w:val="single" w:sz="6" w:space="0" w:color="auto"/>
              <w:right w:val="single" w:sz="6" w:space="0" w:color="auto"/>
            </w:tcBorders>
          </w:tcPr>
          <w:p w14:paraId="581110E9"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34 661,30</w:t>
            </w:r>
          </w:p>
        </w:tc>
      </w:tr>
      <w:tr w:rsidR="00D46F3B" w:rsidRPr="009B484C" w14:paraId="5B7E1F66"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42B5947A"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4</w:t>
            </w:r>
          </w:p>
        </w:tc>
        <w:tc>
          <w:tcPr>
            <w:tcW w:w="5915" w:type="dxa"/>
            <w:tcBorders>
              <w:top w:val="nil"/>
              <w:left w:val="nil"/>
              <w:bottom w:val="single" w:sz="6" w:space="0" w:color="auto"/>
              <w:right w:val="single" w:sz="6" w:space="0" w:color="auto"/>
            </w:tcBorders>
          </w:tcPr>
          <w:p w14:paraId="4B0DD36D"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zakup udziałów CWŻ Nowy Dwór Gdański</w:t>
            </w:r>
          </w:p>
        </w:tc>
        <w:tc>
          <w:tcPr>
            <w:tcW w:w="2693" w:type="dxa"/>
            <w:tcBorders>
              <w:top w:val="single" w:sz="6" w:space="0" w:color="auto"/>
              <w:left w:val="single" w:sz="6" w:space="0" w:color="auto"/>
              <w:bottom w:val="single" w:sz="6" w:space="0" w:color="auto"/>
              <w:right w:val="single" w:sz="6" w:space="0" w:color="auto"/>
            </w:tcBorders>
          </w:tcPr>
          <w:p w14:paraId="6C74E4E5"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163 135,00</w:t>
            </w:r>
          </w:p>
        </w:tc>
      </w:tr>
      <w:tr w:rsidR="00D46F3B" w:rsidRPr="009B484C" w14:paraId="5B857BD6"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10876FCA"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5</w:t>
            </w:r>
          </w:p>
        </w:tc>
        <w:tc>
          <w:tcPr>
            <w:tcW w:w="5915" w:type="dxa"/>
            <w:tcBorders>
              <w:top w:val="single" w:sz="6" w:space="0" w:color="auto"/>
              <w:left w:val="nil"/>
              <w:bottom w:val="single" w:sz="6" w:space="0" w:color="auto"/>
              <w:right w:val="single" w:sz="6" w:space="0" w:color="auto"/>
            </w:tcBorders>
          </w:tcPr>
          <w:p w14:paraId="36D842C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Utwardzenie drogi gminnej nr 191153 w Szymankowie</w:t>
            </w:r>
          </w:p>
        </w:tc>
        <w:tc>
          <w:tcPr>
            <w:tcW w:w="2693" w:type="dxa"/>
            <w:tcBorders>
              <w:top w:val="single" w:sz="6" w:space="0" w:color="auto"/>
              <w:left w:val="single" w:sz="6" w:space="0" w:color="auto"/>
              <w:bottom w:val="single" w:sz="6" w:space="0" w:color="auto"/>
              <w:right w:val="single" w:sz="6" w:space="0" w:color="auto"/>
            </w:tcBorders>
          </w:tcPr>
          <w:p w14:paraId="2187383F"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88 560,00</w:t>
            </w:r>
          </w:p>
        </w:tc>
      </w:tr>
      <w:tr w:rsidR="00D46F3B" w:rsidRPr="009B484C" w14:paraId="51125E0A"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2AECAE5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6</w:t>
            </w:r>
          </w:p>
        </w:tc>
        <w:tc>
          <w:tcPr>
            <w:tcW w:w="5915" w:type="dxa"/>
            <w:tcBorders>
              <w:top w:val="single" w:sz="6" w:space="0" w:color="auto"/>
              <w:left w:val="nil"/>
              <w:bottom w:val="single" w:sz="6" w:space="0" w:color="auto"/>
              <w:right w:val="single" w:sz="6" w:space="0" w:color="auto"/>
            </w:tcBorders>
          </w:tcPr>
          <w:p w14:paraId="54E9F5A8"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Utwardzenie wjazdu na drogę gminną nr 191044 Boręty Wieś-Boręty Drugie</w:t>
            </w:r>
          </w:p>
        </w:tc>
        <w:tc>
          <w:tcPr>
            <w:tcW w:w="2693" w:type="dxa"/>
            <w:tcBorders>
              <w:top w:val="single" w:sz="6" w:space="0" w:color="auto"/>
              <w:left w:val="single" w:sz="6" w:space="0" w:color="auto"/>
              <w:bottom w:val="single" w:sz="6" w:space="0" w:color="auto"/>
              <w:right w:val="single" w:sz="6" w:space="0" w:color="auto"/>
            </w:tcBorders>
          </w:tcPr>
          <w:p w14:paraId="2E822000"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40 295,00</w:t>
            </w:r>
          </w:p>
        </w:tc>
      </w:tr>
      <w:tr w:rsidR="00D46F3B" w:rsidRPr="009B484C" w14:paraId="72B72A66"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48AE8EC2"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7</w:t>
            </w:r>
          </w:p>
        </w:tc>
        <w:tc>
          <w:tcPr>
            <w:tcW w:w="5915" w:type="dxa"/>
            <w:tcBorders>
              <w:top w:val="single" w:sz="6" w:space="0" w:color="auto"/>
              <w:left w:val="nil"/>
              <w:bottom w:val="single" w:sz="6" w:space="0" w:color="auto"/>
              <w:right w:val="single" w:sz="6" w:space="0" w:color="auto"/>
            </w:tcBorders>
          </w:tcPr>
          <w:p w14:paraId="6BA77C3E"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Utwardzenie drogi gminnej w Staryni nr 191133</w:t>
            </w:r>
          </w:p>
        </w:tc>
        <w:tc>
          <w:tcPr>
            <w:tcW w:w="2693" w:type="dxa"/>
            <w:tcBorders>
              <w:top w:val="single" w:sz="6" w:space="0" w:color="auto"/>
              <w:left w:val="single" w:sz="6" w:space="0" w:color="auto"/>
              <w:bottom w:val="single" w:sz="6" w:space="0" w:color="auto"/>
              <w:right w:val="single" w:sz="6" w:space="0" w:color="auto"/>
            </w:tcBorders>
          </w:tcPr>
          <w:p w14:paraId="13565993"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19 976,00</w:t>
            </w:r>
          </w:p>
        </w:tc>
      </w:tr>
      <w:tr w:rsidR="00D46F3B" w:rsidRPr="009B484C" w14:paraId="781BD313" w14:textId="77777777" w:rsidTr="0054684E">
        <w:trPr>
          <w:trHeight w:val="235"/>
        </w:trPr>
        <w:tc>
          <w:tcPr>
            <w:tcW w:w="494" w:type="dxa"/>
            <w:tcBorders>
              <w:top w:val="single" w:sz="6" w:space="0" w:color="auto"/>
              <w:left w:val="single" w:sz="6" w:space="0" w:color="auto"/>
              <w:bottom w:val="nil"/>
              <w:right w:val="single" w:sz="6" w:space="0" w:color="auto"/>
            </w:tcBorders>
          </w:tcPr>
          <w:p w14:paraId="77E28EA0"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8</w:t>
            </w:r>
          </w:p>
        </w:tc>
        <w:tc>
          <w:tcPr>
            <w:tcW w:w="5915" w:type="dxa"/>
            <w:tcBorders>
              <w:top w:val="single" w:sz="6" w:space="0" w:color="auto"/>
              <w:left w:val="nil"/>
              <w:bottom w:val="nil"/>
              <w:right w:val="single" w:sz="6" w:space="0" w:color="auto"/>
            </w:tcBorders>
          </w:tcPr>
          <w:p w14:paraId="49868ED4"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„Poprawa bezpieczeństwa informacji w gminie Lichnowy” zakup urządzeń zabezpieczających</w:t>
            </w:r>
          </w:p>
        </w:tc>
        <w:tc>
          <w:tcPr>
            <w:tcW w:w="2693" w:type="dxa"/>
            <w:vMerge w:val="restart"/>
            <w:tcBorders>
              <w:top w:val="single" w:sz="6" w:space="0" w:color="auto"/>
              <w:left w:val="single" w:sz="6" w:space="0" w:color="auto"/>
              <w:right w:val="single" w:sz="6" w:space="0" w:color="auto"/>
            </w:tcBorders>
          </w:tcPr>
          <w:p w14:paraId="4A223AD9"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p w14:paraId="1E387CE3"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9 066,88</w:t>
            </w:r>
          </w:p>
        </w:tc>
      </w:tr>
      <w:tr w:rsidR="00D46F3B" w:rsidRPr="009B484C" w14:paraId="245F2DFE" w14:textId="77777777" w:rsidTr="0054684E">
        <w:trPr>
          <w:trHeight w:val="187"/>
        </w:trPr>
        <w:tc>
          <w:tcPr>
            <w:tcW w:w="494" w:type="dxa"/>
            <w:tcBorders>
              <w:top w:val="nil"/>
              <w:left w:val="single" w:sz="6" w:space="0" w:color="auto"/>
              <w:bottom w:val="single" w:sz="6" w:space="0" w:color="auto"/>
              <w:right w:val="single" w:sz="6" w:space="0" w:color="auto"/>
            </w:tcBorders>
          </w:tcPr>
          <w:p w14:paraId="5E7D6C19"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0CA8E004"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2693" w:type="dxa"/>
            <w:vMerge/>
            <w:tcBorders>
              <w:left w:val="single" w:sz="6" w:space="0" w:color="auto"/>
              <w:bottom w:val="single" w:sz="6" w:space="0" w:color="auto"/>
              <w:right w:val="single" w:sz="6" w:space="0" w:color="auto"/>
            </w:tcBorders>
          </w:tcPr>
          <w:p w14:paraId="45A6A04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6BED8A18" w14:textId="77777777" w:rsidTr="0054684E">
        <w:trPr>
          <w:trHeight w:val="454"/>
        </w:trPr>
        <w:tc>
          <w:tcPr>
            <w:tcW w:w="494" w:type="dxa"/>
            <w:tcBorders>
              <w:top w:val="single" w:sz="6" w:space="0" w:color="auto"/>
              <w:left w:val="single" w:sz="6" w:space="0" w:color="auto"/>
              <w:bottom w:val="single" w:sz="6" w:space="0" w:color="auto"/>
              <w:right w:val="single" w:sz="6" w:space="0" w:color="auto"/>
            </w:tcBorders>
          </w:tcPr>
          <w:p w14:paraId="72742237"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9</w:t>
            </w:r>
          </w:p>
        </w:tc>
        <w:tc>
          <w:tcPr>
            <w:tcW w:w="5915" w:type="dxa"/>
            <w:tcBorders>
              <w:top w:val="nil"/>
              <w:left w:val="nil"/>
              <w:bottom w:val="single" w:sz="6" w:space="0" w:color="auto"/>
              <w:right w:val="single" w:sz="6" w:space="0" w:color="auto"/>
            </w:tcBorders>
          </w:tcPr>
          <w:p w14:paraId="6C5199F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wpłata na Fundusz Wsparcia Komendy Wojewódzkiej Policji  w Gdańsku na zakup pojazdu służbowego do Komisariatu Policji w Nowym Stawie</w:t>
            </w:r>
          </w:p>
        </w:tc>
        <w:tc>
          <w:tcPr>
            <w:tcW w:w="2693" w:type="dxa"/>
            <w:tcBorders>
              <w:top w:val="single" w:sz="6" w:space="0" w:color="auto"/>
              <w:left w:val="single" w:sz="6" w:space="0" w:color="auto"/>
              <w:bottom w:val="single" w:sz="6" w:space="0" w:color="auto"/>
              <w:right w:val="single" w:sz="6" w:space="0" w:color="auto"/>
            </w:tcBorders>
          </w:tcPr>
          <w:p w14:paraId="118D11B8"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31 000,00</w:t>
            </w:r>
          </w:p>
        </w:tc>
      </w:tr>
      <w:tr w:rsidR="00D46F3B" w:rsidRPr="009B484C" w14:paraId="456206C0" w14:textId="77777777" w:rsidTr="0054684E">
        <w:trPr>
          <w:trHeight w:val="564"/>
        </w:trPr>
        <w:tc>
          <w:tcPr>
            <w:tcW w:w="494" w:type="dxa"/>
            <w:tcBorders>
              <w:top w:val="single" w:sz="6" w:space="0" w:color="auto"/>
              <w:left w:val="single" w:sz="6" w:space="0" w:color="auto"/>
              <w:bottom w:val="single" w:sz="6" w:space="0" w:color="auto"/>
              <w:right w:val="single" w:sz="6" w:space="0" w:color="auto"/>
            </w:tcBorders>
          </w:tcPr>
          <w:p w14:paraId="12D7BB26"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10</w:t>
            </w:r>
          </w:p>
        </w:tc>
        <w:tc>
          <w:tcPr>
            <w:tcW w:w="5915" w:type="dxa"/>
            <w:tcBorders>
              <w:top w:val="nil"/>
              <w:left w:val="nil"/>
              <w:bottom w:val="single" w:sz="6" w:space="0" w:color="auto"/>
              <w:right w:val="single" w:sz="6" w:space="0" w:color="auto"/>
            </w:tcBorders>
          </w:tcPr>
          <w:p w14:paraId="7933612A"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wpłata na Fundusz Wsparcia Komendy Wojewódzkiej Państwowej Straży Pożarnej w Gdańsku na zakup testera </w:t>
            </w:r>
            <w:proofErr w:type="spellStart"/>
            <w:r w:rsidRPr="009B484C">
              <w:rPr>
                <w:rFonts w:cstheme="minorHAnsi"/>
                <w:color w:val="000000"/>
                <w:sz w:val="24"/>
                <w:szCs w:val="24"/>
                <w14:ligatures w14:val="standardContextual"/>
              </w:rPr>
              <w:t>Posi</w:t>
            </w:r>
            <w:proofErr w:type="spellEnd"/>
            <w:r w:rsidRPr="009B484C">
              <w:rPr>
                <w:rFonts w:cstheme="minorHAnsi"/>
                <w:color w:val="000000"/>
                <w:sz w:val="24"/>
                <w:szCs w:val="24"/>
                <w14:ligatures w14:val="standardContextual"/>
              </w:rPr>
              <w:t xml:space="preserve"> </w:t>
            </w:r>
            <w:proofErr w:type="spellStart"/>
            <w:r w:rsidRPr="009B484C">
              <w:rPr>
                <w:rFonts w:cstheme="minorHAnsi"/>
                <w:color w:val="000000"/>
                <w:sz w:val="24"/>
                <w:szCs w:val="24"/>
                <w14:ligatures w14:val="standardContextual"/>
              </w:rPr>
              <w:t>Chek</w:t>
            </w:r>
            <w:proofErr w:type="spellEnd"/>
            <w:r w:rsidRPr="009B484C">
              <w:rPr>
                <w:rFonts w:cstheme="minorHAnsi"/>
                <w:color w:val="000000"/>
                <w:sz w:val="24"/>
                <w:szCs w:val="24"/>
                <w14:ligatures w14:val="standardContextual"/>
              </w:rPr>
              <w:t xml:space="preserve"> 3 do Komendy Powiatowej Straży Pożarnej w Malborku</w:t>
            </w:r>
          </w:p>
        </w:tc>
        <w:tc>
          <w:tcPr>
            <w:tcW w:w="2693" w:type="dxa"/>
            <w:tcBorders>
              <w:top w:val="single" w:sz="6" w:space="0" w:color="auto"/>
              <w:left w:val="single" w:sz="6" w:space="0" w:color="auto"/>
              <w:bottom w:val="single" w:sz="6" w:space="0" w:color="auto"/>
              <w:right w:val="single" w:sz="6" w:space="0" w:color="auto"/>
            </w:tcBorders>
          </w:tcPr>
          <w:p w14:paraId="43238996"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5 000,00</w:t>
            </w:r>
          </w:p>
        </w:tc>
      </w:tr>
      <w:tr w:rsidR="00D46F3B" w:rsidRPr="009B484C" w14:paraId="1EEB8C95"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5CA9C39F"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11</w:t>
            </w:r>
          </w:p>
        </w:tc>
        <w:tc>
          <w:tcPr>
            <w:tcW w:w="5915" w:type="dxa"/>
            <w:tcBorders>
              <w:top w:val="single" w:sz="6" w:space="0" w:color="auto"/>
              <w:left w:val="nil"/>
              <w:bottom w:val="single" w:sz="6" w:space="0" w:color="auto"/>
              <w:right w:val="single" w:sz="6" w:space="0" w:color="auto"/>
            </w:tcBorders>
          </w:tcPr>
          <w:p w14:paraId="77C29CB9"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modernizacja szatni oraz sali lekcyjnej nr 14 w SP w Lichnowach</w:t>
            </w:r>
          </w:p>
        </w:tc>
        <w:tc>
          <w:tcPr>
            <w:tcW w:w="2693" w:type="dxa"/>
            <w:tcBorders>
              <w:top w:val="single" w:sz="6" w:space="0" w:color="auto"/>
              <w:left w:val="single" w:sz="6" w:space="0" w:color="auto"/>
              <w:bottom w:val="single" w:sz="6" w:space="0" w:color="auto"/>
              <w:right w:val="single" w:sz="6" w:space="0" w:color="auto"/>
            </w:tcBorders>
          </w:tcPr>
          <w:p w14:paraId="00036FFA"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40 000,00</w:t>
            </w:r>
          </w:p>
        </w:tc>
      </w:tr>
      <w:tr w:rsidR="00D46F3B" w:rsidRPr="009B484C" w14:paraId="4F68ADE9"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4D7D03E6"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12</w:t>
            </w:r>
          </w:p>
        </w:tc>
        <w:tc>
          <w:tcPr>
            <w:tcW w:w="5915" w:type="dxa"/>
            <w:tcBorders>
              <w:top w:val="single" w:sz="6" w:space="0" w:color="auto"/>
              <w:left w:val="nil"/>
              <w:bottom w:val="single" w:sz="6" w:space="0" w:color="auto"/>
              <w:right w:val="single" w:sz="6" w:space="0" w:color="auto"/>
            </w:tcBorders>
          </w:tcPr>
          <w:p w14:paraId="500B7911"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zakup i montaż drzwi wejściowych</w:t>
            </w:r>
          </w:p>
        </w:tc>
        <w:tc>
          <w:tcPr>
            <w:tcW w:w="2693" w:type="dxa"/>
            <w:tcBorders>
              <w:top w:val="single" w:sz="6" w:space="0" w:color="auto"/>
              <w:left w:val="single" w:sz="6" w:space="0" w:color="auto"/>
              <w:bottom w:val="single" w:sz="6" w:space="0" w:color="auto"/>
              <w:right w:val="single" w:sz="6" w:space="0" w:color="auto"/>
            </w:tcBorders>
          </w:tcPr>
          <w:p w14:paraId="63304F8D"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12 000,00</w:t>
            </w:r>
          </w:p>
        </w:tc>
      </w:tr>
      <w:tr w:rsidR="00D46F3B" w:rsidRPr="009B484C" w14:paraId="4F940AE4"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7DE4ADB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lastRenderedPageBreak/>
              <w:t>13</w:t>
            </w:r>
          </w:p>
        </w:tc>
        <w:tc>
          <w:tcPr>
            <w:tcW w:w="5915" w:type="dxa"/>
            <w:tcBorders>
              <w:top w:val="single" w:sz="6" w:space="0" w:color="auto"/>
              <w:left w:val="nil"/>
              <w:bottom w:val="single" w:sz="6" w:space="0" w:color="auto"/>
              <w:right w:val="single" w:sz="6" w:space="0" w:color="auto"/>
            </w:tcBorders>
          </w:tcPr>
          <w:p w14:paraId="48EA33A8"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wykonanie przyłącza wodociągowego w budynku SP w Lichnowach</w:t>
            </w:r>
          </w:p>
        </w:tc>
        <w:tc>
          <w:tcPr>
            <w:tcW w:w="2693" w:type="dxa"/>
            <w:tcBorders>
              <w:top w:val="single" w:sz="6" w:space="0" w:color="auto"/>
              <w:left w:val="single" w:sz="6" w:space="0" w:color="auto"/>
              <w:bottom w:val="single" w:sz="6" w:space="0" w:color="auto"/>
              <w:right w:val="single" w:sz="6" w:space="0" w:color="auto"/>
            </w:tcBorders>
          </w:tcPr>
          <w:p w14:paraId="5BCC8195"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9 999,38</w:t>
            </w:r>
          </w:p>
        </w:tc>
      </w:tr>
      <w:tr w:rsidR="00D46F3B" w:rsidRPr="009B484C" w14:paraId="3CFA33CC"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7D72BDE4"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14</w:t>
            </w:r>
          </w:p>
        </w:tc>
        <w:tc>
          <w:tcPr>
            <w:tcW w:w="5915" w:type="dxa"/>
            <w:tcBorders>
              <w:top w:val="single" w:sz="6" w:space="0" w:color="auto"/>
              <w:left w:val="nil"/>
              <w:bottom w:val="single" w:sz="6" w:space="0" w:color="auto"/>
              <w:right w:val="single" w:sz="6" w:space="0" w:color="auto"/>
            </w:tcBorders>
          </w:tcPr>
          <w:p w14:paraId="35EBD7B4"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Przebudowa wejścia do budynku szkolnego Szkoły Podstawowej w Lisewie Malborskim ul 10 Marca 51</w:t>
            </w:r>
          </w:p>
        </w:tc>
        <w:tc>
          <w:tcPr>
            <w:tcW w:w="2693" w:type="dxa"/>
            <w:tcBorders>
              <w:top w:val="single" w:sz="6" w:space="0" w:color="auto"/>
              <w:left w:val="single" w:sz="6" w:space="0" w:color="auto"/>
              <w:bottom w:val="single" w:sz="6" w:space="0" w:color="auto"/>
              <w:right w:val="single" w:sz="6" w:space="0" w:color="auto"/>
            </w:tcBorders>
          </w:tcPr>
          <w:p w14:paraId="33BEE23E"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39 298,50</w:t>
            </w:r>
          </w:p>
        </w:tc>
      </w:tr>
      <w:tr w:rsidR="00D46F3B" w:rsidRPr="009B484C" w14:paraId="23420499" w14:textId="77777777" w:rsidTr="0054684E">
        <w:trPr>
          <w:trHeight w:val="732"/>
        </w:trPr>
        <w:tc>
          <w:tcPr>
            <w:tcW w:w="494" w:type="dxa"/>
            <w:tcBorders>
              <w:top w:val="single" w:sz="6" w:space="0" w:color="auto"/>
              <w:left w:val="single" w:sz="6" w:space="0" w:color="auto"/>
              <w:bottom w:val="single" w:sz="6" w:space="0" w:color="auto"/>
              <w:right w:val="single" w:sz="6" w:space="0" w:color="auto"/>
            </w:tcBorders>
          </w:tcPr>
          <w:p w14:paraId="65A1F9B1"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15</w:t>
            </w:r>
          </w:p>
        </w:tc>
        <w:tc>
          <w:tcPr>
            <w:tcW w:w="5915" w:type="dxa"/>
            <w:tcBorders>
              <w:top w:val="single" w:sz="6" w:space="0" w:color="auto"/>
              <w:left w:val="nil"/>
              <w:bottom w:val="single" w:sz="6" w:space="0" w:color="auto"/>
              <w:right w:val="single" w:sz="6" w:space="0" w:color="auto"/>
            </w:tcBorders>
          </w:tcPr>
          <w:p w14:paraId="11F4DA50"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zagospodarowanie terenu " Wykorzystanie bioróżnorodności bylin, drzew i krzewów zielarskich do poprawy funkcjonalności infrastruktury gospodarstw rolnych oraz przestrzeni miejskich ze szczególnym uwzględnieniem ciągów komunikacyjnych i budynków gospodarskich".</w:t>
            </w:r>
          </w:p>
        </w:tc>
        <w:tc>
          <w:tcPr>
            <w:tcW w:w="2693" w:type="dxa"/>
            <w:tcBorders>
              <w:top w:val="single" w:sz="6" w:space="0" w:color="auto"/>
              <w:left w:val="single" w:sz="6" w:space="0" w:color="auto"/>
              <w:bottom w:val="single" w:sz="6" w:space="0" w:color="auto"/>
              <w:right w:val="single" w:sz="6" w:space="0" w:color="auto"/>
            </w:tcBorders>
          </w:tcPr>
          <w:p w14:paraId="7967EED3"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27 680,00</w:t>
            </w:r>
          </w:p>
        </w:tc>
      </w:tr>
      <w:tr w:rsidR="00D46F3B" w:rsidRPr="009B484C" w14:paraId="78CD83D2" w14:textId="77777777" w:rsidTr="0054684E">
        <w:trPr>
          <w:trHeight w:val="300"/>
        </w:trPr>
        <w:tc>
          <w:tcPr>
            <w:tcW w:w="494" w:type="dxa"/>
            <w:tcBorders>
              <w:top w:val="single" w:sz="6" w:space="0" w:color="auto"/>
              <w:left w:val="single" w:sz="6" w:space="0" w:color="auto"/>
              <w:bottom w:val="single" w:sz="6" w:space="0" w:color="auto"/>
              <w:right w:val="single" w:sz="6" w:space="0" w:color="auto"/>
            </w:tcBorders>
          </w:tcPr>
          <w:p w14:paraId="36B72372"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16</w:t>
            </w:r>
          </w:p>
        </w:tc>
        <w:tc>
          <w:tcPr>
            <w:tcW w:w="5915" w:type="dxa"/>
            <w:tcBorders>
              <w:top w:val="single" w:sz="6" w:space="0" w:color="auto"/>
              <w:left w:val="nil"/>
              <w:bottom w:val="single" w:sz="6" w:space="0" w:color="auto"/>
              <w:right w:val="single" w:sz="6" w:space="0" w:color="auto"/>
            </w:tcBorders>
          </w:tcPr>
          <w:p w14:paraId="2AD7994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Dotacje celowe na dofinansowanie zadań inwestycyjnych obiektów zabytkowych </w:t>
            </w:r>
          </w:p>
        </w:tc>
        <w:tc>
          <w:tcPr>
            <w:tcW w:w="2693" w:type="dxa"/>
            <w:tcBorders>
              <w:top w:val="single" w:sz="6" w:space="0" w:color="auto"/>
              <w:left w:val="single" w:sz="6" w:space="0" w:color="auto"/>
              <w:bottom w:val="single" w:sz="6" w:space="0" w:color="auto"/>
              <w:right w:val="single" w:sz="6" w:space="0" w:color="auto"/>
            </w:tcBorders>
          </w:tcPr>
          <w:p w14:paraId="2C2093A9"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156 134,69</w:t>
            </w:r>
          </w:p>
        </w:tc>
      </w:tr>
      <w:tr w:rsidR="00D46F3B" w:rsidRPr="009B484C" w14:paraId="7EFF83A1" w14:textId="77777777" w:rsidTr="0054684E">
        <w:trPr>
          <w:trHeight w:val="146"/>
        </w:trPr>
        <w:tc>
          <w:tcPr>
            <w:tcW w:w="494" w:type="dxa"/>
            <w:tcBorders>
              <w:top w:val="single" w:sz="6" w:space="0" w:color="auto"/>
              <w:left w:val="single" w:sz="6" w:space="0" w:color="auto"/>
              <w:bottom w:val="nil"/>
              <w:right w:val="single" w:sz="6" w:space="0" w:color="auto"/>
            </w:tcBorders>
          </w:tcPr>
          <w:p w14:paraId="7F470FCA"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17</w:t>
            </w:r>
          </w:p>
        </w:tc>
        <w:tc>
          <w:tcPr>
            <w:tcW w:w="5915" w:type="dxa"/>
            <w:tcBorders>
              <w:top w:val="single" w:sz="6" w:space="0" w:color="auto"/>
              <w:left w:val="nil"/>
              <w:bottom w:val="nil"/>
              <w:right w:val="single" w:sz="6" w:space="0" w:color="auto"/>
            </w:tcBorders>
          </w:tcPr>
          <w:p w14:paraId="6435A600"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Rozbudowa kanalizacji sanitarnej w gminie Lichnowy</w:t>
            </w:r>
          </w:p>
        </w:tc>
        <w:tc>
          <w:tcPr>
            <w:tcW w:w="2693" w:type="dxa"/>
            <w:tcBorders>
              <w:top w:val="single" w:sz="6" w:space="0" w:color="auto"/>
              <w:left w:val="single" w:sz="6" w:space="0" w:color="auto"/>
              <w:bottom w:val="nil"/>
              <w:right w:val="single" w:sz="6" w:space="0" w:color="auto"/>
            </w:tcBorders>
          </w:tcPr>
          <w:p w14:paraId="792E444F"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2 470 861,59</w:t>
            </w:r>
          </w:p>
        </w:tc>
      </w:tr>
      <w:tr w:rsidR="00D46F3B" w:rsidRPr="009B484C" w14:paraId="0A2515CB" w14:textId="77777777" w:rsidTr="0054684E">
        <w:trPr>
          <w:trHeight w:val="146"/>
        </w:trPr>
        <w:tc>
          <w:tcPr>
            <w:tcW w:w="494" w:type="dxa"/>
            <w:tcBorders>
              <w:top w:val="nil"/>
              <w:left w:val="single" w:sz="6" w:space="0" w:color="auto"/>
              <w:bottom w:val="single" w:sz="6" w:space="0" w:color="auto"/>
              <w:right w:val="single" w:sz="6" w:space="0" w:color="auto"/>
            </w:tcBorders>
          </w:tcPr>
          <w:p w14:paraId="2B69BE49"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12B5C7AC"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62B9BA18"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03440F51" w14:textId="77777777" w:rsidTr="0054684E">
        <w:trPr>
          <w:trHeight w:val="146"/>
        </w:trPr>
        <w:tc>
          <w:tcPr>
            <w:tcW w:w="494" w:type="dxa"/>
            <w:tcBorders>
              <w:top w:val="single" w:sz="6" w:space="0" w:color="auto"/>
              <w:left w:val="single" w:sz="6" w:space="0" w:color="auto"/>
              <w:bottom w:val="nil"/>
              <w:right w:val="single" w:sz="6" w:space="0" w:color="auto"/>
            </w:tcBorders>
          </w:tcPr>
          <w:p w14:paraId="4BC1D5E0"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18</w:t>
            </w:r>
          </w:p>
        </w:tc>
        <w:tc>
          <w:tcPr>
            <w:tcW w:w="5915" w:type="dxa"/>
            <w:tcBorders>
              <w:top w:val="single" w:sz="6" w:space="0" w:color="auto"/>
              <w:left w:val="nil"/>
              <w:bottom w:val="nil"/>
              <w:right w:val="single" w:sz="6" w:space="0" w:color="auto"/>
            </w:tcBorders>
          </w:tcPr>
          <w:p w14:paraId="6636D700"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Przebudowa otwartego zbiornika retencyjnego w Lichnowach w gminie Lichnowy</w:t>
            </w:r>
          </w:p>
        </w:tc>
        <w:tc>
          <w:tcPr>
            <w:tcW w:w="2693" w:type="dxa"/>
            <w:tcBorders>
              <w:top w:val="single" w:sz="6" w:space="0" w:color="auto"/>
              <w:left w:val="single" w:sz="6" w:space="0" w:color="auto"/>
              <w:bottom w:val="nil"/>
              <w:right w:val="single" w:sz="6" w:space="0" w:color="auto"/>
            </w:tcBorders>
          </w:tcPr>
          <w:p w14:paraId="60E31907"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268 232,50</w:t>
            </w:r>
          </w:p>
        </w:tc>
      </w:tr>
      <w:tr w:rsidR="00D46F3B" w:rsidRPr="009B484C" w14:paraId="58CB3827" w14:textId="77777777" w:rsidTr="0054684E">
        <w:trPr>
          <w:trHeight w:val="146"/>
        </w:trPr>
        <w:tc>
          <w:tcPr>
            <w:tcW w:w="494" w:type="dxa"/>
            <w:tcBorders>
              <w:top w:val="nil"/>
              <w:left w:val="single" w:sz="6" w:space="0" w:color="auto"/>
              <w:bottom w:val="single" w:sz="6" w:space="0" w:color="auto"/>
              <w:right w:val="single" w:sz="6" w:space="0" w:color="auto"/>
            </w:tcBorders>
          </w:tcPr>
          <w:p w14:paraId="650C4DDF"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24144DB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39F7217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3E218F8F" w14:textId="77777777" w:rsidTr="0054684E">
        <w:trPr>
          <w:trHeight w:val="146"/>
        </w:trPr>
        <w:tc>
          <w:tcPr>
            <w:tcW w:w="494" w:type="dxa"/>
            <w:tcBorders>
              <w:top w:val="single" w:sz="6" w:space="0" w:color="auto"/>
              <w:left w:val="single" w:sz="6" w:space="0" w:color="auto"/>
              <w:bottom w:val="nil"/>
              <w:right w:val="single" w:sz="6" w:space="0" w:color="auto"/>
            </w:tcBorders>
          </w:tcPr>
          <w:p w14:paraId="0736284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19</w:t>
            </w:r>
          </w:p>
        </w:tc>
        <w:tc>
          <w:tcPr>
            <w:tcW w:w="5915" w:type="dxa"/>
            <w:tcBorders>
              <w:top w:val="single" w:sz="6" w:space="0" w:color="auto"/>
              <w:left w:val="nil"/>
              <w:bottom w:val="nil"/>
              <w:right w:val="single" w:sz="6" w:space="0" w:color="auto"/>
            </w:tcBorders>
          </w:tcPr>
          <w:p w14:paraId="43B40C27"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Przebudowa otwartego zbiornika retencyjnego w Parszewie w gminie Lichnowy</w:t>
            </w:r>
          </w:p>
        </w:tc>
        <w:tc>
          <w:tcPr>
            <w:tcW w:w="2693" w:type="dxa"/>
            <w:tcBorders>
              <w:top w:val="single" w:sz="6" w:space="0" w:color="auto"/>
              <w:left w:val="single" w:sz="6" w:space="0" w:color="auto"/>
              <w:bottom w:val="nil"/>
              <w:right w:val="single" w:sz="6" w:space="0" w:color="auto"/>
            </w:tcBorders>
          </w:tcPr>
          <w:p w14:paraId="6D42FE45"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266 587,55</w:t>
            </w:r>
          </w:p>
        </w:tc>
      </w:tr>
      <w:tr w:rsidR="00D46F3B" w:rsidRPr="009B484C" w14:paraId="66328280" w14:textId="77777777" w:rsidTr="0054684E">
        <w:trPr>
          <w:trHeight w:val="146"/>
        </w:trPr>
        <w:tc>
          <w:tcPr>
            <w:tcW w:w="494" w:type="dxa"/>
            <w:tcBorders>
              <w:top w:val="nil"/>
              <w:left w:val="single" w:sz="6" w:space="0" w:color="auto"/>
              <w:bottom w:val="single" w:sz="6" w:space="0" w:color="auto"/>
              <w:right w:val="single" w:sz="6" w:space="0" w:color="auto"/>
            </w:tcBorders>
          </w:tcPr>
          <w:p w14:paraId="288D296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4A7A470F"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5004E0D7"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7B759FD0" w14:textId="77777777" w:rsidTr="0054684E">
        <w:trPr>
          <w:trHeight w:val="146"/>
        </w:trPr>
        <w:tc>
          <w:tcPr>
            <w:tcW w:w="494" w:type="dxa"/>
            <w:tcBorders>
              <w:top w:val="single" w:sz="6" w:space="0" w:color="auto"/>
              <w:left w:val="single" w:sz="6" w:space="0" w:color="auto"/>
              <w:bottom w:val="nil"/>
              <w:right w:val="single" w:sz="6" w:space="0" w:color="auto"/>
            </w:tcBorders>
          </w:tcPr>
          <w:p w14:paraId="3AC56601"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20</w:t>
            </w:r>
          </w:p>
        </w:tc>
        <w:tc>
          <w:tcPr>
            <w:tcW w:w="5915" w:type="dxa"/>
            <w:tcBorders>
              <w:top w:val="single" w:sz="6" w:space="0" w:color="auto"/>
              <w:left w:val="nil"/>
              <w:bottom w:val="nil"/>
              <w:right w:val="single" w:sz="6" w:space="0" w:color="auto"/>
            </w:tcBorders>
          </w:tcPr>
          <w:p w14:paraId="41E717B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Przebudowa otwartego zbiornika retencyjnego w Borętach w gminie Lichnowy</w:t>
            </w:r>
          </w:p>
        </w:tc>
        <w:tc>
          <w:tcPr>
            <w:tcW w:w="2693" w:type="dxa"/>
            <w:tcBorders>
              <w:top w:val="single" w:sz="6" w:space="0" w:color="auto"/>
              <w:left w:val="single" w:sz="6" w:space="0" w:color="auto"/>
              <w:bottom w:val="nil"/>
              <w:right w:val="single" w:sz="6" w:space="0" w:color="auto"/>
            </w:tcBorders>
          </w:tcPr>
          <w:p w14:paraId="5985C223"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12 300,00</w:t>
            </w:r>
          </w:p>
        </w:tc>
      </w:tr>
      <w:tr w:rsidR="00D46F3B" w:rsidRPr="009B484C" w14:paraId="258368FB" w14:textId="77777777" w:rsidTr="0054684E">
        <w:trPr>
          <w:trHeight w:val="146"/>
        </w:trPr>
        <w:tc>
          <w:tcPr>
            <w:tcW w:w="494" w:type="dxa"/>
            <w:tcBorders>
              <w:top w:val="nil"/>
              <w:left w:val="single" w:sz="6" w:space="0" w:color="auto"/>
              <w:bottom w:val="single" w:sz="6" w:space="0" w:color="auto"/>
              <w:right w:val="single" w:sz="6" w:space="0" w:color="auto"/>
            </w:tcBorders>
          </w:tcPr>
          <w:p w14:paraId="6A80EC5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6EF8AB16"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54C85C22"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4C9310D6"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3D5F3CDA"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21</w:t>
            </w:r>
          </w:p>
        </w:tc>
        <w:tc>
          <w:tcPr>
            <w:tcW w:w="5915" w:type="dxa"/>
            <w:tcBorders>
              <w:top w:val="single" w:sz="6" w:space="0" w:color="auto"/>
              <w:left w:val="nil"/>
              <w:bottom w:val="nil"/>
              <w:right w:val="single" w:sz="6" w:space="0" w:color="auto"/>
            </w:tcBorders>
          </w:tcPr>
          <w:p w14:paraId="09AE3E9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 Budowa drogi gminnej do boiska w Tropiszewie </w:t>
            </w:r>
          </w:p>
        </w:tc>
        <w:tc>
          <w:tcPr>
            <w:tcW w:w="2693" w:type="dxa"/>
            <w:tcBorders>
              <w:top w:val="nil"/>
              <w:left w:val="single" w:sz="6" w:space="0" w:color="auto"/>
              <w:bottom w:val="single" w:sz="6" w:space="0" w:color="auto"/>
              <w:right w:val="single" w:sz="6" w:space="0" w:color="auto"/>
            </w:tcBorders>
          </w:tcPr>
          <w:p w14:paraId="7CA477C1"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5 620,00</w:t>
            </w:r>
          </w:p>
        </w:tc>
      </w:tr>
      <w:tr w:rsidR="00D46F3B" w:rsidRPr="009B484C" w14:paraId="42B8EC55" w14:textId="77777777" w:rsidTr="0054684E">
        <w:trPr>
          <w:trHeight w:val="146"/>
        </w:trPr>
        <w:tc>
          <w:tcPr>
            <w:tcW w:w="494" w:type="dxa"/>
            <w:tcBorders>
              <w:top w:val="single" w:sz="6" w:space="0" w:color="auto"/>
              <w:left w:val="single" w:sz="6" w:space="0" w:color="auto"/>
              <w:bottom w:val="nil"/>
              <w:right w:val="single" w:sz="6" w:space="0" w:color="auto"/>
            </w:tcBorders>
          </w:tcPr>
          <w:p w14:paraId="40F9C6F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22</w:t>
            </w:r>
          </w:p>
        </w:tc>
        <w:tc>
          <w:tcPr>
            <w:tcW w:w="5915" w:type="dxa"/>
            <w:tcBorders>
              <w:top w:val="single" w:sz="6" w:space="0" w:color="auto"/>
              <w:left w:val="nil"/>
              <w:bottom w:val="nil"/>
              <w:right w:val="single" w:sz="6" w:space="0" w:color="auto"/>
            </w:tcBorders>
          </w:tcPr>
          <w:p w14:paraId="49530125"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Budowa boisk wielofunkcyjnych oraz przebudowa i budowa dróg gminnych na terenie gminy Lichnowy zadanie:  przebudowa drogi gminnej do świetlicy w Tropiszewie</w:t>
            </w:r>
          </w:p>
        </w:tc>
        <w:tc>
          <w:tcPr>
            <w:tcW w:w="2693" w:type="dxa"/>
            <w:tcBorders>
              <w:top w:val="single" w:sz="6" w:space="0" w:color="auto"/>
              <w:left w:val="single" w:sz="6" w:space="0" w:color="auto"/>
              <w:bottom w:val="nil"/>
              <w:right w:val="single" w:sz="6" w:space="0" w:color="auto"/>
            </w:tcBorders>
          </w:tcPr>
          <w:p w14:paraId="105FB53F"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15 650,00</w:t>
            </w:r>
          </w:p>
        </w:tc>
      </w:tr>
      <w:tr w:rsidR="00D46F3B" w:rsidRPr="009B484C" w14:paraId="781E37F0" w14:textId="77777777" w:rsidTr="0054684E">
        <w:trPr>
          <w:trHeight w:val="326"/>
        </w:trPr>
        <w:tc>
          <w:tcPr>
            <w:tcW w:w="494" w:type="dxa"/>
            <w:tcBorders>
              <w:top w:val="nil"/>
              <w:left w:val="single" w:sz="6" w:space="0" w:color="auto"/>
              <w:bottom w:val="single" w:sz="6" w:space="0" w:color="auto"/>
              <w:right w:val="single" w:sz="6" w:space="0" w:color="auto"/>
            </w:tcBorders>
          </w:tcPr>
          <w:p w14:paraId="4B4F466E"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3B4DC3BA"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315A8146"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2E346101" w14:textId="77777777" w:rsidTr="0054684E">
        <w:trPr>
          <w:trHeight w:val="146"/>
        </w:trPr>
        <w:tc>
          <w:tcPr>
            <w:tcW w:w="494" w:type="dxa"/>
            <w:tcBorders>
              <w:top w:val="single" w:sz="6" w:space="0" w:color="auto"/>
              <w:left w:val="single" w:sz="6" w:space="0" w:color="auto"/>
              <w:bottom w:val="single" w:sz="6" w:space="0" w:color="auto"/>
              <w:right w:val="single" w:sz="6" w:space="0" w:color="auto"/>
            </w:tcBorders>
          </w:tcPr>
          <w:p w14:paraId="3A54E667"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23</w:t>
            </w:r>
          </w:p>
        </w:tc>
        <w:tc>
          <w:tcPr>
            <w:tcW w:w="5915" w:type="dxa"/>
            <w:tcBorders>
              <w:top w:val="single" w:sz="6" w:space="0" w:color="auto"/>
              <w:left w:val="nil"/>
              <w:bottom w:val="nil"/>
              <w:right w:val="single" w:sz="6" w:space="0" w:color="auto"/>
            </w:tcBorders>
          </w:tcPr>
          <w:p w14:paraId="6617CCC4"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Budowa drogi ul. Robotnicza w Lisewie Malborskim</w:t>
            </w:r>
          </w:p>
        </w:tc>
        <w:tc>
          <w:tcPr>
            <w:tcW w:w="2693" w:type="dxa"/>
            <w:tcBorders>
              <w:top w:val="nil"/>
              <w:left w:val="single" w:sz="6" w:space="0" w:color="auto"/>
              <w:bottom w:val="single" w:sz="6" w:space="0" w:color="auto"/>
              <w:right w:val="single" w:sz="6" w:space="0" w:color="auto"/>
            </w:tcBorders>
          </w:tcPr>
          <w:p w14:paraId="3A1762C1"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6 525,00</w:t>
            </w:r>
          </w:p>
        </w:tc>
      </w:tr>
      <w:tr w:rsidR="00D46F3B" w:rsidRPr="009B484C" w14:paraId="20FD9812" w14:textId="77777777" w:rsidTr="0054684E">
        <w:trPr>
          <w:trHeight w:val="146"/>
        </w:trPr>
        <w:tc>
          <w:tcPr>
            <w:tcW w:w="494" w:type="dxa"/>
            <w:tcBorders>
              <w:top w:val="single" w:sz="6" w:space="0" w:color="auto"/>
              <w:left w:val="single" w:sz="6" w:space="0" w:color="auto"/>
              <w:bottom w:val="nil"/>
              <w:right w:val="single" w:sz="6" w:space="0" w:color="auto"/>
            </w:tcBorders>
          </w:tcPr>
          <w:p w14:paraId="2A7A2381"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24</w:t>
            </w:r>
          </w:p>
        </w:tc>
        <w:tc>
          <w:tcPr>
            <w:tcW w:w="5915" w:type="dxa"/>
            <w:tcBorders>
              <w:top w:val="single" w:sz="6" w:space="0" w:color="auto"/>
              <w:left w:val="nil"/>
              <w:bottom w:val="nil"/>
              <w:right w:val="single" w:sz="6" w:space="0" w:color="auto"/>
            </w:tcBorders>
          </w:tcPr>
          <w:p w14:paraId="2AB0D1EC"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Budowa boisk wielofunkcyjnych oraz przebudowa i budowa dróg gminnych na terenie gminy Lichnowy zadanie: budowa drogi z chodnikiem w Borętach Drugich </w:t>
            </w:r>
          </w:p>
        </w:tc>
        <w:tc>
          <w:tcPr>
            <w:tcW w:w="2693" w:type="dxa"/>
            <w:tcBorders>
              <w:top w:val="single" w:sz="6" w:space="0" w:color="auto"/>
              <w:left w:val="single" w:sz="6" w:space="0" w:color="auto"/>
              <w:bottom w:val="nil"/>
              <w:right w:val="single" w:sz="6" w:space="0" w:color="auto"/>
            </w:tcBorders>
          </w:tcPr>
          <w:p w14:paraId="5C721E3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22 405,43</w:t>
            </w:r>
          </w:p>
        </w:tc>
      </w:tr>
      <w:tr w:rsidR="00D46F3B" w:rsidRPr="009B484C" w14:paraId="6AD98E0B" w14:textId="77777777" w:rsidTr="0054684E">
        <w:trPr>
          <w:trHeight w:val="146"/>
        </w:trPr>
        <w:tc>
          <w:tcPr>
            <w:tcW w:w="494" w:type="dxa"/>
            <w:tcBorders>
              <w:top w:val="nil"/>
              <w:left w:val="single" w:sz="6" w:space="0" w:color="auto"/>
              <w:bottom w:val="single" w:sz="6" w:space="0" w:color="auto"/>
              <w:right w:val="single" w:sz="6" w:space="0" w:color="auto"/>
            </w:tcBorders>
          </w:tcPr>
          <w:p w14:paraId="3BBFA296"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41CD293C"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76B3CD58"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5CBA4E23"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372B3D8C"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25</w:t>
            </w:r>
          </w:p>
        </w:tc>
        <w:tc>
          <w:tcPr>
            <w:tcW w:w="5915" w:type="dxa"/>
            <w:tcBorders>
              <w:top w:val="nil"/>
              <w:left w:val="nil"/>
              <w:bottom w:val="nil"/>
              <w:right w:val="single" w:sz="6" w:space="0" w:color="auto"/>
            </w:tcBorders>
          </w:tcPr>
          <w:p w14:paraId="10E4FFF3"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Budowa drogi gminnej w miejscowości  Lichnowy w gminie Lichnowy</w:t>
            </w:r>
          </w:p>
        </w:tc>
        <w:tc>
          <w:tcPr>
            <w:tcW w:w="2693" w:type="dxa"/>
            <w:tcBorders>
              <w:top w:val="nil"/>
              <w:left w:val="single" w:sz="6" w:space="0" w:color="auto"/>
              <w:bottom w:val="single" w:sz="6" w:space="0" w:color="auto"/>
              <w:right w:val="single" w:sz="6" w:space="0" w:color="auto"/>
            </w:tcBorders>
          </w:tcPr>
          <w:p w14:paraId="3C3BC9D2"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238 287,76</w:t>
            </w:r>
          </w:p>
        </w:tc>
      </w:tr>
      <w:tr w:rsidR="00D46F3B" w:rsidRPr="009B484C" w14:paraId="3EC1A33B" w14:textId="77777777" w:rsidTr="0054684E">
        <w:trPr>
          <w:trHeight w:val="146"/>
        </w:trPr>
        <w:tc>
          <w:tcPr>
            <w:tcW w:w="494" w:type="dxa"/>
            <w:tcBorders>
              <w:top w:val="single" w:sz="6" w:space="0" w:color="auto"/>
              <w:left w:val="single" w:sz="6" w:space="0" w:color="auto"/>
              <w:bottom w:val="nil"/>
              <w:right w:val="single" w:sz="6" w:space="0" w:color="auto"/>
            </w:tcBorders>
          </w:tcPr>
          <w:p w14:paraId="72546E2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26</w:t>
            </w:r>
          </w:p>
        </w:tc>
        <w:tc>
          <w:tcPr>
            <w:tcW w:w="5915" w:type="dxa"/>
            <w:tcBorders>
              <w:top w:val="single" w:sz="6" w:space="0" w:color="auto"/>
              <w:left w:val="nil"/>
              <w:bottom w:val="nil"/>
              <w:right w:val="single" w:sz="6" w:space="0" w:color="auto"/>
            </w:tcBorders>
          </w:tcPr>
          <w:p w14:paraId="2C13AFE8"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Remonty świetlic wiejskich na terenie gminy Lichnowy</w:t>
            </w:r>
          </w:p>
        </w:tc>
        <w:tc>
          <w:tcPr>
            <w:tcW w:w="2693" w:type="dxa"/>
            <w:tcBorders>
              <w:top w:val="single" w:sz="6" w:space="0" w:color="auto"/>
              <w:left w:val="single" w:sz="6" w:space="0" w:color="auto"/>
              <w:bottom w:val="nil"/>
              <w:right w:val="single" w:sz="6" w:space="0" w:color="auto"/>
            </w:tcBorders>
          </w:tcPr>
          <w:p w14:paraId="0A501EFE"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2 082 266,94</w:t>
            </w:r>
          </w:p>
        </w:tc>
      </w:tr>
      <w:tr w:rsidR="00D46F3B" w:rsidRPr="009B484C" w14:paraId="1F12F35A" w14:textId="77777777" w:rsidTr="0054684E">
        <w:trPr>
          <w:trHeight w:val="146"/>
        </w:trPr>
        <w:tc>
          <w:tcPr>
            <w:tcW w:w="494" w:type="dxa"/>
            <w:tcBorders>
              <w:top w:val="nil"/>
              <w:left w:val="single" w:sz="6" w:space="0" w:color="auto"/>
              <w:bottom w:val="single" w:sz="6" w:space="0" w:color="auto"/>
              <w:right w:val="single" w:sz="6" w:space="0" w:color="auto"/>
            </w:tcBorders>
          </w:tcPr>
          <w:p w14:paraId="259FE7AD"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02879824"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26E44AB6"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3DC29C03" w14:textId="77777777" w:rsidTr="0054684E">
        <w:trPr>
          <w:trHeight w:val="293"/>
        </w:trPr>
        <w:tc>
          <w:tcPr>
            <w:tcW w:w="494" w:type="dxa"/>
            <w:tcBorders>
              <w:top w:val="single" w:sz="6" w:space="0" w:color="auto"/>
              <w:left w:val="single" w:sz="6" w:space="0" w:color="auto"/>
              <w:bottom w:val="single" w:sz="6" w:space="0" w:color="auto"/>
              <w:right w:val="single" w:sz="6" w:space="0" w:color="auto"/>
            </w:tcBorders>
          </w:tcPr>
          <w:p w14:paraId="350E75E6"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27</w:t>
            </w:r>
          </w:p>
        </w:tc>
        <w:tc>
          <w:tcPr>
            <w:tcW w:w="5915" w:type="dxa"/>
            <w:tcBorders>
              <w:top w:val="nil"/>
              <w:left w:val="nil"/>
              <w:bottom w:val="nil"/>
              <w:right w:val="single" w:sz="6" w:space="0" w:color="auto"/>
            </w:tcBorders>
          </w:tcPr>
          <w:p w14:paraId="06CDC6DC"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Poprawa efektywności energetycznej budynku użyteczności publicznej w Szymankowie </w:t>
            </w:r>
          </w:p>
        </w:tc>
        <w:tc>
          <w:tcPr>
            <w:tcW w:w="2693" w:type="dxa"/>
            <w:tcBorders>
              <w:top w:val="single" w:sz="6" w:space="0" w:color="auto"/>
              <w:left w:val="single" w:sz="6" w:space="0" w:color="auto"/>
              <w:bottom w:val="single" w:sz="6" w:space="0" w:color="auto"/>
              <w:right w:val="single" w:sz="6" w:space="0" w:color="auto"/>
            </w:tcBorders>
          </w:tcPr>
          <w:p w14:paraId="1F529248"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12 300,00</w:t>
            </w:r>
          </w:p>
        </w:tc>
      </w:tr>
      <w:tr w:rsidR="00D46F3B" w:rsidRPr="009B484C" w14:paraId="50DEEC44" w14:textId="77777777" w:rsidTr="0054684E">
        <w:trPr>
          <w:trHeight w:val="146"/>
        </w:trPr>
        <w:tc>
          <w:tcPr>
            <w:tcW w:w="494" w:type="dxa"/>
            <w:tcBorders>
              <w:top w:val="single" w:sz="6" w:space="0" w:color="auto"/>
              <w:left w:val="single" w:sz="6" w:space="0" w:color="auto"/>
              <w:bottom w:val="nil"/>
              <w:right w:val="single" w:sz="6" w:space="0" w:color="auto"/>
            </w:tcBorders>
          </w:tcPr>
          <w:p w14:paraId="6DE8005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28</w:t>
            </w:r>
          </w:p>
        </w:tc>
        <w:tc>
          <w:tcPr>
            <w:tcW w:w="5915" w:type="dxa"/>
            <w:tcBorders>
              <w:top w:val="single" w:sz="6" w:space="0" w:color="auto"/>
              <w:left w:val="nil"/>
              <w:bottom w:val="nil"/>
              <w:right w:val="single" w:sz="6" w:space="0" w:color="auto"/>
            </w:tcBorders>
          </w:tcPr>
          <w:p w14:paraId="78622754"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Przebudowa budynku Ochotniczej Straży Pożarnej w miejscowości Lisewo Malborskie.</w:t>
            </w:r>
          </w:p>
        </w:tc>
        <w:tc>
          <w:tcPr>
            <w:tcW w:w="2693" w:type="dxa"/>
            <w:tcBorders>
              <w:top w:val="single" w:sz="6" w:space="0" w:color="auto"/>
              <w:left w:val="single" w:sz="6" w:space="0" w:color="auto"/>
              <w:bottom w:val="nil"/>
              <w:right w:val="single" w:sz="6" w:space="0" w:color="auto"/>
            </w:tcBorders>
          </w:tcPr>
          <w:p w14:paraId="688BA8FD"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358 563,69</w:t>
            </w:r>
          </w:p>
        </w:tc>
      </w:tr>
      <w:tr w:rsidR="00D46F3B" w:rsidRPr="009B484C" w14:paraId="5EE00497" w14:textId="77777777" w:rsidTr="0054684E">
        <w:trPr>
          <w:trHeight w:val="146"/>
        </w:trPr>
        <w:tc>
          <w:tcPr>
            <w:tcW w:w="494" w:type="dxa"/>
            <w:tcBorders>
              <w:top w:val="nil"/>
              <w:left w:val="single" w:sz="6" w:space="0" w:color="auto"/>
              <w:bottom w:val="single" w:sz="6" w:space="0" w:color="auto"/>
              <w:right w:val="single" w:sz="6" w:space="0" w:color="auto"/>
            </w:tcBorders>
          </w:tcPr>
          <w:p w14:paraId="131ADE4C"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08CECB2D"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00552E5B"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5E1FE770" w14:textId="77777777" w:rsidTr="0054684E">
        <w:trPr>
          <w:trHeight w:val="146"/>
        </w:trPr>
        <w:tc>
          <w:tcPr>
            <w:tcW w:w="494" w:type="dxa"/>
            <w:tcBorders>
              <w:top w:val="single" w:sz="6" w:space="0" w:color="auto"/>
              <w:left w:val="single" w:sz="6" w:space="0" w:color="auto"/>
              <w:bottom w:val="nil"/>
              <w:right w:val="single" w:sz="6" w:space="0" w:color="auto"/>
            </w:tcBorders>
          </w:tcPr>
          <w:p w14:paraId="531D0327"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29</w:t>
            </w:r>
          </w:p>
        </w:tc>
        <w:tc>
          <w:tcPr>
            <w:tcW w:w="5915" w:type="dxa"/>
            <w:tcBorders>
              <w:top w:val="single" w:sz="6" w:space="0" w:color="auto"/>
              <w:left w:val="nil"/>
              <w:bottom w:val="nil"/>
              <w:right w:val="single" w:sz="6" w:space="0" w:color="auto"/>
            </w:tcBorders>
          </w:tcPr>
          <w:p w14:paraId="1B0EBF6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Rozbudowa budynku świetlicy wiejskiej i OSP w Lichnowach w gminie Lichnowy</w:t>
            </w:r>
          </w:p>
        </w:tc>
        <w:tc>
          <w:tcPr>
            <w:tcW w:w="2693" w:type="dxa"/>
            <w:tcBorders>
              <w:top w:val="single" w:sz="6" w:space="0" w:color="auto"/>
              <w:left w:val="single" w:sz="6" w:space="0" w:color="auto"/>
              <w:bottom w:val="nil"/>
              <w:right w:val="single" w:sz="6" w:space="0" w:color="auto"/>
            </w:tcBorders>
          </w:tcPr>
          <w:p w14:paraId="1FD233F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15 375,00</w:t>
            </w:r>
          </w:p>
        </w:tc>
      </w:tr>
      <w:tr w:rsidR="00D46F3B" w:rsidRPr="009B484C" w14:paraId="4F4035AB" w14:textId="77777777" w:rsidTr="0054684E">
        <w:trPr>
          <w:trHeight w:val="146"/>
        </w:trPr>
        <w:tc>
          <w:tcPr>
            <w:tcW w:w="494" w:type="dxa"/>
            <w:tcBorders>
              <w:top w:val="nil"/>
              <w:left w:val="single" w:sz="6" w:space="0" w:color="auto"/>
              <w:bottom w:val="single" w:sz="6" w:space="0" w:color="auto"/>
              <w:right w:val="single" w:sz="6" w:space="0" w:color="auto"/>
            </w:tcBorders>
          </w:tcPr>
          <w:p w14:paraId="08FE9EB0"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2B1A881A"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33E40FD5"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2C0701BE" w14:textId="77777777" w:rsidTr="0054684E">
        <w:trPr>
          <w:trHeight w:val="146"/>
        </w:trPr>
        <w:tc>
          <w:tcPr>
            <w:tcW w:w="494" w:type="dxa"/>
            <w:tcBorders>
              <w:top w:val="single" w:sz="6" w:space="0" w:color="auto"/>
              <w:left w:val="single" w:sz="6" w:space="0" w:color="auto"/>
              <w:bottom w:val="nil"/>
              <w:right w:val="single" w:sz="6" w:space="0" w:color="auto"/>
            </w:tcBorders>
          </w:tcPr>
          <w:p w14:paraId="6D57D269"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lastRenderedPageBreak/>
              <w:t>30</w:t>
            </w:r>
          </w:p>
        </w:tc>
        <w:tc>
          <w:tcPr>
            <w:tcW w:w="5915" w:type="dxa"/>
            <w:tcBorders>
              <w:top w:val="single" w:sz="6" w:space="0" w:color="auto"/>
              <w:left w:val="nil"/>
              <w:bottom w:val="nil"/>
              <w:right w:val="single" w:sz="6" w:space="0" w:color="auto"/>
            </w:tcBorders>
          </w:tcPr>
          <w:p w14:paraId="5D2FF88F"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Rozbudowa budynku administracyjno-biurowego Urzędu Gminy w Lichnowach</w:t>
            </w:r>
          </w:p>
        </w:tc>
        <w:tc>
          <w:tcPr>
            <w:tcW w:w="2693" w:type="dxa"/>
            <w:tcBorders>
              <w:top w:val="single" w:sz="6" w:space="0" w:color="auto"/>
              <w:left w:val="single" w:sz="6" w:space="0" w:color="auto"/>
              <w:bottom w:val="nil"/>
              <w:right w:val="single" w:sz="6" w:space="0" w:color="auto"/>
            </w:tcBorders>
          </w:tcPr>
          <w:p w14:paraId="145F6DE1"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4 948 184,79</w:t>
            </w:r>
          </w:p>
        </w:tc>
      </w:tr>
      <w:tr w:rsidR="00D46F3B" w:rsidRPr="009B484C" w14:paraId="54651D6C" w14:textId="77777777" w:rsidTr="0054684E">
        <w:trPr>
          <w:trHeight w:val="146"/>
        </w:trPr>
        <w:tc>
          <w:tcPr>
            <w:tcW w:w="494" w:type="dxa"/>
            <w:tcBorders>
              <w:top w:val="nil"/>
              <w:left w:val="single" w:sz="6" w:space="0" w:color="auto"/>
              <w:bottom w:val="single" w:sz="6" w:space="0" w:color="auto"/>
              <w:right w:val="single" w:sz="6" w:space="0" w:color="auto"/>
            </w:tcBorders>
          </w:tcPr>
          <w:p w14:paraId="23DAA7EC"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1668D0A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4E19F1FC"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062833B1" w14:textId="77777777" w:rsidTr="0054684E">
        <w:trPr>
          <w:trHeight w:val="146"/>
        </w:trPr>
        <w:tc>
          <w:tcPr>
            <w:tcW w:w="494" w:type="dxa"/>
            <w:tcBorders>
              <w:top w:val="single" w:sz="6" w:space="0" w:color="auto"/>
              <w:left w:val="single" w:sz="6" w:space="0" w:color="auto"/>
              <w:bottom w:val="nil"/>
              <w:right w:val="single" w:sz="6" w:space="0" w:color="auto"/>
            </w:tcBorders>
          </w:tcPr>
          <w:p w14:paraId="4626A003"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31</w:t>
            </w:r>
          </w:p>
        </w:tc>
        <w:tc>
          <w:tcPr>
            <w:tcW w:w="5915" w:type="dxa"/>
            <w:tcBorders>
              <w:top w:val="single" w:sz="6" w:space="0" w:color="auto"/>
              <w:left w:val="nil"/>
              <w:bottom w:val="nil"/>
              <w:right w:val="single" w:sz="6" w:space="0" w:color="auto"/>
            </w:tcBorders>
          </w:tcPr>
          <w:p w14:paraId="52D55C85"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 xml:space="preserve">"Budowa boisk wielofunkcyjnych oraz przebudowa i budowa dróg gminnych na terenie gminy Lichnowy" -budowa boiska wielofunkcyjnego w Lichnowach </w:t>
            </w:r>
          </w:p>
        </w:tc>
        <w:tc>
          <w:tcPr>
            <w:tcW w:w="2693" w:type="dxa"/>
            <w:tcBorders>
              <w:top w:val="single" w:sz="6" w:space="0" w:color="auto"/>
              <w:left w:val="single" w:sz="6" w:space="0" w:color="auto"/>
              <w:bottom w:val="nil"/>
              <w:right w:val="single" w:sz="6" w:space="0" w:color="auto"/>
            </w:tcBorders>
          </w:tcPr>
          <w:p w14:paraId="5E4B347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24 550,00</w:t>
            </w:r>
          </w:p>
        </w:tc>
      </w:tr>
      <w:tr w:rsidR="00D46F3B" w:rsidRPr="009B484C" w14:paraId="2011A9AA" w14:textId="77777777" w:rsidTr="0054684E">
        <w:trPr>
          <w:trHeight w:val="146"/>
        </w:trPr>
        <w:tc>
          <w:tcPr>
            <w:tcW w:w="494" w:type="dxa"/>
            <w:tcBorders>
              <w:top w:val="nil"/>
              <w:left w:val="single" w:sz="6" w:space="0" w:color="auto"/>
              <w:bottom w:val="single" w:sz="6" w:space="0" w:color="auto"/>
              <w:right w:val="single" w:sz="6" w:space="0" w:color="auto"/>
            </w:tcBorders>
          </w:tcPr>
          <w:p w14:paraId="4F53AFD8"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single" w:sz="6" w:space="0" w:color="auto"/>
              <w:right w:val="single" w:sz="6" w:space="0" w:color="auto"/>
            </w:tcBorders>
          </w:tcPr>
          <w:p w14:paraId="588DC131"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single" w:sz="6" w:space="0" w:color="auto"/>
              <w:right w:val="single" w:sz="6" w:space="0" w:color="auto"/>
            </w:tcBorders>
          </w:tcPr>
          <w:p w14:paraId="513958D4"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32F5BE2F" w14:textId="77777777" w:rsidTr="0054684E">
        <w:trPr>
          <w:trHeight w:val="146"/>
        </w:trPr>
        <w:tc>
          <w:tcPr>
            <w:tcW w:w="494" w:type="dxa"/>
            <w:tcBorders>
              <w:top w:val="single" w:sz="6" w:space="0" w:color="auto"/>
              <w:left w:val="single" w:sz="6" w:space="0" w:color="auto"/>
              <w:bottom w:val="nil"/>
              <w:right w:val="single" w:sz="6" w:space="0" w:color="auto"/>
            </w:tcBorders>
          </w:tcPr>
          <w:p w14:paraId="60A6A0C5"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r w:rsidRPr="009B484C">
              <w:rPr>
                <w:rFonts w:cstheme="minorHAnsi"/>
                <w:color w:val="000000"/>
                <w:sz w:val="24"/>
                <w:szCs w:val="24"/>
                <w14:ligatures w14:val="standardContextual"/>
              </w:rPr>
              <w:t>32</w:t>
            </w:r>
          </w:p>
        </w:tc>
        <w:tc>
          <w:tcPr>
            <w:tcW w:w="5915" w:type="dxa"/>
            <w:tcBorders>
              <w:top w:val="single" w:sz="6" w:space="0" w:color="auto"/>
              <w:left w:val="nil"/>
              <w:bottom w:val="nil"/>
              <w:right w:val="single" w:sz="6" w:space="0" w:color="auto"/>
            </w:tcBorders>
          </w:tcPr>
          <w:p w14:paraId="73728060"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r w:rsidRPr="009B484C">
              <w:rPr>
                <w:rFonts w:cstheme="minorHAnsi"/>
                <w:color w:val="000000"/>
                <w:sz w:val="24"/>
                <w:szCs w:val="24"/>
                <w14:ligatures w14:val="standardContextual"/>
              </w:rPr>
              <w:t>"Budowa boisk wielofunkcyjnych oraz przebudowa i budowa dróg gminnych na terenie gminy Lichnowy" -budowa boiska wielofunkcyjnego w Lisewie Malborskim</w:t>
            </w:r>
          </w:p>
        </w:tc>
        <w:tc>
          <w:tcPr>
            <w:tcW w:w="2693" w:type="dxa"/>
            <w:tcBorders>
              <w:top w:val="single" w:sz="6" w:space="0" w:color="auto"/>
              <w:left w:val="single" w:sz="6" w:space="0" w:color="auto"/>
              <w:bottom w:val="nil"/>
              <w:right w:val="single" w:sz="6" w:space="0" w:color="auto"/>
            </w:tcBorders>
          </w:tcPr>
          <w:p w14:paraId="0AB3E8C7"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r w:rsidRPr="009B484C">
              <w:rPr>
                <w:rFonts w:cstheme="minorHAnsi"/>
                <w:color w:val="000000"/>
                <w:sz w:val="24"/>
                <w:szCs w:val="24"/>
                <w14:ligatures w14:val="standardContextual"/>
              </w:rPr>
              <w:t>24 150,00</w:t>
            </w:r>
          </w:p>
        </w:tc>
      </w:tr>
      <w:tr w:rsidR="00D46F3B" w:rsidRPr="009B484C" w14:paraId="513C92C7" w14:textId="77777777" w:rsidTr="0054684E">
        <w:trPr>
          <w:trHeight w:val="154"/>
        </w:trPr>
        <w:tc>
          <w:tcPr>
            <w:tcW w:w="494" w:type="dxa"/>
            <w:tcBorders>
              <w:top w:val="nil"/>
              <w:left w:val="single" w:sz="6" w:space="0" w:color="auto"/>
              <w:bottom w:val="nil"/>
              <w:right w:val="single" w:sz="6" w:space="0" w:color="auto"/>
            </w:tcBorders>
          </w:tcPr>
          <w:p w14:paraId="188DEB24" w14:textId="77777777" w:rsidR="00D46F3B" w:rsidRPr="009B484C" w:rsidRDefault="00D46F3B" w:rsidP="0054684E">
            <w:pPr>
              <w:autoSpaceDE w:val="0"/>
              <w:autoSpaceDN w:val="0"/>
              <w:adjustRightInd w:val="0"/>
              <w:spacing w:after="0" w:line="240" w:lineRule="auto"/>
              <w:jc w:val="center"/>
              <w:rPr>
                <w:rFonts w:cstheme="minorHAnsi"/>
                <w:color w:val="000000"/>
                <w:sz w:val="24"/>
                <w:szCs w:val="24"/>
                <w14:ligatures w14:val="standardContextual"/>
              </w:rPr>
            </w:pPr>
          </w:p>
        </w:tc>
        <w:tc>
          <w:tcPr>
            <w:tcW w:w="5915" w:type="dxa"/>
            <w:tcBorders>
              <w:top w:val="nil"/>
              <w:left w:val="nil"/>
              <w:bottom w:val="nil"/>
              <w:right w:val="single" w:sz="6" w:space="0" w:color="auto"/>
            </w:tcBorders>
          </w:tcPr>
          <w:p w14:paraId="1782844B" w14:textId="77777777" w:rsidR="00D46F3B" w:rsidRPr="009B484C" w:rsidRDefault="00D46F3B" w:rsidP="0054684E">
            <w:pPr>
              <w:autoSpaceDE w:val="0"/>
              <w:autoSpaceDN w:val="0"/>
              <w:adjustRightInd w:val="0"/>
              <w:spacing w:after="0" w:line="240" w:lineRule="auto"/>
              <w:rPr>
                <w:rFonts w:cstheme="minorHAnsi"/>
                <w:color w:val="000000"/>
                <w:sz w:val="24"/>
                <w:szCs w:val="24"/>
                <w14:ligatures w14:val="standardContextual"/>
              </w:rPr>
            </w:pPr>
          </w:p>
        </w:tc>
        <w:tc>
          <w:tcPr>
            <w:tcW w:w="2693" w:type="dxa"/>
            <w:tcBorders>
              <w:top w:val="nil"/>
              <w:left w:val="single" w:sz="6" w:space="0" w:color="auto"/>
              <w:bottom w:val="nil"/>
              <w:right w:val="single" w:sz="6" w:space="0" w:color="auto"/>
            </w:tcBorders>
          </w:tcPr>
          <w:p w14:paraId="0519FE47" w14:textId="77777777" w:rsidR="00D46F3B" w:rsidRPr="009B484C" w:rsidRDefault="00D46F3B" w:rsidP="0054684E">
            <w:pPr>
              <w:autoSpaceDE w:val="0"/>
              <w:autoSpaceDN w:val="0"/>
              <w:adjustRightInd w:val="0"/>
              <w:spacing w:after="0" w:line="240" w:lineRule="auto"/>
              <w:jc w:val="right"/>
              <w:rPr>
                <w:rFonts w:cstheme="minorHAnsi"/>
                <w:color w:val="000000"/>
                <w:sz w:val="24"/>
                <w:szCs w:val="24"/>
                <w14:ligatures w14:val="standardContextual"/>
              </w:rPr>
            </w:pPr>
          </w:p>
        </w:tc>
      </w:tr>
      <w:tr w:rsidR="00D46F3B" w:rsidRPr="009B484C" w14:paraId="555D598F" w14:textId="77777777" w:rsidTr="0054684E">
        <w:trPr>
          <w:trHeight w:val="154"/>
        </w:trPr>
        <w:tc>
          <w:tcPr>
            <w:tcW w:w="6409" w:type="dxa"/>
            <w:gridSpan w:val="2"/>
            <w:tcBorders>
              <w:top w:val="single" w:sz="12" w:space="0" w:color="auto"/>
              <w:left w:val="single" w:sz="12" w:space="0" w:color="auto"/>
              <w:bottom w:val="single" w:sz="12" w:space="0" w:color="auto"/>
              <w:right w:val="single" w:sz="6" w:space="0" w:color="auto"/>
            </w:tcBorders>
          </w:tcPr>
          <w:p w14:paraId="1BD7C3D9" w14:textId="77777777" w:rsidR="00D46F3B" w:rsidRPr="009B484C" w:rsidRDefault="00D46F3B" w:rsidP="0054684E">
            <w:pPr>
              <w:autoSpaceDE w:val="0"/>
              <w:autoSpaceDN w:val="0"/>
              <w:adjustRightInd w:val="0"/>
              <w:spacing w:after="0" w:line="240" w:lineRule="auto"/>
              <w:jc w:val="center"/>
              <w:rPr>
                <w:rFonts w:cstheme="minorHAnsi"/>
                <w:b/>
                <w:bCs/>
                <w:color w:val="000000"/>
                <w:sz w:val="24"/>
                <w:szCs w:val="24"/>
                <w14:ligatures w14:val="standardContextual"/>
              </w:rPr>
            </w:pPr>
            <w:r w:rsidRPr="009B484C">
              <w:rPr>
                <w:rFonts w:cstheme="minorHAnsi"/>
                <w:b/>
                <w:bCs/>
                <w:color w:val="000000"/>
                <w:sz w:val="24"/>
                <w:szCs w:val="24"/>
                <w14:ligatures w14:val="standardContextual"/>
              </w:rPr>
              <w:t xml:space="preserve">Razem </w:t>
            </w:r>
          </w:p>
        </w:tc>
        <w:tc>
          <w:tcPr>
            <w:tcW w:w="2693" w:type="dxa"/>
            <w:tcBorders>
              <w:top w:val="single" w:sz="12" w:space="0" w:color="auto"/>
              <w:left w:val="single" w:sz="6" w:space="0" w:color="auto"/>
              <w:bottom w:val="single" w:sz="12" w:space="0" w:color="auto"/>
              <w:right w:val="single" w:sz="12" w:space="0" w:color="auto"/>
            </w:tcBorders>
          </w:tcPr>
          <w:p w14:paraId="3F81105B" w14:textId="77777777" w:rsidR="00D46F3B" w:rsidRPr="009B484C" w:rsidRDefault="00D46F3B" w:rsidP="0054684E">
            <w:pPr>
              <w:autoSpaceDE w:val="0"/>
              <w:autoSpaceDN w:val="0"/>
              <w:adjustRightInd w:val="0"/>
              <w:spacing w:after="0" w:line="240" w:lineRule="auto"/>
              <w:jc w:val="right"/>
              <w:rPr>
                <w:rFonts w:cstheme="minorHAnsi"/>
                <w:b/>
                <w:bCs/>
                <w:color w:val="000000"/>
                <w:sz w:val="24"/>
                <w:szCs w:val="24"/>
                <w14:ligatures w14:val="standardContextual"/>
              </w:rPr>
            </w:pPr>
            <w:r w:rsidRPr="009B484C">
              <w:rPr>
                <w:rFonts w:cstheme="minorHAnsi"/>
                <w:b/>
                <w:bCs/>
                <w:color w:val="000000"/>
                <w:sz w:val="24"/>
                <w:szCs w:val="24"/>
                <w14:ligatures w14:val="standardContextual"/>
              </w:rPr>
              <w:t>11 624 167,00</w:t>
            </w:r>
          </w:p>
        </w:tc>
      </w:tr>
    </w:tbl>
    <w:p w14:paraId="0DEE9D1A" w14:textId="77777777" w:rsidR="0009099F" w:rsidRDefault="0009099F" w:rsidP="00B27649">
      <w:pPr>
        <w:spacing w:after="0" w:line="240" w:lineRule="auto"/>
        <w:jc w:val="both"/>
        <w:rPr>
          <w:rFonts w:ascii="Times New Roman" w:hAnsi="Times New Roman" w:cs="Times New Roman"/>
          <w:sz w:val="24"/>
          <w:szCs w:val="24"/>
        </w:rPr>
      </w:pPr>
    </w:p>
    <w:p w14:paraId="1D1DCDC4" w14:textId="77777777" w:rsidR="00B27649" w:rsidRDefault="00B27649" w:rsidP="00B27649">
      <w:pPr>
        <w:rPr>
          <w:sz w:val="24"/>
          <w:szCs w:val="24"/>
        </w:rPr>
      </w:pPr>
    </w:p>
    <w:p w14:paraId="1B6B94BF" w14:textId="77777777" w:rsidR="00B27649" w:rsidRDefault="00B27649" w:rsidP="00B27649">
      <w:pPr>
        <w:rPr>
          <w:sz w:val="24"/>
          <w:szCs w:val="24"/>
        </w:rPr>
      </w:pPr>
    </w:p>
    <w:tbl>
      <w:tblPr>
        <w:tblW w:w="0" w:type="auto"/>
        <w:tblInd w:w="-38" w:type="dxa"/>
        <w:tblLayout w:type="fixed"/>
        <w:tblCellMar>
          <w:left w:w="30" w:type="dxa"/>
          <w:right w:w="30" w:type="dxa"/>
        </w:tblCellMar>
        <w:tblLook w:val="0000" w:firstRow="0" w:lastRow="0" w:firstColumn="0" w:lastColumn="0" w:noHBand="0" w:noVBand="0"/>
      </w:tblPr>
      <w:tblGrid>
        <w:gridCol w:w="6126"/>
        <w:gridCol w:w="1984"/>
      </w:tblGrid>
      <w:tr w:rsidR="00B27649" w14:paraId="3BE2CE89" w14:textId="77777777" w:rsidTr="009F06A7">
        <w:trPr>
          <w:trHeight w:val="130"/>
        </w:trPr>
        <w:tc>
          <w:tcPr>
            <w:tcW w:w="6126" w:type="dxa"/>
          </w:tcPr>
          <w:p w14:paraId="0936343D"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7F7EBB42"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0F4C48D2" w14:textId="77777777" w:rsidTr="009F06A7">
        <w:trPr>
          <w:trHeight w:val="130"/>
        </w:trPr>
        <w:tc>
          <w:tcPr>
            <w:tcW w:w="6126" w:type="dxa"/>
          </w:tcPr>
          <w:p w14:paraId="071A257B"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111C8CA5"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8D4C125" w14:textId="77777777" w:rsidTr="009F06A7">
        <w:trPr>
          <w:trHeight w:val="262"/>
        </w:trPr>
        <w:tc>
          <w:tcPr>
            <w:tcW w:w="6126" w:type="dxa"/>
          </w:tcPr>
          <w:p w14:paraId="7C926093"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168FE1C3"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392A72AA" w14:textId="77777777" w:rsidTr="009F06A7">
        <w:trPr>
          <w:trHeight w:val="262"/>
        </w:trPr>
        <w:tc>
          <w:tcPr>
            <w:tcW w:w="6126" w:type="dxa"/>
          </w:tcPr>
          <w:p w14:paraId="050270FA"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9B4D3B4"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9051246" w14:textId="77777777" w:rsidTr="009F06A7">
        <w:trPr>
          <w:trHeight w:val="262"/>
        </w:trPr>
        <w:tc>
          <w:tcPr>
            <w:tcW w:w="6126" w:type="dxa"/>
          </w:tcPr>
          <w:p w14:paraId="2C7DA82B"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6BA94D3D"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806824D" w14:textId="77777777" w:rsidTr="009F06A7">
        <w:trPr>
          <w:trHeight w:val="262"/>
        </w:trPr>
        <w:tc>
          <w:tcPr>
            <w:tcW w:w="6126" w:type="dxa"/>
          </w:tcPr>
          <w:p w14:paraId="329ADDAC"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7A36EBF1"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712D0C43" w14:textId="77777777" w:rsidTr="009F06A7">
        <w:trPr>
          <w:trHeight w:val="130"/>
        </w:trPr>
        <w:tc>
          <w:tcPr>
            <w:tcW w:w="6126" w:type="dxa"/>
          </w:tcPr>
          <w:p w14:paraId="1CC1804B"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6637930"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282952C" w14:textId="77777777" w:rsidTr="009F06A7">
        <w:trPr>
          <w:trHeight w:val="130"/>
        </w:trPr>
        <w:tc>
          <w:tcPr>
            <w:tcW w:w="6126" w:type="dxa"/>
            <w:shd w:val="solid" w:color="FFFFFF" w:fill="auto"/>
          </w:tcPr>
          <w:p w14:paraId="683C60C5"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shd w:val="solid" w:color="FFFFFF" w:fill="auto"/>
          </w:tcPr>
          <w:p w14:paraId="6F595E46"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91B5A8F" w14:textId="77777777" w:rsidTr="009F06A7">
        <w:trPr>
          <w:trHeight w:val="254"/>
        </w:trPr>
        <w:tc>
          <w:tcPr>
            <w:tcW w:w="6126" w:type="dxa"/>
          </w:tcPr>
          <w:p w14:paraId="76A188A1"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2E038BEA"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4772EB79" w14:textId="77777777" w:rsidTr="009F06A7">
        <w:trPr>
          <w:trHeight w:val="274"/>
        </w:trPr>
        <w:tc>
          <w:tcPr>
            <w:tcW w:w="6126" w:type="dxa"/>
          </w:tcPr>
          <w:p w14:paraId="096E15E4"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F4A7B8E"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7AB48EED" w14:textId="77777777" w:rsidTr="009F06A7">
        <w:trPr>
          <w:trHeight w:val="274"/>
        </w:trPr>
        <w:tc>
          <w:tcPr>
            <w:tcW w:w="6126" w:type="dxa"/>
          </w:tcPr>
          <w:p w14:paraId="1EC06896"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678FDF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445EABA" w14:textId="77777777" w:rsidTr="009F06A7">
        <w:trPr>
          <w:trHeight w:val="274"/>
        </w:trPr>
        <w:tc>
          <w:tcPr>
            <w:tcW w:w="6126" w:type="dxa"/>
          </w:tcPr>
          <w:p w14:paraId="7BDC06E4"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3014F24"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C9D79B9" w14:textId="77777777" w:rsidTr="009F06A7">
        <w:trPr>
          <w:trHeight w:val="274"/>
        </w:trPr>
        <w:tc>
          <w:tcPr>
            <w:tcW w:w="6126" w:type="dxa"/>
          </w:tcPr>
          <w:p w14:paraId="294AA276"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2F4747E2"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685895E" w14:textId="77777777" w:rsidTr="009F06A7">
        <w:trPr>
          <w:trHeight w:val="410"/>
        </w:trPr>
        <w:tc>
          <w:tcPr>
            <w:tcW w:w="6126" w:type="dxa"/>
          </w:tcPr>
          <w:p w14:paraId="20539922"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226688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1D54EC9" w14:textId="77777777" w:rsidTr="009F06A7">
        <w:trPr>
          <w:trHeight w:val="274"/>
        </w:trPr>
        <w:tc>
          <w:tcPr>
            <w:tcW w:w="6126" w:type="dxa"/>
          </w:tcPr>
          <w:p w14:paraId="5BF3B210"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2F0304A1"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30461DE1" w14:textId="77777777" w:rsidTr="009F06A7">
        <w:trPr>
          <w:trHeight w:val="274"/>
        </w:trPr>
        <w:tc>
          <w:tcPr>
            <w:tcW w:w="6126" w:type="dxa"/>
          </w:tcPr>
          <w:p w14:paraId="0F3C34A3"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13BC0CD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3BD30D6C" w14:textId="77777777" w:rsidTr="009F06A7">
        <w:trPr>
          <w:trHeight w:val="274"/>
        </w:trPr>
        <w:tc>
          <w:tcPr>
            <w:tcW w:w="6126" w:type="dxa"/>
          </w:tcPr>
          <w:p w14:paraId="0CF4FEEF"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2DE4C129"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4FBCF8C" w14:textId="77777777" w:rsidTr="009F06A7">
        <w:trPr>
          <w:trHeight w:val="228"/>
        </w:trPr>
        <w:tc>
          <w:tcPr>
            <w:tcW w:w="6126" w:type="dxa"/>
          </w:tcPr>
          <w:p w14:paraId="2AB6C5AC"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0CA1E5E"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6E2A202D" w14:textId="77777777" w:rsidTr="009F06A7">
        <w:trPr>
          <w:trHeight w:val="228"/>
        </w:trPr>
        <w:tc>
          <w:tcPr>
            <w:tcW w:w="6126" w:type="dxa"/>
          </w:tcPr>
          <w:p w14:paraId="6B55E7B4"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9A6C6E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913009D" w14:textId="77777777" w:rsidTr="009F06A7">
        <w:trPr>
          <w:trHeight w:val="228"/>
        </w:trPr>
        <w:tc>
          <w:tcPr>
            <w:tcW w:w="6126" w:type="dxa"/>
          </w:tcPr>
          <w:p w14:paraId="61215362"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688CC50"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4542C738" w14:textId="77777777" w:rsidTr="009F06A7">
        <w:trPr>
          <w:trHeight w:val="410"/>
        </w:trPr>
        <w:tc>
          <w:tcPr>
            <w:tcW w:w="6126" w:type="dxa"/>
          </w:tcPr>
          <w:p w14:paraId="490B61EC"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4B8813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05E0CD13" w14:textId="77777777" w:rsidTr="009F06A7">
        <w:trPr>
          <w:trHeight w:val="372"/>
        </w:trPr>
        <w:tc>
          <w:tcPr>
            <w:tcW w:w="6126" w:type="dxa"/>
          </w:tcPr>
          <w:p w14:paraId="2DE182D1"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3F644CBD"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1AE44279" w14:textId="77777777" w:rsidTr="009F06A7">
        <w:trPr>
          <w:trHeight w:val="228"/>
        </w:trPr>
        <w:tc>
          <w:tcPr>
            <w:tcW w:w="6126" w:type="dxa"/>
          </w:tcPr>
          <w:p w14:paraId="1C280049"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59FB4B4"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6020662A" w14:textId="77777777" w:rsidTr="009F06A7">
        <w:trPr>
          <w:trHeight w:val="274"/>
        </w:trPr>
        <w:tc>
          <w:tcPr>
            <w:tcW w:w="6126" w:type="dxa"/>
          </w:tcPr>
          <w:p w14:paraId="41D6D0B5"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691184C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0CCBF42E" w14:textId="77777777" w:rsidTr="009F06A7">
        <w:trPr>
          <w:trHeight w:val="274"/>
        </w:trPr>
        <w:tc>
          <w:tcPr>
            <w:tcW w:w="6126" w:type="dxa"/>
          </w:tcPr>
          <w:p w14:paraId="55FC5437"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C379E97"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41EB23CC" w14:textId="77777777" w:rsidTr="009F06A7">
        <w:trPr>
          <w:trHeight w:val="274"/>
        </w:trPr>
        <w:tc>
          <w:tcPr>
            <w:tcW w:w="6126" w:type="dxa"/>
          </w:tcPr>
          <w:p w14:paraId="07633CB7"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051CEE35"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27D9C1F0" w14:textId="77777777" w:rsidTr="009F06A7">
        <w:trPr>
          <w:trHeight w:val="274"/>
        </w:trPr>
        <w:tc>
          <w:tcPr>
            <w:tcW w:w="6126" w:type="dxa"/>
          </w:tcPr>
          <w:p w14:paraId="74C919F4"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61F5A577"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3C0F079A" w14:textId="77777777" w:rsidTr="009F06A7">
        <w:trPr>
          <w:trHeight w:val="274"/>
        </w:trPr>
        <w:tc>
          <w:tcPr>
            <w:tcW w:w="6126" w:type="dxa"/>
          </w:tcPr>
          <w:p w14:paraId="67F1E9C1"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6A17B96"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341F8FD2" w14:textId="77777777" w:rsidTr="009F06A7">
        <w:trPr>
          <w:trHeight w:val="274"/>
        </w:trPr>
        <w:tc>
          <w:tcPr>
            <w:tcW w:w="6126" w:type="dxa"/>
          </w:tcPr>
          <w:p w14:paraId="27A37E2E"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462C7F61"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1AC7345A" w14:textId="77777777" w:rsidTr="009B484C">
        <w:trPr>
          <w:trHeight w:val="443"/>
        </w:trPr>
        <w:tc>
          <w:tcPr>
            <w:tcW w:w="6126" w:type="dxa"/>
          </w:tcPr>
          <w:p w14:paraId="39DD2E20"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753F5C5C" w14:textId="77777777" w:rsidR="00B27649" w:rsidRDefault="00B27649" w:rsidP="009F06A7">
            <w:pPr>
              <w:autoSpaceDE w:val="0"/>
              <w:autoSpaceDN w:val="0"/>
              <w:adjustRightInd w:val="0"/>
              <w:spacing w:after="0" w:line="240" w:lineRule="auto"/>
              <w:jc w:val="right"/>
              <w:rPr>
                <w:rFonts w:ascii="Times New Roman" w:hAnsi="Times New Roman" w:cs="Times New Roman"/>
                <w:color w:val="000000"/>
              </w:rPr>
            </w:pPr>
          </w:p>
        </w:tc>
      </w:tr>
      <w:tr w:rsidR="00B27649" w14:paraId="5551C80F" w14:textId="77777777" w:rsidTr="0009099F">
        <w:trPr>
          <w:trHeight w:val="80"/>
        </w:trPr>
        <w:tc>
          <w:tcPr>
            <w:tcW w:w="6126" w:type="dxa"/>
          </w:tcPr>
          <w:p w14:paraId="67302F25" w14:textId="77777777" w:rsidR="00B27649" w:rsidRDefault="00B27649"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3E8D7F19" w14:textId="77777777" w:rsidR="00B27649" w:rsidRDefault="00B27649" w:rsidP="00F95371">
            <w:pPr>
              <w:autoSpaceDE w:val="0"/>
              <w:autoSpaceDN w:val="0"/>
              <w:adjustRightInd w:val="0"/>
              <w:spacing w:after="0" w:line="240" w:lineRule="auto"/>
              <w:rPr>
                <w:rFonts w:ascii="Times New Roman" w:hAnsi="Times New Roman" w:cs="Times New Roman"/>
                <w:color w:val="000000"/>
              </w:rPr>
            </w:pPr>
          </w:p>
        </w:tc>
      </w:tr>
      <w:tr w:rsidR="004D6D4E" w14:paraId="2722F002" w14:textId="77777777" w:rsidTr="009F06A7">
        <w:trPr>
          <w:trHeight w:val="274"/>
        </w:trPr>
        <w:tc>
          <w:tcPr>
            <w:tcW w:w="6126" w:type="dxa"/>
          </w:tcPr>
          <w:p w14:paraId="67B98AAF" w14:textId="77777777" w:rsidR="004D6D4E" w:rsidRDefault="004D6D4E" w:rsidP="009F06A7">
            <w:pPr>
              <w:autoSpaceDE w:val="0"/>
              <w:autoSpaceDN w:val="0"/>
              <w:adjustRightInd w:val="0"/>
              <w:spacing w:after="0" w:line="240" w:lineRule="auto"/>
              <w:rPr>
                <w:rFonts w:ascii="Times New Roman" w:hAnsi="Times New Roman" w:cs="Times New Roman"/>
                <w:color w:val="000000"/>
              </w:rPr>
            </w:pPr>
          </w:p>
        </w:tc>
        <w:tc>
          <w:tcPr>
            <w:tcW w:w="1984" w:type="dxa"/>
          </w:tcPr>
          <w:p w14:paraId="540A3869" w14:textId="77777777" w:rsidR="004D6D4E" w:rsidRDefault="004D6D4E" w:rsidP="009F06A7">
            <w:pPr>
              <w:autoSpaceDE w:val="0"/>
              <w:autoSpaceDN w:val="0"/>
              <w:adjustRightInd w:val="0"/>
              <w:spacing w:after="0" w:line="240" w:lineRule="auto"/>
              <w:jc w:val="right"/>
              <w:rPr>
                <w:rFonts w:ascii="Times New Roman" w:hAnsi="Times New Roman" w:cs="Times New Roman"/>
                <w:color w:val="000000"/>
              </w:rPr>
            </w:pPr>
          </w:p>
        </w:tc>
      </w:tr>
    </w:tbl>
    <w:p w14:paraId="38758EAD" w14:textId="77777777" w:rsidR="000F5380" w:rsidRPr="00633FE1" w:rsidRDefault="000F5380" w:rsidP="000F5380">
      <w:pPr>
        <w:keepNext/>
        <w:shd w:val="clear" w:color="auto" w:fill="CCFFCC"/>
        <w:spacing w:after="0" w:line="240" w:lineRule="auto"/>
        <w:jc w:val="both"/>
        <w:outlineLvl w:val="0"/>
        <w:rPr>
          <w:rFonts w:eastAsia="Times New Roman" w:cstheme="minorHAnsi"/>
          <w:b/>
          <w:caps/>
          <w:sz w:val="24"/>
          <w:szCs w:val="24"/>
          <w:shd w:val="clear" w:color="auto" w:fill="CCFFCC"/>
          <w:lang w:eastAsia="pl-PL"/>
        </w:rPr>
      </w:pPr>
      <w:bookmarkStart w:id="8" w:name="_Toc19593421"/>
      <w:r w:rsidRPr="00633FE1">
        <w:rPr>
          <w:rFonts w:eastAsia="Times New Roman" w:cstheme="minorHAnsi"/>
          <w:b/>
          <w:caps/>
          <w:sz w:val="24"/>
          <w:szCs w:val="24"/>
          <w:shd w:val="clear" w:color="auto" w:fill="CCFFCC"/>
          <w:lang w:eastAsia="pl-PL"/>
        </w:rPr>
        <w:lastRenderedPageBreak/>
        <w:t xml:space="preserve">3. </w:t>
      </w:r>
      <w:bookmarkEnd w:id="8"/>
      <w:r w:rsidRPr="00633FE1">
        <w:rPr>
          <w:rFonts w:eastAsia="Times New Roman" w:cstheme="minorHAnsi"/>
          <w:b/>
          <w:caps/>
          <w:sz w:val="24"/>
          <w:szCs w:val="24"/>
          <w:shd w:val="clear" w:color="auto" w:fill="CCFFCC"/>
          <w:lang w:eastAsia="pl-PL"/>
        </w:rPr>
        <w:t>GOSPODARKA NIERUCHOMOŚCIAMI I GOSPODARKA ODPADAMI, USŁUGI KOMUNALNE</w:t>
      </w:r>
    </w:p>
    <w:p w14:paraId="3476530F" w14:textId="77777777" w:rsidR="00F44D5D" w:rsidRPr="00F44D5D" w:rsidRDefault="00F44D5D" w:rsidP="00F44D5D">
      <w:pPr>
        <w:shd w:val="clear" w:color="auto" w:fill="FFFFFF"/>
        <w:tabs>
          <w:tab w:val="right" w:leader="dot" w:pos="9333"/>
        </w:tabs>
        <w:spacing w:after="0" w:line="240" w:lineRule="auto"/>
        <w:rPr>
          <w:rFonts w:ascii="Times New Roman" w:eastAsia="Times New Roman" w:hAnsi="Times New Roman" w:cs="Times New Roman"/>
          <w:b/>
          <w:i/>
          <w:noProof/>
          <w:color w:val="0000FF"/>
          <w:sz w:val="24"/>
          <w:szCs w:val="24"/>
          <w:lang w:eastAsia="pl-PL"/>
        </w:rPr>
      </w:pPr>
    </w:p>
    <w:p w14:paraId="3A5D466F" w14:textId="77777777" w:rsidR="00F44D5D" w:rsidRPr="00633FE1" w:rsidRDefault="00F44D5D" w:rsidP="00F44D5D">
      <w:pPr>
        <w:autoSpaceDE w:val="0"/>
        <w:autoSpaceDN w:val="0"/>
        <w:adjustRightInd w:val="0"/>
        <w:spacing w:after="0" w:line="240" w:lineRule="auto"/>
        <w:jc w:val="both"/>
        <w:rPr>
          <w:rFonts w:cstheme="minorHAnsi"/>
          <w:b/>
          <w:bCs/>
          <w:sz w:val="24"/>
          <w:szCs w:val="24"/>
          <w:u w:val="single"/>
        </w:rPr>
      </w:pPr>
      <w:r w:rsidRPr="00633FE1">
        <w:rPr>
          <w:rFonts w:cstheme="minorHAnsi"/>
          <w:b/>
          <w:bCs/>
          <w:sz w:val="24"/>
          <w:szCs w:val="24"/>
          <w:u w:val="single"/>
        </w:rPr>
        <w:t>3.1. Sprzedaż nieruchomości</w:t>
      </w:r>
    </w:p>
    <w:p w14:paraId="2763DDF4" w14:textId="77777777" w:rsidR="00F44D5D" w:rsidRPr="00633FE1" w:rsidRDefault="00F44D5D" w:rsidP="00F44D5D">
      <w:pPr>
        <w:autoSpaceDE w:val="0"/>
        <w:autoSpaceDN w:val="0"/>
        <w:adjustRightInd w:val="0"/>
        <w:spacing w:after="0" w:line="240" w:lineRule="auto"/>
        <w:jc w:val="both"/>
        <w:rPr>
          <w:rFonts w:cstheme="minorHAnsi"/>
          <w:b/>
          <w:bCs/>
          <w:sz w:val="24"/>
          <w:szCs w:val="24"/>
          <w:u w:val="single"/>
        </w:rPr>
      </w:pPr>
    </w:p>
    <w:p w14:paraId="3D469403" w14:textId="77777777" w:rsidR="00F44D5D" w:rsidRPr="00AB001E" w:rsidRDefault="00F44D5D" w:rsidP="00F44D5D">
      <w:pPr>
        <w:spacing w:after="0" w:line="240" w:lineRule="auto"/>
        <w:jc w:val="both"/>
        <w:rPr>
          <w:rFonts w:eastAsia="Times New Roman" w:cstheme="minorHAnsi"/>
          <w:lang w:eastAsia="pl-PL"/>
        </w:rPr>
      </w:pPr>
      <w:r w:rsidRPr="00AB001E">
        <w:rPr>
          <w:rFonts w:eastAsia="Times New Roman" w:cstheme="minorHAnsi"/>
          <w:lang w:eastAsia="pl-PL"/>
        </w:rPr>
        <w:t xml:space="preserve">W 2024 roku do sprzedaży zostały przeznaczone </w:t>
      </w:r>
      <w:r w:rsidRPr="00AB001E">
        <w:rPr>
          <w:rFonts w:eastAsia="Times New Roman" w:cstheme="minorHAnsi"/>
          <w:b/>
          <w:bCs/>
          <w:lang w:eastAsia="pl-PL"/>
        </w:rPr>
        <w:t>4 nieruchomości</w:t>
      </w:r>
      <w:r w:rsidRPr="00AB001E">
        <w:rPr>
          <w:rFonts w:eastAsia="Times New Roman" w:cstheme="minorHAnsi"/>
          <w:lang w:eastAsia="pl-PL"/>
        </w:rPr>
        <w:t xml:space="preserve"> stanowiące grunty niezabudowane.</w:t>
      </w:r>
    </w:p>
    <w:p w14:paraId="57A8FDAC" w14:textId="402E771D" w:rsidR="00F44D5D" w:rsidRPr="00AB001E" w:rsidRDefault="00F44D5D" w:rsidP="00C45ABB">
      <w:pPr>
        <w:autoSpaceDE w:val="0"/>
        <w:autoSpaceDN w:val="0"/>
        <w:adjustRightInd w:val="0"/>
        <w:spacing w:after="0" w:line="240" w:lineRule="auto"/>
        <w:jc w:val="both"/>
        <w:rPr>
          <w:rFonts w:eastAsia="Times New Roman" w:cstheme="minorHAnsi"/>
          <w:lang w:eastAsia="pl-PL"/>
        </w:rPr>
      </w:pPr>
      <w:r w:rsidRPr="00AB001E">
        <w:rPr>
          <w:rFonts w:eastAsia="Times New Roman" w:cstheme="minorHAnsi"/>
          <w:lang w:eastAsia="pl-PL"/>
        </w:rPr>
        <w:t>Na podstawie Uchwały Nr LIVI/421/2023 Rady Gminy Lichnowy z dnia 28 listopada 2023</w:t>
      </w:r>
      <w:r w:rsidR="00C45ABB" w:rsidRPr="00AB001E">
        <w:rPr>
          <w:rFonts w:eastAsia="Times New Roman" w:cstheme="minorHAnsi"/>
          <w:lang w:eastAsia="pl-PL"/>
        </w:rPr>
        <w:t xml:space="preserve"> </w:t>
      </w:r>
      <w:r w:rsidRPr="00AB001E">
        <w:rPr>
          <w:rFonts w:eastAsia="Times New Roman" w:cstheme="minorHAnsi"/>
          <w:lang w:eastAsia="pl-PL"/>
        </w:rPr>
        <w:t>r</w:t>
      </w:r>
      <w:r w:rsidR="00C45ABB" w:rsidRPr="00AB001E">
        <w:rPr>
          <w:rFonts w:eastAsia="Times New Roman" w:cstheme="minorHAnsi"/>
          <w:lang w:eastAsia="pl-PL"/>
        </w:rPr>
        <w:t>.</w:t>
      </w:r>
      <w:r w:rsidRPr="00AB001E">
        <w:rPr>
          <w:rFonts w:eastAsia="Times New Roman" w:cstheme="minorHAnsi"/>
          <w:lang w:eastAsia="pl-PL"/>
        </w:rPr>
        <w:t xml:space="preserve"> </w:t>
      </w:r>
      <w:r w:rsidR="00633FE1" w:rsidRPr="00AB001E">
        <w:rPr>
          <w:rFonts w:eastAsia="Times New Roman" w:cstheme="minorHAnsi"/>
          <w:lang w:eastAsia="pl-PL"/>
        </w:rPr>
        <w:br/>
      </w:r>
      <w:r w:rsidRPr="00AB001E">
        <w:rPr>
          <w:rFonts w:eastAsia="Times New Roman" w:cstheme="minorHAnsi"/>
          <w:lang w:eastAsia="pl-PL"/>
        </w:rPr>
        <w:t>w sprawie wyrażenia zgody przez Radę Gminy Lichnowy na sprzedaż w drodze bezprzetargowej nieruchomości gruntowej wchodzącej w skład zasobu nieruchomości Gminy Lichnowy sprzedano w drodze bezprzetargowej nieruchomość zabudowaną</w:t>
      </w:r>
      <w:r w:rsidR="00C45ABB" w:rsidRPr="00AB001E">
        <w:rPr>
          <w:rFonts w:eastAsia="Times New Roman" w:cstheme="minorHAnsi"/>
          <w:lang w:eastAsia="pl-PL"/>
        </w:rPr>
        <w:t xml:space="preserve"> (</w:t>
      </w:r>
      <w:r w:rsidRPr="00AB001E">
        <w:rPr>
          <w:rFonts w:eastAsia="Times New Roman" w:cstheme="minorHAnsi"/>
          <w:lang w:eastAsia="pl-PL"/>
        </w:rPr>
        <w:t>działk</w:t>
      </w:r>
      <w:r w:rsidR="00C45ABB" w:rsidRPr="00AB001E">
        <w:rPr>
          <w:rFonts w:eastAsia="Times New Roman" w:cstheme="minorHAnsi"/>
          <w:lang w:eastAsia="pl-PL"/>
        </w:rPr>
        <w:t>a</w:t>
      </w:r>
      <w:r w:rsidRPr="00AB001E">
        <w:rPr>
          <w:rFonts w:eastAsia="Times New Roman" w:cstheme="minorHAnsi"/>
          <w:lang w:eastAsia="pl-PL"/>
        </w:rPr>
        <w:t xml:space="preserve"> nr 79/1 położon</w:t>
      </w:r>
      <w:r w:rsidR="00C45ABB" w:rsidRPr="00AB001E">
        <w:rPr>
          <w:rFonts w:eastAsia="Times New Roman" w:cstheme="minorHAnsi"/>
          <w:lang w:eastAsia="pl-PL"/>
        </w:rPr>
        <w:t>a</w:t>
      </w:r>
      <w:r w:rsidRPr="00AB001E">
        <w:rPr>
          <w:rFonts w:eastAsia="Times New Roman" w:cstheme="minorHAnsi"/>
          <w:lang w:eastAsia="pl-PL"/>
        </w:rPr>
        <w:t xml:space="preserve"> w obrębie Lisewo o powierzchni 0,0100 ha</w:t>
      </w:r>
      <w:r w:rsidR="00C45ABB" w:rsidRPr="00AB001E">
        <w:rPr>
          <w:rFonts w:eastAsia="Times New Roman" w:cstheme="minorHAnsi"/>
          <w:lang w:eastAsia="pl-PL"/>
        </w:rPr>
        <w:t>)</w:t>
      </w:r>
      <w:r w:rsidRPr="00AB001E">
        <w:rPr>
          <w:rFonts w:eastAsia="Times New Roman" w:cstheme="minorHAnsi"/>
          <w:lang w:eastAsia="pl-PL"/>
        </w:rPr>
        <w:t xml:space="preserve"> na rzecz właściciela nieruchomości przyległej – działki nr 156, w celu poprawy warunków zagospodarowania nieruchomości przyległej. </w:t>
      </w:r>
    </w:p>
    <w:p w14:paraId="09188D60" w14:textId="022AB8DD" w:rsidR="00F44D5D" w:rsidRPr="00AB001E" w:rsidRDefault="00F44D5D" w:rsidP="00C45ABB">
      <w:pPr>
        <w:autoSpaceDE w:val="0"/>
        <w:autoSpaceDN w:val="0"/>
        <w:adjustRightInd w:val="0"/>
        <w:spacing w:after="0" w:line="240" w:lineRule="auto"/>
        <w:jc w:val="both"/>
        <w:rPr>
          <w:rFonts w:eastAsia="Times New Roman" w:cstheme="minorHAnsi"/>
          <w:lang w:eastAsia="pl-PL"/>
        </w:rPr>
      </w:pPr>
      <w:r w:rsidRPr="00AB001E">
        <w:rPr>
          <w:rFonts w:eastAsia="Times New Roman" w:cstheme="minorHAnsi"/>
          <w:lang w:eastAsia="pl-PL"/>
        </w:rPr>
        <w:t>Na podstawie Uchwały nr XXIX/226/2021 Rady gminy Lichnowy z dnia 27.10.2021 r</w:t>
      </w:r>
      <w:r w:rsidR="00C45ABB" w:rsidRPr="00AB001E">
        <w:rPr>
          <w:rFonts w:eastAsia="Times New Roman" w:cstheme="minorHAnsi"/>
          <w:lang w:eastAsia="pl-PL"/>
        </w:rPr>
        <w:t>.</w:t>
      </w:r>
      <w:r w:rsidR="00C45ABB" w:rsidRPr="00AB001E">
        <w:rPr>
          <w:rFonts w:eastAsia="Times New Roman" w:cstheme="minorHAnsi"/>
          <w:lang w:eastAsia="pl-PL"/>
        </w:rPr>
        <w:br/>
      </w:r>
      <w:r w:rsidRPr="00AB001E">
        <w:rPr>
          <w:rFonts w:eastAsia="Times New Roman" w:cstheme="minorHAnsi"/>
          <w:lang w:eastAsia="pl-PL"/>
        </w:rPr>
        <w:t xml:space="preserve"> w sprawie wyrażenia zgody przez Radę Gminy Lichnowy na sprzedaż nieruchomości wchodzących w skład zasobu nieruchomości Gminy Lichnowy sprzedano w drodze przetargu ustnego nieograniczonego nieruchomość niezabudowan</w:t>
      </w:r>
      <w:r w:rsidR="00C45ABB" w:rsidRPr="00AB001E">
        <w:rPr>
          <w:rFonts w:eastAsia="Times New Roman" w:cstheme="minorHAnsi"/>
          <w:lang w:eastAsia="pl-PL"/>
        </w:rPr>
        <w:t>ą</w:t>
      </w:r>
      <w:r w:rsidRPr="00AB001E">
        <w:rPr>
          <w:rFonts w:eastAsia="Times New Roman" w:cstheme="minorHAnsi"/>
          <w:lang w:eastAsia="pl-PL"/>
        </w:rPr>
        <w:t xml:space="preserve"> stanowiącą działkę nr 26/1 o powierzchni 0,1300 ha, obręb Lisewo. </w:t>
      </w:r>
    </w:p>
    <w:p w14:paraId="0DF43FD8" w14:textId="62885EEC" w:rsidR="00F44D5D" w:rsidRPr="00AB001E" w:rsidRDefault="00F44D5D" w:rsidP="00C45ABB">
      <w:pPr>
        <w:autoSpaceDE w:val="0"/>
        <w:autoSpaceDN w:val="0"/>
        <w:adjustRightInd w:val="0"/>
        <w:spacing w:after="0" w:line="240" w:lineRule="auto"/>
        <w:jc w:val="both"/>
        <w:rPr>
          <w:rFonts w:eastAsia="Times New Roman" w:cstheme="minorHAnsi"/>
          <w:lang w:eastAsia="pl-PL"/>
        </w:rPr>
      </w:pPr>
      <w:r w:rsidRPr="00AB001E">
        <w:rPr>
          <w:rFonts w:eastAsia="Times New Roman" w:cstheme="minorHAnsi"/>
          <w:lang w:eastAsia="pl-PL"/>
        </w:rPr>
        <w:t>Na podstawie Uchwały nr XIV/109/2020 Rady gminy Lichnowy z dnia 24.01.2020 r</w:t>
      </w:r>
      <w:r w:rsidR="00C45ABB" w:rsidRPr="00AB001E">
        <w:rPr>
          <w:rFonts w:eastAsia="Times New Roman" w:cstheme="minorHAnsi"/>
          <w:lang w:eastAsia="pl-PL"/>
        </w:rPr>
        <w:t>.</w:t>
      </w:r>
      <w:r w:rsidRPr="00AB001E">
        <w:rPr>
          <w:rFonts w:eastAsia="Times New Roman" w:cstheme="minorHAnsi"/>
          <w:lang w:eastAsia="pl-PL"/>
        </w:rPr>
        <w:t xml:space="preserve"> w sprawie wyrażenia zgody przez Radę Gminy Lichnowy na sprzedaż nieruchomości wchodzących </w:t>
      </w:r>
      <w:r w:rsidR="00C45ABB" w:rsidRPr="00AB001E">
        <w:rPr>
          <w:rFonts w:eastAsia="Times New Roman" w:cstheme="minorHAnsi"/>
          <w:lang w:eastAsia="pl-PL"/>
        </w:rPr>
        <w:br/>
      </w:r>
      <w:r w:rsidRPr="00AB001E">
        <w:rPr>
          <w:rFonts w:eastAsia="Times New Roman" w:cstheme="minorHAnsi"/>
          <w:lang w:eastAsia="pl-PL"/>
        </w:rPr>
        <w:t>w skład zasobu nieruchomości Gminy Lichnowy sprzedano w drodze przetargu ustnego nieograniczonego nieruchomość niezabudowan</w:t>
      </w:r>
      <w:r w:rsidR="00C45ABB" w:rsidRPr="00AB001E">
        <w:rPr>
          <w:rFonts w:eastAsia="Times New Roman" w:cstheme="minorHAnsi"/>
          <w:lang w:eastAsia="pl-PL"/>
        </w:rPr>
        <w:t>ą</w:t>
      </w:r>
      <w:r w:rsidRPr="00AB001E">
        <w:rPr>
          <w:rFonts w:eastAsia="Times New Roman" w:cstheme="minorHAnsi"/>
          <w:lang w:eastAsia="pl-PL"/>
        </w:rPr>
        <w:t xml:space="preserve"> stanowiącą działkę nr 69/5 o powierzchni 0,1427ha, obręb Pordenowo.</w:t>
      </w:r>
    </w:p>
    <w:p w14:paraId="6E41FC23" w14:textId="3C02A710" w:rsidR="00F44D5D" w:rsidRPr="00AB001E" w:rsidRDefault="00F44D5D" w:rsidP="00C45ABB">
      <w:pPr>
        <w:autoSpaceDE w:val="0"/>
        <w:autoSpaceDN w:val="0"/>
        <w:adjustRightInd w:val="0"/>
        <w:spacing w:after="0" w:line="240" w:lineRule="auto"/>
        <w:jc w:val="both"/>
        <w:rPr>
          <w:rFonts w:eastAsia="Times New Roman" w:cstheme="minorHAnsi"/>
          <w:u w:val="single"/>
          <w:lang w:eastAsia="pl-PL"/>
        </w:rPr>
      </w:pPr>
      <w:r w:rsidRPr="00AB001E">
        <w:rPr>
          <w:rFonts w:eastAsia="Times New Roman" w:cstheme="minorHAnsi"/>
          <w:lang w:eastAsia="pl-PL"/>
        </w:rPr>
        <w:t>Na podstawie Uchwały nr LIV/442/2024 Rady gminy Lichnowy z dnia 30.01.2024 r</w:t>
      </w:r>
      <w:r w:rsidR="00C45ABB" w:rsidRPr="00AB001E">
        <w:rPr>
          <w:rFonts w:eastAsia="Times New Roman" w:cstheme="minorHAnsi"/>
          <w:lang w:eastAsia="pl-PL"/>
        </w:rPr>
        <w:t>.</w:t>
      </w:r>
      <w:r w:rsidRPr="00AB001E">
        <w:rPr>
          <w:rFonts w:eastAsia="Times New Roman" w:cstheme="minorHAnsi"/>
          <w:lang w:eastAsia="pl-PL"/>
        </w:rPr>
        <w:t xml:space="preserve"> w sprawie wyrażenia zgody przez Radę Gminy Lichnowy na sprzedaż nieruchomości wchodzących </w:t>
      </w:r>
      <w:r w:rsidR="00C45ABB" w:rsidRPr="00AB001E">
        <w:rPr>
          <w:rFonts w:eastAsia="Times New Roman" w:cstheme="minorHAnsi"/>
          <w:lang w:eastAsia="pl-PL"/>
        </w:rPr>
        <w:br/>
      </w:r>
      <w:r w:rsidRPr="00AB001E">
        <w:rPr>
          <w:rFonts w:eastAsia="Times New Roman" w:cstheme="minorHAnsi"/>
          <w:lang w:eastAsia="pl-PL"/>
        </w:rPr>
        <w:t>w skład zasobu nieruchomości Gminy Lichnowy sprzedano w drodze przetargu ustnego ograniczonego nieruchomość rolną niezabudowaną stanowiącą działkę nr 138/1 o powierzchni 1,9385 ha, obręb Szymankowo</w:t>
      </w:r>
    </w:p>
    <w:p w14:paraId="7472AD2B" w14:textId="77777777" w:rsidR="00F44D5D" w:rsidRPr="00AB001E" w:rsidRDefault="00F44D5D" w:rsidP="00F44D5D">
      <w:pPr>
        <w:autoSpaceDE w:val="0"/>
        <w:autoSpaceDN w:val="0"/>
        <w:adjustRightInd w:val="0"/>
        <w:spacing w:after="0" w:line="240" w:lineRule="auto"/>
        <w:jc w:val="both"/>
        <w:rPr>
          <w:rFonts w:cstheme="minorHAnsi"/>
          <w:b/>
          <w:bCs/>
          <w:u w:val="single"/>
        </w:rPr>
      </w:pPr>
    </w:p>
    <w:p w14:paraId="6E6A3E88" w14:textId="77777777" w:rsidR="00F44D5D" w:rsidRPr="00BC4E17" w:rsidRDefault="00F44D5D" w:rsidP="00F44D5D">
      <w:pPr>
        <w:autoSpaceDE w:val="0"/>
        <w:autoSpaceDN w:val="0"/>
        <w:adjustRightInd w:val="0"/>
        <w:spacing w:after="0" w:line="240" w:lineRule="auto"/>
        <w:jc w:val="both"/>
        <w:rPr>
          <w:rFonts w:cstheme="minorHAnsi"/>
          <w:b/>
          <w:bCs/>
          <w:sz w:val="24"/>
          <w:szCs w:val="24"/>
          <w:u w:val="single"/>
        </w:rPr>
      </w:pPr>
      <w:r w:rsidRPr="00BC4E17">
        <w:rPr>
          <w:rFonts w:cstheme="minorHAnsi"/>
          <w:b/>
          <w:bCs/>
          <w:sz w:val="24"/>
          <w:szCs w:val="24"/>
          <w:u w:val="single"/>
        </w:rPr>
        <w:t>3.2. Dzierżawa</w:t>
      </w:r>
    </w:p>
    <w:p w14:paraId="7CEDE79B" w14:textId="77777777" w:rsidR="00F44D5D" w:rsidRPr="00BC4E17" w:rsidRDefault="00F44D5D" w:rsidP="00F44D5D">
      <w:pPr>
        <w:autoSpaceDE w:val="0"/>
        <w:autoSpaceDN w:val="0"/>
        <w:adjustRightInd w:val="0"/>
        <w:spacing w:after="0" w:line="240" w:lineRule="auto"/>
        <w:jc w:val="both"/>
        <w:rPr>
          <w:rFonts w:cstheme="minorHAnsi"/>
          <w:b/>
          <w:bCs/>
          <w:sz w:val="24"/>
          <w:szCs w:val="24"/>
        </w:rPr>
      </w:pPr>
    </w:p>
    <w:p w14:paraId="4DDB1D6B" w14:textId="74342177"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 xml:space="preserve">Gmina na podstawie art. 23 ustawy z dnia 21 sierpnia 1997r. o gospodarce nieruchomościami ma prawo wydzierżawić swoje grunty. W 2024 r. oddanych w dzierżawę było 27 działek </w:t>
      </w:r>
      <w:r w:rsidR="00C45ABB" w:rsidRPr="00AB001E">
        <w:rPr>
          <w:rFonts w:cstheme="minorHAnsi"/>
        </w:rPr>
        <w:br/>
      </w:r>
      <w:r w:rsidRPr="00AB001E">
        <w:rPr>
          <w:rFonts w:cstheme="minorHAnsi"/>
        </w:rPr>
        <w:t xml:space="preserve">o łącznej powierzchni 55,9108 ha. Wydzierżawiane są również grunty pod ogródki działkowe, garaże i pomieszczenia gospodarcze, działalność handlową oraz cele gospodarcze </w:t>
      </w:r>
      <w:r w:rsidR="00C45ABB" w:rsidRPr="00AB001E">
        <w:rPr>
          <w:rFonts w:cstheme="minorHAnsi"/>
        </w:rPr>
        <w:br/>
      </w:r>
      <w:r w:rsidRPr="00AB001E">
        <w:rPr>
          <w:rFonts w:cstheme="minorHAnsi"/>
        </w:rPr>
        <w:t xml:space="preserve">z wyłączeniem handlu. </w:t>
      </w:r>
    </w:p>
    <w:p w14:paraId="6A04724D" w14:textId="7146696F"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Stawki czynszu dzierżawnego, zgodnie z Zarządzeniem nr 125/2022 Wójta Gminy Lichnowy z dnia 30.09.2022</w:t>
      </w:r>
      <w:r w:rsidR="00C45ABB" w:rsidRPr="00AB001E">
        <w:rPr>
          <w:rFonts w:cstheme="minorHAnsi"/>
        </w:rPr>
        <w:t xml:space="preserve"> r.</w:t>
      </w:r>
      <w:r w:rsidRPr="00AB001E">
        <w:rPr>
          <w:rFonts w:cstheme="minorHAnsi"/>
        </w:rPr>
        <w:t xml:space="preserve"> kształtowały się na następującym poziomie:</w:t>
      </w:r>
    </w:p>
    <w:p w14:paraId="47A1EB69" w14:textId="514CFCA4" w:rsidR="00F44D5D" w:rsidRPr="00AB001E" w:rsidRDefault="00C45ABB" w:rsidP="00F44D5D">
      <w:pPr>
        <w:autoSpaceDE w:val="0"/>
        <w:autoSpaceDN w:val="0"/>
        <w:adjustRightInd w:val="0"/>
        <w:spacing w:after="0" w:line="240" w:lineRule="auto"/>
        <w:jc w:val="both"/>
        <w:rPr>
          <w:rFonts w:cstheme="minorHAnsi"/>
        </w:rPr>
      </w:pPr>
      <w:r w:rsidRPr="00AB001E">
        <w:rPr>
          <w:rFonts w:cstheme="minorHAnsi"/>
        </w:rPr>
        <w:t xml:space="preserve">a) </w:t>
      </w:r>
      <w:r w:rsidR="00F44D5D" w:rsidRPr="00AB001E">
        <w:rPr>
          <w:rFonts w:cstheme="minorHAnsi"/>
        </w:rPr>
        <w:t>grunty stanowiące ogródki działkowe – 2,00 zł/1m2</w:t>
      </w:r>
    </w:p>
    <w:p w14:paraId="29D0E327" w14:textId="4039D72A" w:rsidR="00F44D5D" w:rsidRPr="00AB001E" w:rsidRDefault="00C45ABB" w:rsidP="00F44D5D">
      <w:pPr>
        <w:autoSpaceDE w:val="0"/>
        <w:autoSpaceDN w:val="0"/>
        <w:adjustRightInd w:val="0"/>
        <w:spacing w:after="0" w:line="240" w:lineRule="auto"/>
        <w:jc w:val="both"/>
        <w:rPr>
          <w:rFonts w:cstheme="minorHAnsi"/>
        </w:rPr>
      </w:pPr>
      <w:r w:rsidRPr="00AB001E">
        <w:rPr>
          <w:rFonts w:cstheme="minorHAnsi"/>
        </w:rPr>
        <w:t>b)</w:t>
      </w:r>
      <w:r w:rsidR="00F44D5D" w:rsidRPr="00AB001E">
        <w:rPr>
          <w:rFonts w:cstheme="minorHAnsi"/>
        </w:rPr>
        <w:t xml:space="preserve"> grunty pod garaże i pomieszczenia gospodarcze – 3,00 zł/ 1m2</w:t>
      </w:r>
    </w:p>
    <w:p w14:paraId="4DA717FF" w14:textId="1F76FA0D" w:rsidR="00F44D5D" w:rsidRPr="00AB001E" w:rsidRDefault="00C45ABB" w:rsidP="00F44D5D">
      <w:pPr>
        <w:autoSpaceDE w:val="0"/>
        <w:autoSpaceDN w:val="0"/>
        <w:adjustRightInd w:val="0"/>
        <w:spacing w:after="0" w:line="240" w:lineRule="auto"/>
        <w:jc w:val="both"/>
        <w:rPr>
          <w:rFonts w:cstheme="minorHAnsi"/>
        </w:rPr>
      </w:pPr>
      <w:r w:rsidRPr="00AB001E">
        <w:rPr>
          <w:rFonts w:cstheme="minorHAnsi"/>
        </w:rPr>
        <w:t xml:space="preserve">c) </w:t>
      </w:r>
      <w:r w:rsidR="00F44D5D" w:rsidRPr="00AB001E">
        <w:rPr>
          <w:rFonts w:cstheme="minorHAnsi"/>
        </w:rPr>
        <w:t>grunty pod działalność handlową – 3,00 zł/1m2</w:t>
      </w:r>
    </w:p>
    <w:p w14:paraId="1E5080C2" w14:textId="66E85534"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d</w:t>
      </w:r>
      <w:r w:rsidR="00C45ABB" w:rsidRPr="00AB001E">
        <w:rPr>
          <w:rFonts w:cstheme="minorHAnsi"/>
        </w:rPr>
        <w:t>) z</w:t>
      </w:r>
      <w:r w:rsidRPr="00AB001E">
        <w:rPr>
          <w:rFonts w:cstheme="minorHAnsi"/>
        </w:rPr>
        <w:t>biorniki wodne – 1,00 zł/1m2</w:t>
      </w:r>
    </w:p>
    <w:p w14:paraId="11685444" w14:textId="456D6C15"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e</w:t>
      </w:r>
      <w:r w:rsidR="00C45ABB" w:rsidRPr="00AB001E">
        <w:rPr>
          <w:rFonts w:cstheme="minorHAnsi"/>
        </w:rPr>
        <w:t>) t</w:t>
      </w:r>
      <w:r w:rsidRPr="00AB001E">
        <w:rPr>
          <w:rFonts w:cstheme="minorHAnsi"/>
        </w:rPr>
        <w:t xml:space="preserve">ereny </w:t>
      </w:r>
      <w:proofErr w:type="spellStart"/>
      <w:r w:rsidRPr="00AB001E">
        <w:rPr>
          <w:rFonts w:cstheme="minorHAnsi"/>
        </w:rPr>
        <w:t>rekreacyjno</w:t>
      </w:r>
      <w:proofErr w:type="spellEnd"/>
      <w:r w:rsidRPr="00AB001E">
        <w:rPr>
          <w:rFonts w:cstheme="minorHAnsi"/>
        </w:rPr>
        <w:t xml:space="preserve"> – wypoczynkowe – 1,00 zł/1m2</w:t>
      </w:r>
    </w:p>
    <w:p w14:paraId="6A757A9C" w14:textId="55430D1D"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f</w:t>
      </w:r>
      <w:r w:rsidR="00C45ABB" w:rsidRPr="00AB001E">
        <w:rPr>
          <w:rFonts w:cstheme="minorHAnsi"/>
        </w:rPr>
        <w:t xml:space="preserve">) </w:t>
      </w:r>
      <w:r w:rsidRPr="00AB001E">
        <w:rPr>
          <w:rFonts w:cstheme="minorHAnsi"/>
        </w:rPr>
        <w:t xml:space="preserve">grunty rolne: </w:t>
      </w:r>
    </w:p>
    <w:p w14:paraId="37ED9E92" w14:textId="77777777" w:rsidR="00F44D5D" w:rsidRPr="00AB001E" w:rsidRDefault="00F44D5D" w:rsidP="00F44D5D">
      <w:pPr>
        <w:autoSpaceDE w:val="0"/>
        <w:autoSpaceDN w:val="0"/>
        <w:adjustRightInd w:val="0"/>
        <w:spacing w:after="0" w:line="240" w:lineRule="auto"/>
        <w:ind w:firstLine="708"/>
        <w:jc w:val="both"/>
        <w:rPr>
          <w:rFonts w:cstheme="minorHAnsi"/>
        </w:rPr>
      </w:pPr>
      <w:r w:rsidRPr="00AB001E">
        <w:rPr>
          <w:rFonts w:cstheme="minorHAnsi"/>
        </w:rPr>
        <w:t>- klasa I-III –1 500,00 zł/1 ha</w:t>
      </w:r>
    </w:p>
    <w:p w14:paraId="31E91018" w14:textId="77777777" w:rsidR="00F44D5D" w:rsidRPr="00AB001E" w:rsidRDefault="00F44D5D" w:rsidP="00F44D5D">
      <w:pPr>
        <w:autoSpaceDE w:val="0"/>
        <w:autoSpaceDN w:val="0"/>
        <w:adjustRightInd w:val="0"/>
        <w:spacing w:after="0" w:line="240" w:lineRule="auto"/>
        <w:ind w:firstLine="708"/>
        <w:jc w:val="both"/>
        <w:rPr>
          <w:rFonts w:cstheme="minorHAnsi"/>
        </w:rPr>
      </w:pPr>
      <w:r w:rsidRPr="00AB001E">
        <w:rPr>
          <w:rFonts w:cstheme="minorHAnsi"/>
        </w:rPr>
        <w:t>- klasa IV-VI – 1 000,00 zł/1 ha</w:t>
      </w:r>
    </w:p>
    <w:p w14:paraId="551B4661" w14:textId="2DD04EE4"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g</w:t>
      </w:r>
      <w:r w:rsidR="00C45ABB" w:rsidRPr="00AB001E">
        <w:rPr>
          <w:rFonts w:cstheme="minorHAnsi"/>
        </w:rPr>
        <w:t>) ł</w:t>
      </w:r>
      <w:r w:rsidRPr="00AB001E">
        <w:rPr>
          <w:rFonts w:cstheme="minorHAnsi"/>
        </w:rPr>
        <w:t>ąki, pastwiska, rowy – 1 000,00 zł/1 ha</w:t>
      </w:r>
    </w:p>
    <w:p w14:paraId="1267D307" w14:textId="6250FE88"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h</w:t>
      </w:r>
      <w:r w:rsidR="00C45ABB" w:rsidRPr="00AB001E">
        <w:rPr>
          <w:rFonts w:cstheme="minorHAnsi"/>
        </w:rPr>
        <w:t>) g</w:t>
      </w:r>
      <w:r w:rsidRPr="00AB001E">
        <w:rPr>
          <w:rFonts w:cstheme="minorHAnsi"/>
        </w:rPr>
        <w:t>runty na cele gospodarcze z wyłączeniem handlu – 5% wartości wyceny rynkowej + VAT</w:t>
      </w:r>
      <w:r w:rsidR="00C45ABB" w:rsidRPr="00AB001E">
        <w:rPr>
          <w:rFonts w:cstheme="minorHAnsi"/>
        </w:rPr>
        <w:t>.</w:t>
      </w:r>
    </w:p>
    <w:p w14:paraId="63EE40B8" w14:textId="77777777" w:rsidR="00C45ABB" w:rsidRPr="00AB001E" w:rsidRDefault="00C45ABB" w:rsidP="00F44D5D">
      <w:pPr>
        <w:autoSpaceDE w:val="0"/>
        <w:autoSpaceDN w:val="0"/>
        <w:adjustRightInd w:val="0"/>
        <w:spacing w:after="0" w:line="240" w:lineRule="auto"/>
        <w:jc w:val="both"/>
        <w:rPr>
          <w:rFonts w:cstheme="minorHAnsi"/>
        </w:rPr>
      </w:pPr>
    </w:p>
    <w:p w14:paraId="03C63ABD" w14:textId="27E87ED8" w:rsidR="00F44D5D" w:rsidRPr="00AB001E" w:rsidRDefault="00F44D5D" w:rsidP="00F44D5D">
      <w:pPr>
        <w:autoSpaceDE w:val="0"/>
        <w:autoSpaceDN w:val="0"/>
        <w:adjustRightInd w:val="0"/>
        <w:spacing w:after="0" w:line="240" w:lineRule="auto"/>
        <w:jc w:val="both"/>
        <w:rPr>
          <w:rFonts w:cstheme="minorHAnsi"/>
        </w:rPr>
      </w:pPr>
      <w:r w:rsidRPr="00AB001E">
        <w:rPr>
          <w:rFonts w:cstheme="minorHAnsi"/>
        </w:rPr>
        <w:t xml:space="preserve">Niektóre nieruchomości dzierżawione są przez dwóch lub więcej dzierżawców. Zasady dzierżawy gruntów określone są w Uchwale Nr XXVII/276/09 Rady Gminy Lichnowy z dnia 23 czerwca 2009 r. w sprawie zasad dzierżawy gruntów i najmu lokali użytkowych oraz garaży oraz w Zarządzeniu 35/09 Wójta Gminy Lichnowy z dnia 15.07.2009r. w sprawie procedur dzierżawy gruntów i najmu lokali </w:t>
      </w:r>
      <w:r w:rsidRPr="00AB001E">
        <w:rPr>
          <w:rFonts w:cstheme="minorHAnsi"/>
        </w:rPr>
        <w:lastRenderedPageBreak/>
        <w:t xml:space="preserve">użytkowych oraz garaży, które precyzują sposób oddawania w dzierżawę gruntów i najem lokali użytkowych. </w:t>
      </w:r>
    </w:p>
    <w:p w14:paraId="66C81643" w14:textId="77777777" w:rsidR="00F44D5D" w:rsidRPr="00AB001E" w:rsidRDefault="00F44D5D" w:rsidP="00F44D5D">
      <w:pPr>
        <w:autoSpaceDE w:val="0"/>
        <w:autoSpaceDN w:val="0"/>
        <w:adjustRightInd w:val="0"/>
        <w:spacing w:after="0" w:line="240" w:lineRule="auto"/>
        <w:jc w:val="both"/>
        <w:rPr>
          <w:rFonts w:cstheme="minorHAnsi"/>
          <w:b/>
          <w:bCs/>
          <w:u w:val="single"/>
        </w:rPr>
      </w:pPr>
    </w:p>
    <w:p w14:paraId="250AEB9F" w14:textId="77777777" w:rsidR="00F44D5D" w:rsidRPr="00AB001E" w:rsidRDefault="00F44D5D" w:rsidP="00F44D5D">
      <w:pPr>
        <w:autoSpaceDE w:val="0"/>
        <w:autoSpaceDN w:val="0"/>
        <w:adjustRightInd w:val="0"/>
        <w:spacing w:after="0" w:line="240" w:lineRule="auto"/>
        <w:jc w:val="both"/>
        <w:rPr>
          <w:rFonts w:cstheme="minorHAnsi"/>
          <w:b/>
          <w:bCs/>
          <w:u w:val="single"/>
        </w:rPr>
      </w:pPr>
      <w:r w:rsidRPr="00AB001E">
        <w:rPr>
          <w:rFonts w:cstheme="minorHAnsi"/>
          <w:b/>
          <w:bCs/>
          <w:u w:val="single"/>
        </w:rPr>
        <w:t>3.3. Użytkowanie wieczyste</w:t>
      </w:r>
    </w:p>
    <w:p w14:paraId="2EFE0017" w14:textId="77777777" w:rsidR="00F44D5D" w:rsidRPr="00AB001E" w:rsidRDefault="00F44D5D" w:rsidP="00F44D5D">
      <w:pPr>
        <w:autoSpaceDE w:val="0"/>
        <w:autoSpaceDN w:val="0"/>
        <w:adjustRightInd w:val="0"/>
        <w:spacing w:after="0" w:line="240" w:lineRule="auto"/>
        <w:jc w:val="both"/>
        <w:rPr>
          <w:rFonts w:cstheme="minorHAnsi"/>
          <w:b/>
          <w:bCs/>
          <w:u w:val="single"/>
        </w:rPr>
      </w:pPr>
    </w:p>
    <w:p w14:paraId="2658097E" w14:textId="1D56DBEB" w:rsidR="00F44D5D" w:rsidRPr="00AB001E" w:rsidRDefault="00F44D5D" w:rsidP="00F44D5D">
      <w:pPr>
        <w:spacing w:after="0" w:line="240" w:lineRule="auto"/>
        <w:jc w:val="both"/>
        <w:rPr>
          <w:rFonts w:cstheme="minorHAnsi"/>
        </w:rPr>
      </w:pPr>
      <w:r w:rsidRPr="00AB001E">
        <w:rPr>
          <w:rFonts w:cstheme="minorHAnsi"/>
        </w:rPr>
        <w:t>W dniu 4 września 2018</w:t>
      </w:r>
      <w:r w:rsidR="00C45ABB" w:rsidRPr="00AB001E">
        <w:rPr>
          <w:rFonts w:cstheme="minorHAnsi"/>
        </w:rPr>
        <w:t xml:space="preserve"> </w:t>
      </w:r>
      <w:r w:rsidRPr="00AB001E">
        <w:rPr>
          <w:rFonts w:cstheme="minorHAnsi"/>
        </w:rPr>
        <w:t>r. weszła w życie ustawa z dnia 20 lipca 2018r. o przekształceniu prawa użytkowania wieczystego gruntów zabudowanych na cele mieszkaniowe w prawo własności tych gruntów (j. t. Dz. U. poz. 1716). Zgodnie z powyższym aktem, z dniem</w:t>
      </w:r>
      <w:r w:rsidR="00C45ABB" w:rsidRPr="00AB001E">
        <w:rPr>
          <w:rFonts w:cstheme="minorHAnsi"/>
        </w:rPr>
        <w:br/>
      </w:r>
      <w:r w:rsidRPr="00AB001E">
        <w:rPr>
          <w:rFonts w:cstheme="minorHAnsi"/>
        </w:rPr>
        <w:t>1</w:t>
      </w:r>
      <w:r w:rsidR="00C45ABB" w:rsidRPr="00AB001E">
        <w:rPr>
          <w:rFonts w:cstheme="minorHAnsi"/>
        </w:rPr>
        <w:t xml:space="preserve"> </w:t>
      </w:r>
      <w:r w:rsidRPr="00AB001E">
        <w:rPr>
          <w:rFonts w:cstheme="minorHAnsi"/>
        </w:rPr>
        <w:t>stycznia 2019</w:t>
      </w:r>
      <w:r w:rsidR="00C45ABB" w:rsidRPr="00AB001E">
        <w:rPr>
          <w:rFonts w:cstheme="minorHAnsi"/>
        </w:rPr>
        <w:t xml:space="preserve"> </w:t>
      </w:r>
      <w:r w:rsidRPr="00AB001E">
        <w:rPr>
          <w:rFonts w:cstheme="minorHAnsi"/>
        </w:rPr>
        <w:t>r. prawo użytkowania wieczystego gruntów zabudowanych na cele mieszkaniowe przekształca się w prawo własności tych gruntów. Na terenie gminy Lichnowy przekształceniu podlegają 2 nieruchomości zabudowane budynkami mieszkalnymi tzn. działka nr 112/19 i 112/20 obręb Szymankowo.</w:t>
      </w:r>
      <w:r w:rsidR="00C45ABB" w:rsidRPr="00AB001E">
        <w:rPr>
          <w:rFonts w:cstheme="minorHAnsi"/>
        </w:rPr>
        <w:t xml:space="preserve"> </w:t>
      </w:r>
      <w:r w:rsidRPr="00AB001E">
        <w:rPr>
          <w:rFonts w:cstheme="minorHAnsi"/>
        </w:rPr>
        <w:t>Przekształcenia dokonuje się poprzez ujawnienie prawa własności gruntu w księdze wieczystej oraz ewidencji gruntów i budynków na podstawie zaświadczenia wydanego przez Wójta. Zaświadczenie wydaje się z urzędu lub na wniosek dotychczasowego użytkownika wieczystego.</w:t>
      </w:r>
      <w:r w:rsidR="00C45ABB" w:rsidRPr="00AB001E">
        <w:rPr>
          <w:rFonts w:cstheme="minorHAnsi"/>
        </w:rPr>
        <w:t xml:space="preserve"> </w:t>
      </w:r>
      <w:r w:rsidRPr="00AB001E">
        <w:rPr>
          <w:rFonts w:cstheme="minorHAnsi"/>
        </w:rPr>
        <w:t xml:space="preserve">Z tytułu przekształcenia nowy właściciel gruntu (dawny użytkownik wieczysty) ponosi na rzecz Gminy Lichnowy opłatę </w:t>
      </w:r>
      <w:proofErr w:type="spellStart"/>
      <w:r w:rsidRPr="00AB001E">
        <w:rPr>
          <w:rFonts w:cstheme="minorHAnsi"/>
        </w:rPr>
        <w:t>przekształceniową</w:t>
      </w:r>
      <w:proofErr w:type="spellEnd"/>
      <w:r w:rsidRPr="00AB001E">
        <w:rPr>
          <w:rFonts w:cstheme="minorHAnsi"/>
        </w:rPr>
        <w:t>, w wysokości dotychczasowej opłaty rocznej z tytułu użytkowania wieczystego. Opłata jest wnoszona przez okres 20 lat, licząc od dnia przekształcenia, w terminie do dnia 31 marca każdego roku.</w:t>
      </w:r>
      <w:r w:rsidR="00C45ABB" w:rsidRPr="00AB001E">
        <w:rPr>
          <w:rFonts w:cstheme="minorHAnsi"/>
        </w:rPr>
        <w:t xml:space="preserve"> </w:t>
      </w:r>
      <w:r w:rsidRPr="00AB001E">
        <w:rPr>
          <w:rFonts w:cstheme="minorHAnsi"/>
        </w:rPr>
        <w:t>Właściciel gruntu w każdym czasie trwania obowiązku wnoszenia opłat może zgłosić zamiar jednorazowego jej wniesienia (opłata jednorazowa), stanowiącej iloczyn wysokości opłaty rocznej oraz liczby lat pozostałych do upływu 20 lat.</w:t>
      </w:r>
      <w:r w:rsidR="00C45ABB" w:rsidRPr="00AB001E">
        <w:rPr>
          <w:rFonts w:cstheme="minorHAnsi"/>
        </w:rPr>
        <w:t xml:space="preserve"> </w:t>
      </w:r>
      <w:r w:rsidRPr="00AB001E">
        <w:rPr>
          <w:rFonts w:cstheme="minorHAnsi"/>
        </w:rPr>
        <w:t xml:space="preserve">W przypadku wniesienia opłaty jednorazowej za przekształcenie gruntu, wójt może udzielić bonifikaty od tej opłaty na podstawie uchwały rady. Jednakże ze względu na bardzo niską wysokość opłaty </w:t>
      </w:r>
      <w:proofErr w:type="spellStart"/>
      <w:r w:rsidRPr="00AB001E">
        <w:rPr>
          <w:rFonts w:cstheme="minorHAnsi"/>
        </w:rPr>
        <w:t>przekształceniowej</w:t>
      </w:r>
      <w:proofErr w:type="spellEnd"/>
      <w:r w:rsidRPr="00AB001E">
        <w:rPr>
          <w:rFonts w:cstheme="minorHAnsi"/>
        </w:rPr>
        <w:t xml:space="preserve"> podjęcie uchwały w przedmiocie udzielenia bonifikaty było niezasadne.</w:t>
      </w:r>
    </w:p>
    <w:p w14:paraId="1A70EDE2" w14:textId="77777777" w:rsidR="00F44D5D" w:rsidRPr="00AB001E" w:rsidRDefault="00F44D5D" w:rsidP="00F44D5D">
      <w:pPr>
        <w:spacing w:after="0" w:line="240" w:lineRule="auto"/>
        <w:jc w:val="both"/>
        <w:rPr>
          <w:rFonts w:cstheme="minorHAnsi"/>
        </w:rPr>
      </w:pPr>
    </w:p>
    <w:p w14:paraId="7962B909" w14:textId="3F5A5EB9" w:rsidR="00F44D5D" w:rsidRPr="00AB001E" w:rsidRDefault="00F44D5D" w:rsidP="00F44D5D">
      <w:pPr>
        <w:spacing w:after="0" w:line="240" w:lineRule="auto"/>
        <w:jc w:val="both"/>
        <w:rPr>
          <w:rFonts w:cstheme="minorHAnsi"/>
        </w:rPr>
      </w:pPr>
      <w:r w:rsidRPr="00AB001E">
        <w:rPr>
          <w:rFonts w:cstheme="minorHAnsi"/>
        </w:rPr>
        <w:t xml:space="preserve">Gmina Lichnowy posiada w użytkowaniu wieczystym grunty przejęte od PKP S.A., za które uiszcza opłatę roczną w wysokości 1% wartości rynkowej nieruchomości. Gmina posiada </w:t>
      </w:r>
      <w:r w:rsidR="00C45ABB" w:rsidRPr="00AB001E">
        <w:rPr>
          <w:rFonts w:cstheme="minorHAnsi"/>
        </w:rPr>
        <w:br/>
      </w:r>
      <w:r w:rsidRPr="00AB001E">
        <w:rPr>
          <w:rFonts w:cstheme="minorHAnsi"/>
        </w:rPr>
        <w:t>w użytkowaniu wieczystym nieruchomości:</w:t>
      </w:r>
    </w:p>
    <w:p w14:paraId="5B61887A" w14:textId="77777777" w:rsidR="00F44D5D" w:rsidRPr="00AB001E" w:rsidRDefault="00F44D5D" w:rsidP="00F44D5D">
      <w:pPr>
        <w:spacing w:after="0" w:line="240" w:lineRule="auto"/>
        <w:jc w:val="both"/>
        <w:rPr>
          <w:rFonts w:cstheme="minorHAnsi"/>
        </w:rPr>
      </w:pPr>
      <w:r w:rsidRPr="00AB001E">
        <w:rPr>
          <w:rFonts w:cstheme="minorHAnsi"/>
        </w:rPr>
        <w:t>- 5 w obrębie Dąbrowa,</w:t>
      </w:r>
    </w:p>
    <w:p w14:paraId="47BD940D" w14:textId="77777777" w:rsidR="00F44D5D" w:rsidRPr="00AB001E" w:rsidRDefault="00F44D5D" w:rsidP="00F44D5D">
      <w:pPr>
        <w:spacing w:after="0" w:line="240" w:lineRule="auto"/>
        <w:jc w:val="both"/>
        <w:rPr>
          <w:rFonts w:cstheme="minorHAnsi"/>
        </w:rPr>
      </w:pPr>
      <w:r w:rsidRPr="00AB001E">
        <w:rPr>
          <w:rFonts w:cstheme="minorHAnsi"/>
        </w:rPr>
        <w:t>- 11 w obrębie Lichnowy,</w:t>
      </w:r>
    </w:p>
    <w:p w14:paraId="4EE5877F" w14:textId="77777777" w:rsidR="00F44D5D" w:rsidRPr="00AB001E" w:rsidRDefault="00F44D5D" w:rsidP="00F44D5D">
      <w:pPr>
        <w:spacing w:after="0" w:line="240" w:lineRule="auto"/>
        <w:jc w:val="both"/>
        <w:rPr>
          <w:rFonts w:cstheme="minorHAnsi"/>
        </w:rPr>
      </w:pPr>
      <w:r w:rsidRPr="00AB001E">
        <w:rPr>
          <w:rFonts w:cstheme="minorHAnsi"/>
        </w:rPr>
        <w:t>- 5 w obrębie Lichnówki,</w:t>
      </w:r>
    </w:p>
    <w:p w14:paraId="568BE5A2" w14:textId="77777777" w:rsidR="00F44D5D" w:rsidRPr="00AB001E" w:rsidRDefault="00F44D5D" w:rsidP="00F44D5D">
      <w:pPr>
        <w:spacing w:after="0" w:line="240" w:lineRule="auto"/>
        <w:jc w:val="both"/>
        <w:rPr>
          <w:rFonts w:cstheme="minorHAnsi"/>
        </w:rPr>
      </w:pPr>
      <w:r w:rsidRPr="00AB001E">
        <w:rPr>
          <w:rFonts w:cstheme="minorHAnsi"/>
        </w:rPr>
        <w:t>- 9 w obrębie Lisewo Malborskie,</w:t>
      </w:r>
    </w:p>
    <w:p w14:paraId="4FF5512A" w14:textId="77777777" w:rsidR="00F44D5D" w:rsidRPr="00AB001E" w:rsidRDefault="00F44D5D" w:rsidP="00F44D5D">
      <w:pPr>
        <w:spacing w:after="0" w:line="240" w:lineRule="auto"/>
        <w:jc w:val="both"/>
        <w:rPr>
          <w:rFonts w:cstheme="minorHAnsi"/>
        </w:rPr>
      </w:pPr>
      <w:r w:rsidRPr="00AB001E">
        <w:rPr>
          <w:rFonts w:cstheme="minorHAnsi"/>
        </w:rPr>
        <w:t>- 1 w obrębie Parszewo,</w:t>
      </w:r>
    </w:p>
    <w:p w14:paraId="1137A5E2" w14:textId="77777777" w:rsidR="00F44D5D" w:rsidRPr="00AB001E" w:rsidRDefault="00F44D5D" w:rsidP="00F44D5D">
      <w:pPr>
        <w:spacing w:after="0" w:line="240" w:lineRule="auto"/>
        <w:jc w:val="both"/>
        <w:rPr>
          <w:rFonts w:cstheme="minorHAnsi"/>
        </w:rPr>
      </w:pPr>
      <w:r w:rsidRPr="00AB001E">
        <w:rPr>
          <w:rFonts w:cstheme="minorHAnsi"/>
        </w:rPr>
        <w:t>- 6 w obrębie Pordenowo,</w:t>
      </w:r>
    </w:p>
    <w:p w14:paraId="1EE3789D" w14:textId="77777777" w:rsidR="00F44D5D" w:rsidRPr="00AB001E" w:rsidRDefault="00F44D5D" w:rsidP="00F44D5D">
      <w:pPr>
        <w:spacing w:after="0" w:line="240" w:lineRule="auto"/>
        <w:jc w:val="both"/>
        <w:rPr>
          <w:rFonts w:cstheme="minorHAnsi"/>
        </w:rPr>
      </w:pPr>
      <w:r w:rsidRPr="00AB001E">
        <w:rPr>
          <w:rFonts w:cstheme="minorHAnsi"/>
        </w:rPr>
        <w:t>- 3 w obrębie Tropiszewo.</w:t>
      </w:r>
    </w:p>
    <w:p w14:paraId="1796EAA4" w14:textId="77777777" w:rsidR="00F44D5D" w:rsidRPr="00BC4E17" w:rsidRDefault="00F44D5D" w:rsidP="00F44D5D">
      <w:pPr>
        <w:spacing w:after="0" w:line="240" w:lineRule="auto"/>
        <w:jc w:val="both"/>
        <w:rPr>
          <w:rFonts w:cstheme="minorHAnsi"/>
          <w:b/>
          <w:bCs/>
          <w:sz w:val="24"/>
          <w:szCs w:val="24"/>
          <w:u w:val="single"/>
        </w:rPr>
      </w:pPr>
    </w:p>
    <w:p w14:paraId="13B4539F" w14:textId="77777777" w:rsidR="00F44D5D" w:rsidRPr="00BC4E17" w:rsidRDefault="00F44D5D" w:rsidP="00F44D5D">
      <w:pPr>
        <w:spacing w:after="0" w:line="240" w:lineRule="auto"/>
        <w:jc w:val="both"/>
        <w:rPr>
          <w:rFonts w:cstheme="minorHAnsi"/>
          <w:b/>
          <w:bCs/>
          <w:sz w:val="24"/>
          <w:szCs w:val="24"/>
          <w:u w:val="single"/>
        </w:rPr>
      </w:pPr>
      <w:r w:rsidRPr="00BC4E17">
        <w:rPr>
          <w:rFonts w:cstheme="minorHAnsi"/>
          <w:b/>
          <w:bCs/>
          <w:sz w:val="24"/>
          <w:szCs w:val="24"/>
          <w:u w:val="single"/>
        </w:rPr>
        <w:t>3.4. Lokale mieszkalne, użytkowe, socjalne</w:t>
      </w:r>
    </w:p>
    <w:p w14:paraId="07F8BD87" w14:textId="77777777" w:rsidR="00F44D5D" w:rsidRPr="00BC4E17" w:rsidRDefault="00F44D5D" w:rsidP="00F44D5D">
      <w:pPr>
        <w:autoSpaceDE w:val="0"/>
        <w:autoSpaceDN w:val="0"/>
        <w:adjustRightInd w:val="0"/>
        <w:spacing w:after="0" w:line="240" w:lineRule="auto"/>
        <w:jc w:val="both"/>
        <w:rPr>
          <w:rFonts w:cstheme="minorHAnsi"/>
          <w:b/>
          <w:bCs/>
          <w:sz w:val="24"/>
          <w:szCs w:val="24"/>
          <w:u w:val="single"/>
        </w:rPr>
      </w:pPr>
    </w:p>
    <w:p w14:paraId="6C8B9172" w14:textId="77777777" w:rsidR="00F44D5D" w:rsidRPr="0075312F" w:rsidRDefault="00F44D5D" w:rsidP="00F44D5D">
      <w:pPr>
        <w:spacing w:after="0" w:line="240" w:lineRule="auto"/>
        <w:jc w:val="both"/>
        <w:rPr>
          <w:rFonts w:cstheme="minorHAnsi"/>
          <w:b/>
          <w:i/>
        </w:rPr>
      </w:pPr>
      <w:r w:rsidRPr="0075312F">
        <w:rPr>
          <w:rFonts w:cstheme="minorHAnsi"/>
          <w:b/>
          <w:i/>
        </w:rPr>
        <w:t>Lokale mieszkalne</w:t>
      </w:r>
    </w:p>
    <w:p w14:paraId="4157C577" w14:textId="77777777" w:rsidR="00F44D5D" w:rsidRPr="0075312F" w:rsidRDefault="00F44D5D" w:rsidP="00F44D5D">
      <w:pPr>
        <w:spacing w:after="0" w:line="240" w:lineRule="auto"/>
        <w:jc w:val="both"/>
        <w:rPr>
          <w:rFonts w:cstheme="minorHAnsi"/>
        </w:rPr>
      </w:pPr>
      <w:r w:rsidRPr="0075312F">
        <w:rPr>
          <w:rFonts w:cstheme="minorHAnsi"/>
        </w:rPr>
        <w:t xml:space="preserve">Gmina posiada </w:t>
      </w:r>
      <w:r w:rsidRPr="0075312F">
        <w:rPr>
          <w:rFonts w:cstheme="minorHAnsi"/>
          <w:b/>
          <w:bCs/>
        </w:rPr>
        <w:t>14 lokali mieszkalnych</w:t>
      </w:r>
      <w:r w:rsidRPr="0075312F">
        <w:rPr>
          <w:rFonts w:cstheme="minorHAnsi"/>
        </w:rPr>
        <w:t>, w tym:</w:t>
      </w:r>
    </w:p>
    <w:p w14:paraId="5F3F343B" w14:textId="4802BB62" w:rsidR="00F44D5D" w:rsidRPr="0075312F" w:rsidRDefault="00F44D5D" w:rsidP="00F44D5D">
      <w:pPr>
        <w:spacing w:after="0" w:line="240" w:lineRule="auto"/>
        <w:jc w:val="both"/>
        <w:rPr>
          <w:rFonts w:cstheme="minorHAnsi"/>
        </w:rPr>
      </w:pPr>
      <w:r w:rsidRPr="0075312F">
        <w:rPr>
          <w:rFonts w:cstheme="minorHAnsi"/>
        </w:rPr>
        <w:t>- 3 lokale w Ośrodku Zdrowia</w:t>
      </w:r>
      <w:r w:rsidR="00C45ABB" w:rsidRPr="0075312F">
        <w:rPr>
          <w:rFonts w:cstheme="minorHAnsi"/>
        </w:rPr>
        <w:t xml:space="preserve"> w Lichnowach</w:t>
      </w:r>
      <w:r w:rsidRPr="0075312F">
        <w:rPr>
          <w:rFonts w:cstheme="minorHAnsi"/>
        </w:rPr>
        <w:t>,</w:t>
      </w:r>
    </w:p>
    <w:p w14:paraId="16C398A6" w14:textId="77777777" w:rsidR="00F44D5D" w:rsidRPr="0075312F" w:rsidRDefault="00F44D5D" w:rsidP="00F44D5D">
      <w:pPr>
        <w:spacing w:after="0" w:line="240" w:lineRule="auto"/>
        <w:jc w:val="both"/>
        <w:rPr>
          <w:rFonts w:cstheme="minorHAnsi"/>
        </w:rPr>
      </w:pPr>
      <w:r w:rsidRPr="0075312F">
        <w:rPr>
          <w:rFonts w:cstheme="minorHAnsi"/>
        </w:rPr>
        <w:t>- 2 lokale w budynku szkolnym (Lisewo Malborskie)</w:t>
      </w:r>
    </w:p>
    <w:p w14:paraId="68C3CA48" w14:textId="1E8B6E82" w:rsidR="00F44D5D" w:rsidRPr="0075312F" w:rsidRDefault="00F44D5D" w:rsidP="00F44D5D">
      <w:pPr>
        <w:spacing w:after="0" w:line="240" w:lineRule="auto"/>
        <w:jc w:val="both"/>
        <w:rPr>
          <w:rFonts w:cstheme="minorHAnsi"/>
        </w:rPr>
      </w:pPr>
      <w:r w:rsidRPr="0075312F">
        <w:rPr>
          <w:rFonts w:cstheme="minorHAnsi"/>
        </w:rPr>
        <w:t>-  9 lokali mieszkalnych w budynkach wspólnot mieszkaniowych (budynki, które nie są w 100% własnością gminy, a występują lokale wykupione przez osoby fizyczne)</w:t>
      </w:r>
      <w:r w:rsidR="00C45ABB" w:rsidRPr="0075312F">
        <w:rPr>
          <w:rFonts w:cstheme="minorHAnsi"/>
        </w:rPr>
        <w:t>.</w:t>
      </w:r>
    </w:p>
    <w:p w14:paraId="3A340BEA" w14:textId="77777777" w:rsidR="00F44D5D" w:rsidRPr="0075312F" w:rsidRDefault="00F44D5D" w:rsidP="00F44D5D">
      <w:pPr>
        <w:spacing w:after="0" w:line="240" w:lineRule="auto"/>
        <w:jc w:val="both"/>
        <w:rPr>
          <w:rFonts w:cstheme="minorHAnsi"/>
        </w:rPr>
      </w:pPr>
    </w:p>
    <w:p w14:paraId="79B9EF17" w14:textId="77777777" w:rsidR="00F44D5D" w:rsidRPr="0075312F" w:rsidRDefault="00F44D5D" w:rsidP="00F44D5D">
      <w:pPr>
        <w:spacing w:after="0" w:line="240" w:lineRule="auto"/>
        <w:jc w:val="both"/>
        <w:rPr>
          <w:rFonts w:cstheme="minorHAnsi"/>
        </w:rPr>
      </w:pPr>
      <w:r w:rsidRPr="0075312F">
        <w:rPr>
          <w:rFonts w:cstheme="minorHAnsi"/>
        </w:rPr>
        <w:t>W 2024r. przekształceniu na lokal mieszkalny uległ lokal socjalny położony w Lisewie Malborskim przy ul. Braterskiej  10A/2</w:t>
      </w:r>
    </w:p>
    <w:p w14:paraId="6D163273" w14:textId="122D0F9C" w:rsidR="00F44D5D" w:rsidRPr="0075312F" w:rsidRDefault="00F44D5D" w:rsidP="00F44D5D">
      <w:pPr>
        <w:spacing w:after="0" w:line="240" w:lineRule="auto"/>
        <w:jc w:val="both"/>
        <w:rPr>
          <w:rFonts w:cstheme="minorHAnsi"/>
        </w:rPr>
      </w:pPr>
      <w:r w:rsidRPr="0075312F">
        <w:rPr>
          <w:rFonts w:cstheme="minorHAnsi"/>
        </w:rPr>
        <w:t>Stawka bazowa na 2024r. czynszu za 1 m2 lokalu mieszkalnego, zgodnie z Zarządzeniem Wójta Gminy Lichnowy  Nr 90/2023 Wójta Gminy Lichnowy z dnia 27.06.2023</w:t>
      </w:r>
      <w:r w:rsidR="00C45ABB" w:rsidRPr="0075312F">
        <w:rPr>
          <w:rFonts w:cstheme="minorHAnsi"/>
        </w:rPr>
        <w:t xml:space="preserve"> </w:t>
      </w:r>
      <w:r w:rsidRPr="0075312F">
        <w:rPr>
          <w:rFonts w:cstheme="minorHAnsi"/>
        </w:rPr>
        <w:t>r. wynosiła 6,41 zł.</w:t>
      </w:r>
    </w:p>
    <w:p w14:paraId="079A519A" w14:textId="77777777" w:rsidR="00F44D5D" w:rsidRPr="00BC4E17" w:rsidRDefault="00F44D5D" w:rsidP="00F44D5D">
      <w:pPr>
        <w:spacing w:after="0" w:line="240" w:lineRule="auto"/>
        <w:jc w:val="both"/>
        <w:rPr>
          <w:rFonts w:cstheme="minorHAnsi"/>
          <w:sz w:val="24"/>
          <w:szCs w:val="24"/>
        </w:rPr>
      </w:pPr>
    </w:p>
    <w:p w14:paraId="1DD04B90" w14:textId="275EF45C" w:rsidR="00F44D5D" w:rsidRPr="00225320" w:rsidRDefault="00F44D5D" w:rsidP="00F44D5D">
      <w:pPr>
        <w:spacing w:after="0" w:line="240" w:lineRule="auto"/>
        <w:jc w:val="both"/>
        <w:rPr>
          <w:rFonts w:cstheme="minorHAnsi"/>
        </w:rPr>
      </w:pPr>
      <w:r w:rsidRPr="0075312F">
        <w:rPr>
          <w:rFonts w:cstheme="minorHAnsi"/>
        </w:rPr>
        <w:t>Zarządz</w:t>
      </w:r>
      <w:r w:rsidR="00C45ABB" w:rsidRPr="0075312F">
        <w:rPr>
          <w:rFonts w:cstheme="minorHAnsi"/>
        </w:rPr>
        <w:t>a</w:t>
      </w:r>
      <w:r w:rsidRPr="0075312F">
        <w:rPr>
          <w:rFonts w:cstheme="minorHAnsi"/>
        </w:rPr>
        <w:t>nie budynkami, w których gmina nie posiada 100% prawa własności</w:t>
      </w:r>
      <w:r w:rsidR="00C45ABB" w:rsidRPr="0075312F">
        <w:rPr>
          <w:rFonts w:cstheme="minorHAnsi"/>
        </w:rPr>
        <w:t>,</w:t>
      </w:r>
      <w:r w:rsidRPr="0075312F">
        <w:rPr>
          <w:rFonts w:cstheme="minorHAnsi"/>
        </w:rPr>
        <w:t xml:space="preserve"> opiera się na ustawie o własności lokali. </w:t>
      </w:r>
    </w:p>
    <w:p w14:paraId="5AEF843D" w14:textId="77777777" w:rsidR="00F44D5D" w:rsidRPr="00BC4E17" w:rsidRDefault="00F44D5D" w:rsidP="00F44D5D">
      <w:pPr>
        <w:spacing w:after="0" w:line="240" w:lineRule="auto"/>
        <w:jc w:val="both"/>
        <w:rPr>
          <w:rFonts w:cstheme="minorHAnsi"/>
          <w:b/>
          <w:i/>
          <w:sz w:val="24"/>
          <w:szCs w:val="24"/>
        </w:rPr>
      </w:pPr>
      <w:r w:rsidRPr="00BC4E17">
        <w:rPr>
          <w:rFonts w:cstheme="minorHAnsi"/>
          <w:b/>
          <w:i/>
          <w:sz w:val="24"/>
          <w:szCs w:val="24"/>
        </w:rPr>
        <w:lastRenderedPageBreak/>
        <w:t>Lokale użytkowe</w:t>
      </w:r>
    </w:p>
    <w:p w14:paraId="31B10974" w14:textId="77777777" w:rsidR="00F44D5D" w:rsidRPr="0075312F" w:rsidRDefault="00F44D5D" w:rsidP="00F44D5D">
      <w:pPr>
        <w:spacing w:after="0" w:line="240" w:lineRule="auto"/>
        <w:jc w:val="both"/>
        <w:rPr>
          <w:rFonts w:cstheme="minorHAnsi"/>
        </w:rPr>
      </w:pPr>
      <w:r w:rsidRPr="0075312F">
        <w:rPr>
          <w:rFonts w:cstheme="minorHAnsi"/>
        </w:rPr>
        <w:t xml:space="preserve">Gmina w 2024 r. posiadała </w:t>
      </w:r>
      <w:r w:rsidRPr="0075312F">
        <w:rPr>
          <w:rFonts w:cstheme="minorHAnsi"/>
          <w:b/>
          <w:bCs/>
        </w:rPr>
        <w:t>7 lokali użytkowych</w:t>
      </w:r>
      <w:r w:rsidRPr="0075312F">
        <w:rPr>
          <w:rFonts w:cstheme="minorHAnsi"/>
        </w:rPr>
        <w:t xml:space="preserve">. </w:t>
      </w:r>
    </w:p>
    <w:p w14:paraId="6FC47331" w14:textId="77777777" w:rsidR="00F44D5D" w:rsidRPr="0075312F" w:rsidRDefault="00F44D5D" w:rsidP="00F44D5D">
      <w:pPr>
        <w:spacing w:after="0" w:line="240" w:lineRule="auto"/>
        <w:jc w:val="both"/>
        <w:rPr>
          <w:rFonts w:cstheme="minorHAnsi"/>
        </w:rPr>
      </w:pPr>
      <w:r w:rsidRPr="0075312F">
        <w:rPr>
          <w:rFonts w:cstheme="minorHAnsi"/>
        </w:rPr>
        <w:t>Lokalizacja lokali użytkowych:</w:t>
      </w:r>
    </w:p>
    <w:p w14:paraId="5E8406A6" w14:textId="77777777" w:rsidR="00F44D5D" w:rsidRPr="0075312F" w:rsidRDefault="00F44D5D" w:rsidP="00F44D5D">
      <w:pPr>
        <w:spacing w:after="0" w:line="240" w:lineRule="auto"/>
        <w:jc w:val="both"/>
        <w:rPr>
          <w:rFonts w:cstheme="minorHAnsi"/>
        </w:rPr>
      </w:pPr>
      <w:r w:rsidRPr="0075312F">
        <w:rPr>
          <w:rFonts w:cstheme="minorHAnsi"/>
        </w:rPr>
        <w:t>Lichnowy – 6 lokali (3 lokale w budynku przy ul. Lachowicza 29c, 2 lokale w budynku przy ul. Tczewskiej 6, 1 lokal przy ul. Zwycięstwa)</w:t>
      </w:r>
    </w:p>
    <w:p w14:paraId="0A000538" w14:textId="77777777" w:rsidR="00F44D5D" w:rsidRPr="0075312F" w:rsidRDefault="00F44D5D" w:rsidP="00F44D5D">
      <w:pPr>
        <w:spacing w:after="0" w:line="240" w:lineRule="auto"/>
        <w:jc w:val="both"/>
        <w:rPr>
          <w:rFonts w:cstheme="minorHAnsi"/>
        </w:rPr>
      </w:pPr>
      <w:r w:rsidRPr="0075312F">
        <w:rPr>
          <w:rFonts w:cstheme="minorHAnsi"/>
        </w:rPr>
        <w:t>Lisewo – 1 lokal przy ul. 10 Marca 36.</w:t>
      </w:r>
    </w:p>
    <w:p w14:paraId="3DD4F2EF" w14:textId="77777777" w:rsidR="00F44D5D" w:rsidRPr="00BC4E17" w:rsidRDefault="00F44D5D" w:rsidP="00F44D5D">
      <w:pPr>
        <w:spacing w:after="0" w:line="240" w:lineRule="auto"/>
        <w:jc w:val="both"/>
        <w:rPr>
          <w:rFonts w:cstheme="minorHAnsi"/>
          <w:sz w:val="24"/>
          <w:szCs w:val="24"/>
        </w:rPr>
      </w:pPr>
    </w:p>
    <w:p w14:paraId="2D78A081" w14:textId="77777777" w:rsidR="00F44D5D" w:rsidRPr="00BC4E17" w:rsidRDefault="00F44D5D" w:rsidP="00F44D5D">
      <w:pPr>
        <w:spacing w:after="0" w:line="240" w:lineRule="auto"/>
        <w:jc w:val="both"/>
        <w:rPr>
          <w:rFonts w:cstheme="minorHAnsi"/>
          <w:b/>
          <w:i/>
          <w:sz w:val="24"/>
          <w:szCs w:val="24"/>
        </w:rPr>
      </w:pPr>
      <w:r w:rsidRPr="00BC4E17">
        <w:rPr>
          <w:rFonts w:cstheme="minorHAnsi"/>
          <w:b/>
          <w:i/>
          <w:sz w:val="24"/>
          <w:szCs w:val="24"/>
        </w:rPr>
        <w:t>Lokale socjalne</w:t>
      </w:r>
    </w:p>
    <w:p w14:paraId="07B23B00" w14:textId="5CB70785" w:rsidR="00F44D5D" w:rsidRPr="0075312F" w:rsidRDefault="00F44D5D" w:rsidP="00F44D5D">
      <w:pPr>
        <w:autoSpaceDE w:val="0"/>
        <w:autoSpaceDN w:val="0"/>
        <w:adjustRightInd w:val="0"/>
        <w:spacing w:after="0" w:line="240" w:lineRule="auto"/>
        <w:jc w:val="both"/>
        <w:rPr>
          <w:rFonts w:cstheme="minorHAnsi"/>
        </w:rPr>
      </w:pPr>
      <w:r w:rsidRPr="0075312F">
        <w:rPr>
          <w:rFonts w:cstheme="minorHAnsi"/>
        </w:rPr>
        <w:t xml:space="preserve">Gmina zobligowana jest na podstawie art. 18 ust. 5 ustawy  z dnia  21 czerwca 2001 r. </w:t>
      </w:r>
      <w:r w:rsidR="00CE7F3B" w:rsidRPr="0075312F">
        <w:rPr>
          <w:rFonts w:cstheme="minorHAnsi"/>
        </w:rPr>
        <w:br/>
      </w:r>
      <w:r w:rsidRPr="0075312F">
        <w:rPr>
          <w:rFonts w:cstheme="minorHAnsi"/>
        </w:rPr>
        <w:t xml:space="preserve">o ochronie praw lokatorów, mieszkaniowym zasobie gminy i o zmianie Kodeksu cywilnego, płacić odszkodowania za niedostarczenie lokali socjalnych. Odszkodowania takie przysługują osobom fizycznym lub prawnym, które są właścicielami lokali mieszkalnych zajmowanych przez osoby mające wyrok sądu o eksmisję i nakaz podpisania z Gminą umowy najmu lokalu socjalnego. W przypadku braku takich lokali gmina płaci odszkodowania. </w:t>
      </w:r>
    </w:p>
    <w:p w14:paraId="5B8E2313" w14:textId="77777777" w:rsidR="00F44D5D" w:rsidRPr="0075312F" w:rsidRDefault="00F44D5D" w:rsidP="00F44D5D">
      <w:pPr>
        <w:spacing w:after="0" w:line="240" w:lineRule="auto"/>
        <w:jc w:val="both"/>
        <w:rPr>
          <w:rFonts w:eastAsia="Times New Roman" w:cstheme="minorHAnsi"/>
          <w:b/>
          <w:bCs/>
        </w:rPr>
      </w:pPr>
      <w:r w:rsidRPr="0075312F">
        <w:rPr>
          <w:rFonts w:eastAsia="Times New Roman" w:cstheme="minorHAnsi"/>
          <w:b/>
          <w:bCs/>
        </w:rPr>
        <w:t xml:space="preserve">Na rzecz PKP S.A. </w:t>
      </w:r>
      <w:r w:rsidRPr="0075312F">
        <w:rPr>
          <w:rFonts w:cstheme="minorHAnsi"/>
          <w:b/>
          <w:bCs/>
        </w:rPr>
        <w:t xml:space="preserve">opłaty z tytułu odszkodowania w 2024 r. wyniosły 76 484,02 </w:t>
      </w:r>
      <w:r w:rsidRPr="0075312F">
        <w:rPr>
          <w:rFonts w:eastAsia="Times New Roman" w:cstheme="minorHAnsi"/>
          <w:b/>
          <w:bCs/>
        </w:rPr>
        <w:t xml:space="preserve">zł. </w:t>
      </w:r>
    </w:p>
    <w:p w14:paraId="76E472F4" w14:textId="77777777" w:rsidR="00F44D5D" w:rsidRPr="00BC4E17" w:rsidRDefault="00F44D5D" w:rsidP="00F44D5D">
      <w:pPr>
        <w:autoSpaceDE w:val="0"/>
        <w:autoSpaceDN w:val="0"/>
        <w:adjustRightInd w:val="0"/>
        <w:spacing w:after="0" w:line="240" w:lineRule="auto"/>
        <w:jc w:val="both"/>
        <w:rPr>
          <w:rFonts w:cstheme="minorHAnsi"/>
          <w:sz w:val="24"/>
          <w:szCs w:val="24"/>
        </w:rPr>
      </w:pPr>
    </w:p>
    <w:p w14:paraId="351AFFCA" w14:textId="74A869A2" w:rsidR="00F44D5D" w:rsidRPr="0075312F" w:rsidRDefault="00F44D5D" w:rsidP="00F44D5D">
      <w:pPr>
        <w:autoSpaceDE w:val="0"/>
        <w:autoSpaceDN w:val="0"/>
        <w:adjustRightInd w:val="0"/>
        <w:spacing w:after="0" w:line="240" w:lineRule="auto"/>
        <w:jc w:val="both"/>
        <w:rPr>
          <w:rFonts w:cstheme="minorHAnsi"/>
          <w:b/>
          <w:bCs/>
        </w:rPr>
      </w:pPr>
      <w:r w:rsidRPr="0075312F">
        <w:rPr>
          <w:rFonts w:cstheme="minorHAnsi"/>
        </w:rPr>
        <w:t>W dniu 05.02.2024</w:t>
      </w:r>
      <w:r w:rsidR="00CE7F3B" w:rsidRPr="0075312F">
        <w:rPr>
          <w:rFonts w:cstheme="minorHAnsi"/>
        </w:rPr>
        <w:t xml:space="preserve"> </w:t>
      </w:r>
      <w:r w:rsidRPr="0075312F">
        <w:rPr>
          <w:rFonts w:cstheme="minorHAnsi"/>
        </w:rPr>
        <w:t xml:space="preserve">r. utworzona została ostateczna lista osób zakwalifikowanych do przydziału lokalu socjalnego. Na liście znalazło się </w:t>
      </w:r>
      <w:r w:rsidRPr="0075312F">
        <w:rPr>
          <w:rFonts w:cstheme="minorHAnsi"/>
          <w:b/>
          <w:bCs/>
        </w:rPr>
        <w:t xml:space="preserve">11 osób w tym 8 z wyrokami o eksmisję. </w:t>
      </w:r>
    </w:p>
    <w:p w14:paraId="67D3B9AE" w14:textId="77777777" w:rsidR="00F44D5D" w:rsidRPr="0075312F" w:rsidRDefault="00F44D5D" w:rsidP="00F44D5D">
      <w:pPr>
        <w:spacing w:after="0" w:line="240" w:lineRule="auto"/>
        <w:jc w:val="both"/>
        <w:rPr>
          <w:rFonts w:eastAsia="Times New Roman" w:cstheme="minorHAnsi"/>
          <w:b/>
          <w:bCs/>
        </w:rPr>
      </w:pPr>
    </w:p>
    <w:p w14:paraId="4087251F" w14:textId="77777777" w:rsidR="00F44D5D" w:rsidRPr="0075312F" w:rsidRDefault="00F44D5D" w:rsidP="00F44D5D">
      <w:pPr>
        <w:autoSpaceDE w:val="0"/>
        <w:autoSpaceDN w:val="0"/>
        <w:adjustRightInd w:val="0"/>
        <w:spacing w:after="0" w:line="240" w:lineRule="auto"/>
        <w:jc w:val="both"/>
        <w:rPr>
          <w:rFonts w:cstheme="minorHAnsi"/>
        </w:rPr>
      </w:pPr>
      <w:r w:rsidRPr="0075312F">
        <w:rPr>
          <w:rFonts w:cstheme="minorHAnsi"/>
        </w:rPr>
        <w:t xml:space="preserve">Gmina posiada 1 lokal socjalny, który w 2024 r. był wynajmowany.  </w:t>
      </w:r>
    </w:p>
    <w:p w14:paraId="1BA7F918" w14:textId="77777777" w:rsidR="00F44D5D" w:rsidRPr="0075312F" w:rsidRDefault="00F44D5D" w:rsidP="00F44D5D">
      <w:pPr>
        <w:autoSpaceDE w:val="0"/>
        <w:autoSpaceDN w:val="0"/>
        <w:adjustRightInd w:val="0"/>
        <w:spacing w:after="0" w:line="240" w:lineRule="auto"/>
        <w:jc w:val="both"/>
        <w:rPr>
          <w:rFonts w:cstheme="minorHAnsi"/>
        </w:rPr>
      </w:pPr>
    </w:p>
    <w:p w14:paraId="160BD79A" w14:textId="77777777" w:rsidR="00F44D5D" w:rsidRPr="0075312F" w:rsidRDefault="00F44D5D" w:rsidP="00F44D5D">
      <w:pPr>
        <w:spacing w:after="0" w:line="240" w:lineRule="auto"/>
        <w:jc w:val="both"/>
        <w:rPr>
          <w:rFonts w:cstheme="minorHAnsi"/>
        </w:rPr>
      </w:pPr>
      <w:r w:rsidRPr="0075312F">
        <w:rPr>
          <w:rFonts w:cstheme="minorHAnsi"/>
        </w:rPr>
        <w:t>Stawka bazowa czynszu za 1 m2 lokalu socjalnego w 2024 roku wynosiła 3,20 zł, zgodnie z Zarządzeniem Wójta Gminy Lichnowy  Nr 91/2023 z dnia 27.06.2023r.</w:t>
      </w:r>
    </w:p>
    <w:p w14:paraId="67BF5373" w14:textId="77777777" w:rsidR="000F5380" w:rsidRPr="0075312F" w:rsidRDefault="000F5380" w:rsidP="000F5380">
      <w:pPr>
        <w:spacing w:after="0" w:line="240" w:lineRule="auto"/>
        <w:jc w:val="both"/>
        <w:rPr>
          <w:rFonts w:cstheme="minorHAnsi"/>
        </w:rPr>
      </w:pPr>
    </w:p>
    <w:p w14:paraId="48D93BE4" w14:textId="77777777" w:rsidR="004950D7" w:rsidRPr="00BC4E17" w:rsidRDefault="004950D7" w:rsidP="004950D7">
      <w:pPr>
        <w:widowControl w:val="0"/>
        <w:suppressAutoHyphens/>
        <w:spacing w:after="0" w:line="240" w:lineRule="auto"/>
        <w:jc w:val="both"/>
        <w:rPr>
          <w:rFonts w:cstheme="minorHAnsi"/>
          <w:sz w:val="24"/>
          <w:lang w:val="de-DE"/>
        </w:rPr>
      </w:pPr>
    </w:p>
    <w:p w14:paraId="38EEAA36" w14:textId="77777777" w:rsidR="00E70CC6" w:rsidRPr="00BC4E17" w:rsidRDefault="00E70CC6" w:rsidP="00E70CC6">
      <w:pPr>
        <w:autoSpaceDE w:val="0"/>
        <w:autoSpaceDN w:val="0"/>
        <w:adjustRightInd w:val="0"/>
        <w:spacing w:after="0" w:line="240" w:lineRule="auto"/>
        <w:jc w:val="both"/>
        <w:rPr>
          <w:rFonts w:cstheme="minorHAnsi"/>
          <w:b/>
          <w:bCs/>
          <w:u w:val="single"/>
        </w:rPr>
      </w:pPr>
      <w:r w:rsidRPr="00BC4E17">
        <w:rPr>
          <w:rFonts w:cstheme="minorHAnsi"/>
          <w:b/>
          <w:bCs/>
          <w:u w:val="single"/>
        </w:rPr>
        <w:t>3.5. Gospodarka odpadami</w:t>
      </w:r>
    </w:p>
    <w:p w14:paraId="370498DC" w14:textId="77777777" w:rsidR="00E70CC6" w:rsidRPr="00BC4E17" w:rsidRDefault="00E70CC6" w:rsidP="00E70CC6">
      <w:pPr>
        <w:spacing w:after="0" w:line="240" w:lineRule="auto"/>
        <w:jc w:val="center"/>
        <w:rPr>
          <w:rFonts w:eastAsia="Calibri" w:cstheme="minorHAnsi"/>
          <w:b/>
          <w:bCs/>
        </w:rPr>
      </w:pPr>
    </w:p>
    <w:p w14:paraId="42A8FD8D" w14:textId="6B27348A" w:rsidR="00E70CC6" w:rsidRPr="0075312F" w:rsidRDefault="00E70CC6" w:rsidP="00E70CC6">
      <w:pPr>
        <w:widowControl w:val="0"/>
        <w:suppressAutoHyphens/>
        <w:autoSpaceDN w:val="0"/>
        <w:spacing w:after="0" w:line="240" w:lineRule="auto"/>
        <w:jc w:val="both"/>
        <w:textAlignment w:val="baseline"/>
        <w:rPr>
          <w:rFonts w:eastAsia="Andale Sans UI" w:cstheme="minorHAnsi"/>
          <w:kern w:val="3"/>
          <w:lang w:eastAsia="ja-JP" w:bidi="fa-IR"/>
        </w:rPr>
      </w:pPr>
      <w:r w:rsidRPr="0075312F">
        <w:rPr>
          <w:rFonts w:eastAsia="Andale Sans UI" w:cstheme="minorHAnsi"/>
          <w:kern w:val="3"/>
          <w:lang w:eastAsia="ja-JP" w:bidi="fa-IR"/>
        </w:rPr>
        <w:t>Metodą obliczania opłaty za gospodarowanie odpadami komunalnymi na nieruchomości, na której zamieszkują mieszkańcy, obowiązującą na terenie gminy Lichnowy, jest liczba mieszkańców zamieszkujących daną nieruchomość.  Natomiast dla nieruchomości, na których nie zamieszkują mieszkańcy jest wielkość pojemników.</w:t>
      </w:r>
    </w:p>
    <w:p w14:paraId="6813ECE7" w14:textId="77777777" w:rsidR="00E70CC6" w:rsidRPr="0075312F" w:rsidRDefault="00E70CC6" w:rsidP="00E70CC6">
      <w:pPr>
        <w:widowControl w:val="0"/>
        <w:suppressAutoHyphens/>
        <w:autoSpaceDN w:val="0"/>
        <w:spacing w:after="0" w:line="240" w:lineRule="auto"/>
        <w:jc w:val="both"/>
        <w:textAlignment w:val="baseline"/>
        <w:rPr>
          <w:rFonts w:eastAsia="Andale Sans UI" w:cstheme="minorHAnsi"/>
          <w:kern w:val="3"/>
          <w:lang w:eastAsia="ja-JP" w:bidi="fa-IR"/>
        </w:rPr>
      </w:pPr>
    </w:p>
    <w:p w14:paraId="271A27D7" w14:textId="62F598AF" w:rsidR="00E70CC6" w:rsidRPr="0075312F" w:rsidRDefault="00E70CC6" w:rsidP="00E70CC6">
      <w:pPr>
        <w:spacing w:after="0" w:line="240" w:lineRule="auto"/>
        <w:jc w:val="both"/>
        <w:rPr>
          <w:rFonts w:eastAsia="Times New Roman" w:cstheme="minorHAnsi"/>
          <w:lang w:eastAsia="pl-PL"/>
        </w:rPr>
      </w:pPr>
      <w:r w:rsidRPr="0075312F">
        <w:rPr>
          <w:rFonts w:eastAsia="Times New Roman" w:cstheme="minorHAnsi"/>
          <w:lang w:eastAsia="pl-PL"/>
        </w:rPr>
        <w:t xml:space="preserve">Zgodnie z </w:t>
      </w:r>
      <w:r w:rsidRPr="0075312F">
        <w:rPr>
          <w:rFonts w:eastAsia="Times New Roman" w:cstheme="minorHAnsi"/>
          <w:b/>
          <w:lang w:eastAsia="pl-PL"/>
        </w:rPr>
        <w:t xml:space="preserve">Uchwałą nr </w:t>
      </w:r>
      <w:r w:rsidRPr="0075312F">
        <w:rPr>
          <w:rFonts w:cstheme="minorHAnsi"/>
          <w:b/>
        </w:rPr>
        <w:t xml:space="preserve">LI/409/2023 </w:t>
      </w:r>
      <w:r w:rsidRPr="0075312F">
        <w:rPr>
          <w:rFonts w:eastAsia="Times New Roman" w:cstheme="minorHAnsi"/>
          <w:b/>
          <w:lang w:eastAsia="pl-PL"/>
        </w:rPr>
        <w:t xml:space="preserve">Rady Gminy Lichnowy z dnia 28 września 2023r. </w:t>
      </w:r>
      <w:r w:rsidRPr="0075312F">
        <w:rPr>
          <w:rFonts w:eastAsia="Times New Roman" w:cstheme="minorHAnsi"/>
          <w:lang w:eastAsia="pl-PL"/>
        </w:rPr>
        <w:t xml:space="preserve">w sprawie wyboru metody ustalenia opłaty za gospodarowanie odpadami komunalnymi oraz ustalenia stawki takiej opłaty i ustalenia stawki opłaty za pojemnik o określonej pojemności, przeznaczony do zbierania odpadów komunalnych na terenie nieruchomości </w:t>
      </w:r>
      <w:r w:rsidRPr="0075312F">
        <w:rPr>
          <w:rFonts w:cstheme="minorHAnsi"/>
        </w:rPr>
        <w:t xml:space="preserve">stawka opłaty za gospodarowanie odpadami komunalnymi, które zbierane i odbierane są w sposób selektywny w odniesieniu do nieruchomości, dla której metodą ustalania opłaty jest liczba mieszkańców zamieszkujących daną nieruchomość, wynosiła </w:t>
      </w:r>
      <w:r w:rsidRPr="0075312F">
        <w:rPr>
          <w:rFonts w:cstheme="minorHAnsi"/>
          <w:b/>
        </w:rPr>
        <w:t>32,00 zł miesięcznie</w:t>
      </w:r>
      <w:r w:rsidRPr="0075312F">
        <w:rPr>
          <w:rFonts w:cstheme="minorHAnsi"/>
        </w:rPr>
        <w:t xml:space="preserve"> za jednego mieszkańca, zamieszkującego daną nieruchomość.</w:t>
      </w:r>
    </w:p>
    <w:p w14:paraId="3177354E" w14:textId="77777777" w:rsidR="00E70CC6" w:rsidRPr="0075312F" w:rsidRDefault="00E70CC6" w:rsidP="00E70CC6">
      <w:pPr>
        <w:widowControl w:val="0"/>
        <w:suppressAutoHyphens/>
        <w:spacing w:after="0" w:line="240" w:lineRule="auto"/>
        <w:jc w:val="both"/>
        <w:rPr>
          <w:rFonts w:ascii="Times New Roman" w:hAnsi="Times New Roman" w:cs="Times New Roman"/>
          <w:lang w:val="de-DE"/>
        </w:rPr>
      </w:pPr>
    </w:p>
    <w:p w14:paraId="4544AEC7" w14:textId="3E8D1A37" w:rsidR="00E70CC6" w:rsidRPr="0075312F" w:rsidRDefault="00E70CC6" w:rsidP="00E70CC6">
      <w:pPr>
        <w:widowControl w:val="0"/>
        <w:suppressAutoHyphens/>
        <w:spacing w:after="0" w:line="240" w:lineRule="auto"/>
        <w:jc w:val="both"/>
        <w:rPr>
          <w:rFonts w:cstheme="minorHAnsi"/>
        </w:rPr>
      </w:pPr>
      <w:r w:rsidRPr="0075312F">
        <w:rPr>
          <w:rFonts w:cstheme="minorHAnsi"/>
        </w:rPr>
        <w:t xml:space="preserve">Stawka opłaty podwyższonej za gospodarowanie odpadami komunalnymi, jeżeli właściciel nieruchomości nie wypełnia obowiązku zbierania odpadów komunalnych w sposób selektywny </w:t>
      </w:r>
      <w:r w:rsidRPr="0075312F">
        <w:rPr>
          <w:rFonts w:cstheme="minorHAnsi"/>
        </w:rPr>
        <w:br/>
        <w:t xml:space="preserve">w odniesieniu do nieruchomości, dla której metodą ustalania opłaty jest liczba mieszkańców zamieszkujących daną nieruchomość, wynosiła </w:t>
      </w:r>
      <w:r w:rsidRPr="0075312F">
        <w:rPr>
          <w:rFonts w:cstheme="minorHAnsi"/>
          <w:b/>
        </w:rPr>
        <w:t>64,00 zł miesięcznie</w:t>
      </w:r>
      <w:r w:rsidRPr="0075312F">
        <w:rPr>
          <w:rFonts w:cstheme="minorHAnsi"/>
        </w:rPr>
        <w:t xml:space="preserve"> za jednego mieszkańca, zamieszkującego daną nieruchomość.</w:t>
      </w:r>
    </w:p>
    <w:p w14:paraId="76F1E008" w14:textId="77777777" w:rsidR="00E70CC6" w:rsidRPr="00BC4E17" w:rsidRDefault="00E70CC6" w:rsidP="00E70CC6">
      <w:pPr>
        <w:widowControl w:val="0"/>
        <w:suppressAutoHyphens/>
        <w:autoSpaceDN w:val="0"/>
        <w:spacing w:after="0" w:line="240" w:lineRule="auto"/>
        <w:jc w:val="both"/>
        <w:textAlignment w:val="baseline"/>
        <w:rPr>
          <w:rFonts w:cstheme="minorHAnsi"/>
          <w:sz w:val="24"/>
          <w:szCs w:val="24"/>
        </w:rPr>
      </w:pPr>
    </w:p>
    <w:p w14:paraId="382C87A5" w14:textId="77777777" w:rsidR="00E70CC6" w:rsidRDefault="00E70CC6" w:rsidP="00E70CC6">
      <w:pPr>
        <w:widowControl w:val="0"/>
        <w:suppressAutoHyphens/>
        <w:spacing w:after="0" w:line="240" w:lineRule="auto"/>
        <w:jc w:val="both"/>
        <w:rPr>
          <w:rFonts w:cstheme="minorHAnsi"/>
        </w:rPr>
      </w:pPr>
      <w:r w:rsidRPr="0075312F">
        <w:rPr>
          <w:rFonts w:cstheme="minorHAnsi"/>
        </w:rPr>
        <w:t>Stawka opłaty za gospodarowanie odpadami komunalnymi, które zbierane i odbierane są w sposób selektywny dla poszczególnych wielkości pojemników wynosiła:</w:t>
      </w:r>
    </w:p>
    <w:p w14:paraId="75630122" w14:textId="77777777" w:rsidR="00225320" w:rsidRPr="0075312F" w:rsidRDefault="00225320" w:rsidP="00E70CC6">
      <w:pPr>
        <w:widowControl w:val="0"/>
        <w:suppressAutoHyphens/>
        <w:spacing w:after="0" w:line="240" w:lineRule="auto"/>
        <w:jc w:val="both"/>
        <w:rPr>
          <w:rFonts w:cstheme="minorHAnsi"/>
        </w:rPr>
      </w:pPr>
    </w:p>
    <w:p w14:paraId="1F5C9EC8" w14:textId="77777777" w:rsidR="00E70CC6" w:rsidRPr="00BC4E17" w:rsidRDefault="00E70CC6" w:rsidP="00E70CC6">
      <w:pPr>
        <w:widowControl w:val="0"/>
        <w:suppressAutoHyphens/>
        <w:spacing w:after="0" w:line="240" w:lineRule="auto"/>
        <w:jc w:val="both"/>
        <w:rPr>
          <w:rFonts w:cstheme="minorHAnsi"/>
        </w:rPr>
      </w:pPr>
    </w:p>
    <w:tbl>
      <w:tblPr>
        <w:tblW w:w="0" w:type="auto"/>
        <w:tblInd w:w="691" w:type="dxa"/>
        <w:tblLayout w:type="fixed"/>
        <w:tblCellMar>
          <w:left w:w="10" w:type="dxa"/>
          <w:right w:w="10" w:type="dxa"/>
        </w:tblCellMar>
        <w:tblLook w:val="0000" w:firstRow="0" w:lastRow="0" w:firstColumn="0" w:lastColumn="0" w:noHBand="0" w:noVBand="0"/>
      </w:tblPr>
      <w:tblGrid>
        <w:gridCol w:w="4064"/>
        <w:gridCol w:w="4334"/>
      </w:tblGrid>
      <w:tr w:rsidR="00E70CC6" w:rsidRPr="00BC4E17" w14:paraId="7BD467FA" w14:textId="77777777" w:rsidTr="008837CC">
        <w:trPr>
          <w:trHeight w:val="283"/>
        </w:trPr>
        <w:tc>
          <w:tcPr>
            <w:tcW w:w="4064" w:type="dxa"/>
            <w:tcBorders>
              <w:top w:val="single" w:sz="4" w:space="0" w:color="00000A"/>
              <w:left w:val="single" w:sz="4" w:space="0" w:color="00000A"/>
              <w:bottom w:val="single" w:sz="4" w:space="0" w:color="00000A"/>
            </w:tcBorders>
            <w:shd w:val="clear" w:color="auto" w:fill="FFFFFF"/>
            <w:vAlign w:val="center"/>
          </w:tcPr>
          <w:p w14:paraId="3F443054"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Cs/>
                <w:kern w:val="2"/>
                <w:lang w:eastAsia="pl-PL"/>
              </w:rPr>
              <w:lastRenderedPageBreak/>
              <w:t>Wielkość pojemnika lub worków, wyrażona w litrach</w:t>
            </w:r>
          </w:p>
        </w:tc>
        <w:tc>
          <w:tcPr>
            <w:tcW w:w="433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FEDFE8"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kern w:val="2"/>
                <w:lang w:eastAsia="pl-PL"/>
              </w:rPr>
              <w:t>Stawka opłaty za odbiór odpadów</w:t>
            </w:r>
          </w:p>
          <w:p w14:paraId="0DE09583"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kern w:val="2"/>
                <w:lang w:eastAsia="pl-PL"/>
              </w:rPr>
              <w:t>zł/miesięcznie</w:t>
            </w:r>
          </w:p>
        </w:tc>
      </w:tr>
      <w:tr w:rsidR="00E70CC6" w:rsidRPr="00BC4E17" w14:paraId="6D8EAB8D" w14:textId="77777777" w:rsidTr="008837CC">
        <w:trPr>
          <w:trHeight w:val="283"/>
        </w:trPr>
        <w:tc>
          <w:tcPr>
            <w:tcW w:w="4064" w:type="dxa"/>
            <w:tcBorders>
              <w:left w:val="single" w:sz="4" w:space="0" w:color="00000A"/>
              <w:bottom w:val="single" w:sz="4" w:space="0" w:color="00000A"/>
            </w:tcBorders>
            <w:shd w:val="clear" w:color="auto" w:fill="FFFFFF"/>
            <w:vAlign w:val="center"/>
          </w:tcPr>
          <w:p w14:paraId="1EA5D42A"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110</w:t>
            </w:r>
          </w:p>
        </w:tc>
        <w:tc>
          <w:tcPr>
            <w:tcW w:w="4334" w:type="dxa"/>
            <w:tcBorders>
              <w:left w:val="single" w:sz="4" w:space="0" w:color="00000A"/>
              <w:bottom w:val="single" w:sz="4" w:space="0" w:color="00000A"/>
              <w:right w:val="single" w:sz="4" w:space="0" w:color="00000A"/>
            </w:tcBorders>
            <w:shd w:val="clear" w:color="auto" w:fill="FFFFFF"/>
            <w:vAlign w:val="bottom"/>
          </w:tcPr>
          <w:p w14:paraId="5AC909ED"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25,00 zł</w:t>
            </w:r>
          </w:p>
        </w:tc>
      </w:tr>
      <w:tr w:rsidR="00E70CC6" w:rsidRPr="00BC4E17" w14:paraId="705CD179" w14:textId="77777777" w:rsidTr="008837CC">
        <w:trPr>
          <w:trHeight w:val="283"/>
        </w:trPr>
        <w:tc>
          <w:tcPr>
            <w:tcW w:w="4064" w:type="dxa"/>
            <w:tcBorders>
              <w:left w:val="single" w:sz="4" w:space="0" w:color="00000A"/>
              <w:bottom w:val="single" w:sz="4" w:space="0" w:color="00000A"/>
            </w:tcBorders>
            <w:shd w:val="clear" w:color="auto" w:fill="FFFFFF"/>
            <w:vAlign w:val="center"/>
          </w:tcPr>
          <w:p w14:paraId="155833FD" w14:textId="77777777" w:rsidR="00E70CC6" w:rsidRPr="00BC4E17" w:rsidRDefault="00E70CC6" w:rsidP="00E70CC6">
            <w:pPr>
              <w:suppressAutoHyphens/>
              <w:spacing w:after="0" w:line="240" w:lineRule="auto"/>
              <w:jc w:val="center"/>
              <w:textAlignment w:val="baseline"/>
              <w:rPr>
                <w:rFonts w:eastAsia="Times New Roman" w:cstheme="minorHAnsi"/>
                <w:b/>
                <w:kern w:val="2"/>
                <w:lang w:eastAsia="pl-PL"/>
              </w:rPr>
            </w:pPr>
            <w:r w:rsidRPr="00BC4E17">
              <w:rPr>
                <w:rFonts w:eastAsia="Times New Roman" w:cstheme="minorHAnsi"/>
                <w:b/>
                <w:kern w:val="2"/>
                <w:lang w:eastAsia="pl-PL"/>
              </w:rPr>
              <w:t>120</w:t>
            </w:r>
          </w:p>
        </w:tc>
        <w:tc>
          <w:tcPr>
            <w:tcW w:w="4334" w:type="dxa"/>
            <w:tcBorders>
              <w:left w:val="single" w:sz="4" w:space="0" w:color="00000A"/>
              <w:bottom w:val="single" w:sz="4" w:space="0" w:color="00000A"/>
              <w:right w:val="single" w:sz="4" w:space="0" w:color="00000A"/>
            </w:tcBorders>
            <w:shd w:val="clear" w:color="auto" w:fill="FFFFFF"/>
            <w:vAlign w:val="bottom"/>
          </w:tcPr>
          <w:p w14:paraId="73CF3CCF" w14:textId="77777777" w:rsidR="00E70CC6" w:rsidRPr="00BC4E17" w:rsidRDefault="00E70CC6" w:rsidP="00E70CC6">
            <w:pPr>
              <w:suppressAutoHyphens/>
              <w:spacing w:after="0" w:line="240" w:lineRule="auto"/>
              <w:jc w:val="center"/>
              <w:textAlignment w:val="baseline"/>
              <w:rPr>
                <w:rFonts w:eastAsia="Times New Roman" w:cstheme="minorHAnsi"/>
                <w:b/>
                <w:kern w:val="2"/>
                <w:lang w:eastAsia="pl-PL"/>
              </w:rPr>
            </w:pPr>
            <w:r w:rsidRPr="00BC4E17">
              <w:rPr>
                <w:rFonts w:eastAsia="Times New Roman" w:cstheme="minorHAnsi"/>
                <w:b/>
                <w:kern w:val="2"/>
                <w:lang w:eastAsia="pl-PL"/>
              </w:rPr>
              <w:t>27,00 zł</w:t>
            </w:r>
          </w:p>
        </w:tc>
      </w:tr>
      <w:tr w:rsidR="00E70CC6" w:rsidRPr="00BC4E17" w14:paraId="7AC9FAAF" w14:textId="77777777" w:rsidTr="008837CC">
        <w:trPr>
          <w:trHeight w:val="283"/>
        </w:trPr>
        <w:tc>
          <w:tcPr>
            <w:tcW w:w="4064" w:type="dxa"/>
            <w:tcBorders>
              <w:left w:val="single" w:sz="4" w:space="0" w:color="00000A"/>
              <w:bottom w:val="single" w:sz="4" w:space="0" w:color="00000A"/>
            </w:tcBorders>
            <w:shd w:val="clear" w:color="auto" w:fill="FFFFFF"/>
            <w:vAlign w:val="center"/>
          </w:tcPr>
          <w:p w14:paraId="33DD0DF6"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240</w:t>
            </w:r>
          </w:p>
        </w:tc>
        <w:tc>
          <w:tcPr>
            <w:tcW w:w="4334" w:type="dxa"/>
            <w:tcBorders>
              <w:left w:val="single" w:sz="4" w:space="0" w:color="00000A"/>
              <w:bottom w:val="single" w:sz="4" w:space="0" w:color="00000A"/>
              <w:right w:val="single" w:sz="4" w:space="0" w:color="00000A"/>
            </w:tcBorders>
            <w:shd w:val="clear" w:color="auto" w:fill="FFFFFF"/>
            <w:vAlign w:val="bottom"/>
          </w:tcPr>
          <w:p w14:paraId="426D6BB6"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50,00 zł</w:t>
            </w:r>
          </w:p>
        </w:tc>
      </w:tr>
      <w:tr w:rsidR="00E70CC6" w:rsidRPr="00BC4E17" w14:paraId="6F42A2B2" w14:textId="77777777" w:rsidTr="008837CC">
        <w:trPr>
          <w:trHeight w:val="283"/>
        </w:trPr>
        <w:tc>
          <w:tcPr>
            <w:tcW w:w="4064" w:type="dxa"/>
            <w:tcBorders>
              <w:left w:val="single" w:sz="4" w:space="0" w:color="00000A"/>
              <w:bottom w:val="single" w:sz="4" w:space="0" w:color="00000A"/>
            </w:tcBorders>
            <w:shd w:val="clear" w:color="auto" w:fill="FFFFFF"/>
            <w:vAlign w:val="center"/>
          </w:tcPr>
          <w:p w14:paraId="31A2F60C"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1100</w:t>
            </w:r>
          </w:p>
        </w:tc>
        <w:tc>
          <w:tcPr>
            <w:tcW w:w="4334" w:type="dxa"/>
            <w:tcBorders>
              <w:left w:val="single" w:sz="4" w:space="0" w:color="00000A"/>
              <w:bottom w:val="single" w:sz="4" w:space="0" w:color="00000A"/>
              <w:right w:val="single" w:sz="4" w:space="0" w:color="00000A"/>
            </w:tcBorders>
            <w:shd w:val="clear" w:color="auto" w:fill="FFFFFF"/>
            <w:vAlign w:val="bottom"/>
          </w:tcPr>
          <w:p w14:paraId="53C6088B"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240,00 zł</w:t>
            </w:r>
          </w:p>
        </w:tc>
      </w:tr>
    </w:tbl>
    <w:p w14:paraId="6A687D93" w14:textId="77777777" w:rsidR="00E70CC6" w:rsidRPr="00BC4E17" w:rsidRDefault="00E70CC6" w:rsidP="00E70CC6">
      <w:pPr>
        <w:widowControl w:val="0"/>
        <w:suppressAutoHyphens/>
        <w:spacing w:after="0" w:line="240" w:lineRule="auto"/>
        <w:jc w:val="both"/>
        <w:rPr>
          <w:rFonts w:cstheme="minorHAnsi"/>
        </w:rPr>
      </w:pPr>
    </w:p>
    <w:p w14:paraId="45A6546E" w14:textId="77777777" w:rsidR="00E70CC6" w:rsidRPr="0075312F" w:rsidRDefault="00E70CC6" w:rsidP="00E70CC6">
      <w:pPr>
        <w:widowControl w:val="0"/>
        <w:suppressAutoHyphens/>
        <w:spacing w:after="0" w:line="240" w:lineRule="auto"/>
        <w:jc w:val="both"/>
        <w:rPr>
          <w:rFonts w:cstheme="minorHAnsi"/>
        </w:rPr>
      </w:pPr>
      <w:r w:rsidRPr="0075312F">
        <w:rPr>
          <w:rFonts w:cstheme="minorHAnsi"/>
        </w:rPr>
        <w:t>Stawka opłaty podwyższonej za gospodarowanie odpadami komunalnymi, jeżeli właściciel nieruchomości nie wypełnia obowiązku zbierania odpadów komunalnych w sposób selektywny dla poszczególnych wielkości pojemników wynosiła:</w:t>
      </w:r>
    </w:p>
    <w:p w14:paraId="1901EC9C" w14:textId="77777777" w:rsidR="00E70CC6" w:rsidRPr="00BC4E17" w:rsidRDefault="00E70CC6" w:rsidP="00E70CC6">
      <w:pPr>
        <w:widowControl w:val="0"/>
        <w:suppressAutoHyphens/>
        <w:spacing w:after="0" w:line="240" w:lineRule="auto"/>
        <w:jc w:val="both"/>
        <w:rPr>
          <w:rFonts w:cstheme="minorHAnsi"/>
          <w:lang w:val="de-DE"/>
        </w:rPr>
      </w:pPr>
    </w:p>
    <w:tbl>
      <w:tblPr>
        <w:tblW w:w="8668" w:type="dxa"/>
        <w:tblInd w:w="421" w:type="dxa"/>
        <w:tblLayout w:type="fixed"/>
        <w:tblCellMar>
          <w:left w:w="10" w:type="dxa"/>
          <w:right w:w="10" w:type="dxa"/>
        </w:tblCellMar>
        <w:tblLook w:val="04A0" w:firstRow="1" w:lastRow="0" w:firstColumn="1" w:lastColumn="0" w:noHBand="0" w:noVBand="1"/>
      </w:tblPr>
      <w:tblGrid>
        <w:gridCol w:w="4334"/>
        <w:gridCol w:w="4334"/>
      </w:tblGrid>
      <w:tr w:rsidR="00E70CC6" w:rsidRPr="00BC4E17" w14:paraId="214BC3C2" w14:textId="77777777" w:rsidTr="008837CC">
        <w:trPr>
          <w:trHeight w:val="283"/>
        </w:trPr>
        <w:tc>
          <w:tcPr>
            <w:tcW w:w="4334" w:type="dxa"/>
            <w:tcBorders>
              <w:top w:val="single" w:sz="4" w:space="0" w:color="00000A"/>
              <w:left w:val="single" w:sz="4" w:space="0" w:color="00000A"/>
              <w:bottom w:val="single" w:sz="4" w:space="0" w:color="00000A"/>
              <w:right w:val="nil"/>
            </w:tcBorders>
            <w:shd w:val="clear" w:color="auto" w:fill="FFFFFF"/>
            <w:vAlign w:val="center"/>
            <w:hideMark/>
          </w:tcPr>
          <w:p w14:paraId="79DEDEAE"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Cs/>
                <w:kern w:val="2"/>
                <w:lang w:eastAsia="pl-PL"/>
              </w:rPr>
              <w:t>Wielkość pojemnika, wyrażona w litrach</w:t>
            </w:r>
          </w:p>
        </w:tc>
        <w:tc>
          <w:tcPr>
            <w:tcW w:w="4334" w:type="dxa"/>
            <w:tcBorders>
              <w:top w:val="single" w:sz="4" w:space="0" w:color="00000A"/>
              <w:left w:val="single" w:sz="4" w:space="0" w:color="00000A"/>
              <w:bottom w:val="single" w:sz="4" w:space="0" w:color="00000A"/>
              <w:right w:val="single" w:sz="4" w:space="0" w:color="00000A"/>
            </w:tcBorders>
            <w:shd w:val="clear" w:color="auto" w:fill="FFFFFF"/>
            <w:vAlign w:val="center"/>
            <w:hideMark/>
          </w:tcPr>
          <w:p w14:paraId="7611BA62"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kern w:val="2"/>
                <w:lang w:eastAsia="pl-PL"/>
              </w:rPr>
              <w:t>Stawka opłaty podwyższonej za odbiór odpadów</w:t>
            </w:r>
          </w:p>
          <w:p w14:paraId="21284780"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kern w:val="2"/>
                <w:lang w:eastAsia="pl-PL"/>
              </w:rPr>
              <w:t>zł/miesięcznie</w:t>
            </w:r>
          </w:p>
        </w:tc>
      </w:tr>
      <w:tr w:rsidR="00E70CC6" w:rsidRPr="00BC4E17" w14:paraId="50782A33" w14:textId="77777777" w:rsidTr="008837CC">
        <w:trPr>
          <w:trHeight w:val="283"/>
        </w:trPr>
        <w:tc>
          <w:tcPr>
            <w:tcW w:w="4334" w:type="dxa"/>
            <w:tcBorders>
              <w:top w:val="nil"/>
              <w:left w:val="single" w:sz="4" w:space="0" w:color="00000A"/>
              <w:bottom w:val="single" w:sz="4" w:space="0" w:color="00000A"/>
              <w:right w:val="nil"/>
            </w:tcBorders>
            <w:shd w:val="clear" w:color="auto" w:fill="FFFFFF"/>
            <w:vAlign w:val="center"/>
            <w:hideMark/>
          </w:tcPr>
          <w:p w14:paraId="72A19D2D"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110</w:t>
            </w:r>
          </w:p>
        </w:tc>
        <w:tc>
          <w:tcPr>
            <w:tcW w:w="4334" w:type="dxa"/>
            <w:tcBorders>
              <w:left w:val="single" w:sz="4" w:space="0" w:color="00000A"/>
              <w:bottom w:val="single" w:sz="4" w:space="0" w:color="00000A"/>
              <w:right w:val="single" w:sz="4" w:space="0" w:color="00000A"/>
            </w:tcBorders>
            <w:shd w:val="clear" w:color="auto" w:fill="FFFFFF"/>
            <w:vAlign w:val="bottom"/>
            <w:hideMark/>
          </w:tcPr>
          <w:p w14:paraId="3D17ADED"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50,00 zł</w:t>
            </w:r>
          </w:p>
        </w:tc>
      </w:tr>
      <w:tr w:rsidR="00E70CC6" w:rsidRPr="00BC4E17" w14:paraId="2A948BD2" w14:textId="77777777" w:rsidTr="008837CC">
        <w:trPr>
          <w:trHeight w:val="283"/>
        </w:trPr>
        <w:tc>
          <w:tcPr>
            <w:tcW w:w="4334" w:type="dxa"/>
            <w:tcBorders>
              <w:top w:val="nil"/>
              <w:left w:val="single" w:sz="4" w:space="0" w:color="00000A"/>
              <w:bottom w:val="single" w:sz="4" w:space="0" w:color="00000A"/>
              <w:right w:val="nil"/>
            </w:tcBorders>
            <w:shd w:val="clear" w:color="auto" w:fill="FFFFFF"/>
            <w:vAlign w:val="center"/>
            <w:hideMark/>
          </w:tcPr>
          <w:p w14:paraId="2CF7BCD9" w14:textId="77777777" w:rsidR="00E70CC6" w:rsidRPr="00BC4E17" w:rsidRDefault="00E70CC6" w:rsidP="00E70CC6">
            <w:pPr>
              <w:suppressAutoHyphens/>
              <w:spacing w:after="0" w:line="240" w:lineRule="auto"/>
              <w:jc w:val="center"/>
              <w:textAlignment w:val="baseline"/>
              <w:rPr>
                <w:rFonts w:eastAsia="Times New Roman" w:cstheme="minorHAnsi"/>
                <w:b/>
                <w:kern w:val="2"/>
                <w:lang w:eastAsia="pl-PL"/>
              </w:rPr>
            </w:pPr>
            <w:r w:rsidRPr="00BC4E17">
              <w:rPr>
                <w:rFonts w:eastAsia="Times New Roman" w:cstheme="minorHAnsi"/>
                <w:b/>
                <w:kern w:val="2"/>
                <w:lang w:eastAsia="pl-PL"/>
              </w:rPr>
              <w:t>120</w:t>
            </w:r>
          </w:p>
        </w:tc>
        <w:tc>
          <w:tcPr>
            <w:tcW w:w="4334" w:type="dxa"/>
            <w:tcBorders>
              <w:left w:val="single" w:sz="4" w:space="0" w:color="00000A"/>
              <w:bottom w:val="single" w:sz="4" w:space="0" w:color="00000A"/>
              <w:right w:val="single" w:sz="4" w:space="0" w:color="00000A"/>
            </w:tcBorders>
            <w:shd w:val="clear" w:color="auto" w:fill="FFFFFF"/>
            <w:vAlign w:val="bottom"/>
            <w:hideMark/>
          </w:tcPr>
          <w:p w14:paraId="37148DE6" w14:textId="77777777" w:rsidR="00E70CC6" w:rsidRPr="00BC4E17" w:rsidRDefault="00E70CC6" w:rsidP="00E70CC6">
            <w:pPr>
              <w:suppressAutoHyphens/>
              <w:spacing w:after="0" w:line="240" w:lineRule="auto"/>
              <w:jc w:val="center"/>
              <w:textAlignment w:val="baseline"/>
              <w:rPr>
                <w:rFonts w:eastAsia="Times New Roman" w:cstheme="minorHAnsi"/>
                <w:b/>
                <w:kern w:val="2"/>
                <w:lang w:eastAsia="pl-PL"/>
              </w:rPr>
            </w:pPr>
            <w:r w:rsidRPr="00BC4E17">
              <w:rPr>
                <w:rFonts w:eastAsia="Times New Roman" w:cstheme="minorHAnsi"/>
                <w:b/>
                <w:kern w:val="2"/>
                <w:lang w:eastAsia="pl-PL"/>
              </w:rPr>
              <w:t>54,00 zł</w:t>
            </w:r>
          </w:p>
        </w:tc>
      </w:tr>
      <w:tr w:rsidR="00E70CC6" w:rsidRPr="00BC4E17" w14:paraId="431BCB6D" w14:textId="77777777" w:rsidTr="008837CC">
        <w:trPr>
          <w:trHeight w:val="283"/>
        </w:trPr>
        <w:tc>
          <w:tcPr>
            <w:tcW w:w="4334" w:type="dxa"/>
            <w:tcBorders>
              <w:top w:val="nil"/>
              <w:left w:val="single" w:sz="4" w:space="0" w:color="00000A"/>
              <w:bottom w:val="single" w:sz="4" w:space="0" w:color="00000A"/>
              <w:right w:val="nil"/>
            </w:tcBorders>
            <w:shd w:val="clear" w:color="auto" w:fill="FFFFFF"/>
            <w:vAlign w:val="center"/>
            <w:hideMark/>
          </w:tcPr>
          <w:p w14:paraId="1FC4B3E9"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240</w:t>
            </w:r>
          </w:p>
        </w:tc>
        <w:tc>
          <w:tcPr>
            <w:tcW w:w="4334" w:type="dxa"/>
            <w:tcBorders>
              <w:left w:val="single" w:sz="4" w:space="0" w:color="00000A"/>
              <w:bottom w:val="single" w:sz="4" w:space="0" w:color="00000A"/>
              <w:right w:val="single" w:sz="4" w:space="0" w:color="00000A"/>
            </w:tcBorders>
            <w:shd w:val="clear" w:color="auto" w:fill="FFFFFF"/>
            <w:vAlign w:val="bottom"/>
            <w:hideMark/>
          </w:tcPr>
          <w:p w14:paraId="5836A319"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100,00 zł</w:t>
            </w:r>
          </w:p>
        </w:tc>
      </w:tr>
      <w:tr w:rsidR="00E70CC6" w:rsidRPr="00BC4E17" w14:paraId="09C9DF0C" w14:textId="77777777" w:rsidTr="008837CC">
        <w:trPr>
          <w:trHeight w:val="283"/>
        </w:trPr>
        <w:tc>
          <w:tcPr>
            <w:tcW w:w="4334" w:type="dxa"/>
            <w:tcBorders>
              <w:top w:val="nil"/>
              <w:left w:val="single" w:sz="4" w:space="0" w:color="00000A"/>
              <w:bottom w:val="single" w:sz="4" w:space="0" w:color="00000A"/>
              <w:right w:val="nil"/>
            </w:tcBorders>
            <w:shd w:val="clear" w:color="auto" w:fill="FFFFFF"/>
            <w:vAlign w:val="center"/>
            <w:hideMark/>
          </w:tcPr>
          <w:p w14:paraId="1C57EA2B" w14:textId="77777777" w:rsidR="00E70CC6" w:rsidRPr="00BC4E17" w:rsidRDefault="00E70CC6" w:rsidP="00E70CC6">
            <w:pPr>
              <w:suppressAutoHyphens/>
              <w:spacing w:after="0" w:line="240" w:lineRule="auto"/>
              <w:jc w:val="center"/>
              <w:textAlignment w:val="baseline"/>
              <w:rPr>
                <w:rFonts w:eastAsia="Times New Roman" w:cstheme="minorHAnsi"/>
                <w:kern w:val="2"/>
                <w:lang w:eastAsia="pl-PL"/>
              </w:rPr>
            </w:pPr>
            <w:r w:rsidRPr="00BC4E17">
              <w:rPr>
                <w:rFonts w:eastAsia="Times New Roman" w:cstheme="minorHAnsi"/>
                <w:b/>
                <w:kern w:val="2"/>
                <w:lang w:eastAsia="pl-PL"/>
              </w:rPr>
              <w:t>1100</w:t>
            </w:r>
          </w:p>
        </w:tc>
        <w:tc>
          <w:tcPr>
            <w:tcW w:w="4334" w:type="dxa"/>
            <w:tcBorders>
              <w:left w:val="single" w:sz="4" w:space="0" w:color="00000A"/>
              <w:bottom w:val="single" w:sz="4" w:space="0" w:color="00000A"/>
              <w:right w:val="single" w:sz="4" w:space="0" w:color="00000A"/>
            </w:tcBorders>
            <w:shd w:val="clear" w:color="auto" w:fill="FFFFFF"/>
            <w:vAlign w:val="bottom"/>
            <w:hideMark/>
          </w:tcPr>
          <w:p w14:paraId="73BF37BA" w14:textId="77777777" w:rsidR="00E70CC6" w:rsidRPr="00BC4E17" w:rsidRDefault="00E70CC6" w:rsidP="00E70CC6">
            <w:pPr>
              <w:suppressAutoHyphens/>
              <w:spacing w:after="0" w:line="240" w:lineRule="auto"/>
              <w:jc w:val="center"/>
              <w:textAlignment w:val="baseline"/>
              <w:rPr>
                <w:rFonts w:eastAsia="Times New Roman" w:cstheme="minorHAnsi"/>
                <w:b/>
                <w:bCs/>
                <w:kern w:val="2"/>
                <w:lang w:eastAsia="pl-PL"/>
              </w:rPr>
            </w:pPr>
            <w:r w:rsidRPr="00BC4E17">
              <w:rPr>
                <w:rFonts w:eastAsia="Times New Roman" w:cstheme="minorHAnsi"/>
                <w:b/>
                <w:bCs/>
                <w:kern w:val="2"/>
                <w:lang w:eastAsia="pl-PL"/>
              </w:rPr>
              <w:t>480,00 zł</w:t>
            </w:r>
          </w:p>
        </w:tc>
      </w:tr>
    </w:tbl>
    <w:p w14:paraId="207E883B" w14:textId="77777777" w:rsidR="00E70CC6" w:rsidRPr="00BC4E17" w:rsidRDefault="00E70CC6" w:rsidP="00E70CC6">
      <w:pPr>
        <w:spacing w:after="0" w:line="240" w:lineRule="auto"/>
        <w:ind w:left="720"/>
        <w:contextualSpacing/>
        <w:jc w:val="both"/>
        <w:rPr>
          <w:rFonts w:eastAsia="Andale Sans UI" w:cstheme="minorHAnsi"/>
          <w:kern w:val="2"/>
          <w:lang w:eastAsia="ja-JP" w:bidi="fa-IR"/>
        </w:rPr>
      </w:pPr>
    </w:p>
    <w:p w14:paraId="0F390D07" w14:textId="7E85F6FA" w:rsidR="00E70CC6" w:rsidRPr="0075312F" w:rsidRDefault="00E70CC6" w:rsidP="00E70CC6">
      <w:pPr>
        <w:suppressAutoHyphens/>
        <w:spacing w:after="0" w:line="240" w:lineRule="auto"/>
        <w:jc w:val="both"/>
        <w:rPr>
          <w:rFonts w:eastAsia="Times New Roman" w:cstheme="minorHAnsi"/>
          <w:kern w:val="2"/>
          <w:lang w:eastAsia="pl-PL"/>
        </w:rPr>
      </w:pPr>
      <w:r w:rsidRPr="0075312F">
        <w:rPr>
          <w:rFonts w:eastAsia="Times New Roman" w:cstheme="minorHAnsi"/>
          <w:kern w:val="2"/>
          <w:lang w:eastAsia="pl-PL"/>
        </w:rPr>
        <w:t xml:space="preserve">Właścicieli nieruchomości zabudowanych budynkami mieszkalnymi jednorodzinnymi, kompostujących bioodpady stanowiące odpady komunalne w kompostowniku przydomowym zwalnia się z opłaty za gospodarowanie odpadami komunalnymi w wysokości </w:t>
      </w:r>
      <w:r w:rsidRPr="0075312F">
        <w:rPr>
          <w:rFonts w:eastAsia="Times New Roman" w:cstheme="minorHAnsi"/>
          <w:b/>
          <w:kern w:val="2"/>
          <w:lang w:eastAsia="pl-PL"/>
        </w:rPr>
        <w:t>2,00 zł</w:t>
      </w:r>
      <w:r w:rsidRPr="0075312F">
        <w:rPr>
          <w:rFonts w:eastAsia="Times New Roman" w:cstheme="minorHAnsi"/>
          <w:kern w:val="2"/>
          <w:lang w:eastAsia="pl-PL"/>
        </w:rPr>
        <w:t xml:space="preserve"> </w:t>
      </w:r>
      <w:r w:rsidRPr="0075312F">
        <w:rPr>
          <w:rFonts w:eastAsia="Times New Roman" w:cstheme="minorHAnsi"/>
          <w:b/>
          <w:kern w:val="2"/>
          <w:lang w:eastAsia="pl-PL"/>
        </w:rPr>
        <w:t>miesięcznie</w:t>
      </w:r>
      <w:r w:rsidRPr="0075312F">
        <w:rPr>
          <w:rFonts w:eastAsia="Times New Roman" w:cstheme="minorHAnsi"/>
          <w:kern w:val="2"/>
          <w:lang w:eastAsia="pl-PL"/>
        </w:rPr>
        <w:t xml:space="preserve"> za jednego mieszkańca, zamieszkującego przedmiotową nieruchomość. Podstawą zwolnienia, o którym mowa w ust. 1 jest złożenie przez właściciela nieruchomości informacji dotyczącej posiadania kompostownika przydomowego i kompostowanie w nim bioodpadów stanowiących odpady komunalne, zawartej w deklaracji o wysokości opłaty za gospodarowanie odpadami komunalnymi.</w:t>
      </w:r>
    </w:p>
    <w:p w14:paraId="1AB58862" w14:textId="77777777" w:rsidR="00E70CC6" w:rsidRPr="0075312F" w:rsidRDefault="00E70CC6" w:rsidP="00E70CC6">
      <w:pPr>
        <w:spacing w:after="0" w:line="240" w:lineRule="auto"/>
        <w:rPr>
          <w:rFonts w:eastAsia="Calibri" w:cstheme="minorHAnsi"/>
          <w:b/>
          <w:bCs/>
        </w:rPr>
      </w:pPr>
    </w:p>
    <w:p w14:paraId="413DCBFA" w14:textId="77777777" w:rsidR="00E70CC6" w:rsidRPr="0075312F" w:rsidRDefault="00E70CC6" w:rsidP="00E70CC6">
      <w:pPr>
        <w:spacing w:after="0" w:line="240" w:lineRule="auto"/>
        <w:jc w:val="center"/>
        <w:rPr>
          <w:rFonts w:eastAsia="Calibri" w:cstheme="minorHAnsi"/>
          <w:b/>
          <w:bCs/>
        </w:rPr>
      </w:pPr>
    </w:p>
    <w:p w14:paraId="7AC70E62" w14:textId="47BBC473" w:rsidR="00E70CC6" w:rsidRPr="0075312F" w:rsidRDefault="00E70CC6" w:rsidP="00E70CC6">
      <w:pPr>
        <w:spacing w:after="0" w:line="240" w:lineRule="auto"/>
        <w:jc w:val="both"/>
        <w:rPr>
          <w:rFonts w:eastAsia="Calibri" w:cstheme="minorHAnsi"/>
          <w:b/>
          <w:bCs/>
        </w:rPr>
      </w:pPr>
      <w:r w:rsidRPr="0075312F">
        <w:rPr>
          <w:rFonts w:eastAsia="Calibri" w:cstheme="minorHAnsi"/>
          <w:bCs/>
        </w:rPr>
        <w:t>Od 01.01.2024 r. do 31.12.2024 r.</w:t>
      </w:r>
      <w:r w:rsidR="00154571" w:rsidRPr="0075312F">
        <w:rPr>
          <w:rFonts w:eastAsia="Calibri" w:cstheme="minorHAnsi"/>
          <w:bCs/>
        </w:rPr>
        <w:t xml:space="preserve"> </w:t>
      </w:r>
      <w:r w:rsidRPr="0075312F">
        <w:rPr>
          <w:rFonts w:eastAsia="Calibri" w:cstheme="minorHAnsi"/>
          <w:bCs/>
        </w:rPr>
        <w:t xml:space="preserve">po przeprowadzeniu postępowania o udzielenie zamówienia publicznego, firmą świadczącą usługę odbioru odpadów komunalnych ponownie został Zakład Gospodarki Komunalnej i Mieszkaniowej w Malborku </w:t>
      </w:r>
      <w:proofErr w:type="spellStart"/>
      <w:r w:rsidRPr="0075312F">
        <w:rPr>
          <w:rFonts w:eastAsia="Calibri" w:cstheme="minorHAnsi"/>
          <w:bCs/>
        </w:rPr>
        <w:t>Sp</w:t>
      </w:r>
      <w:proofErr w:type="spellEnd"/>
      <w:r w:rsidRPr="0075312F">
        <w:rPr>
          <w:rFonts w:eastAsia="Calibri" w:cstheme="minorHAnsi"/>
          <w:bCs/>
        </w:rPr>
        <w:t xml:space="preserve"> z o.o. </w:t>
      </w:r>
    </w:p>
    <w:p w14:paraId="417FBA44" w14:textId="77777777" w:rsidR="00E70CC6" w:rsidRPr="0075312F" w:rsidRDefault="00E70CC6" w:rsidP="00E70CC6">
      <w:pPr>
        <w:spacing w:after="0" w:line="240" w:lineRule="auto"/>
        <w:jc w:val="both"/>
        <w:rPr>
          <w:rFonts w:eastAsia="Calibri" w:cstheme="minorHAnsi"/>
          <w:bCs/>
        </w:rPr>
      </w:pPr>
    </w:p>
    <w:p w14:paraId="5C19957F" w14:textId="2F33526C" w:rsidR="00E70CC6" w:rsidRPr="0075312F" w:rsidRDefault="00E70CC6" w:rsidP="00E70CC6">
      <w:pPr>
        <w:spacing w:after="0" w:line="240" w:lineRule="auto"/>
        <w:jc w:val="both"/>
        <w:rPr>
          <w:rFonts w:eastAsia="Calibri" w:cstheme="minorHAnsi"/>
          <w:bCs/>
          <w:u w:val="single"/>
        </w:rPr>
      </w:pPr>
      <w:r w:rsidRPr="0075312F">
        <w:rPr>
          <w:rFonts w:eastAsia="Calibri" w:cstheme="minorHAnsi"/>
          <w:bCs/>
          <w:u w:val="single"/>
        </w:rPr>
        <w:t xml:space="preserve">Przedmiotem zamówienia było: </w:t>
      </w:r>
    </w:p>
    <w:p w14:paraId="48BE6F0D" w14:textId="19A4AF3A" w:rsidR="00E70CC6" w:rsidRPr="0075312F" w:rsidRDefault="00E70CC6" w:rsidP="00E70CC6">
      <w:pPr>
        <w:spacing w:after="0" w:line="240" w:lineRule="auto"/>
        <w:jc w:val="both"/>
        <w:rPr>
          <w:rFonts w:eastAsia="Calibri" w:cstheme="minorHAnsi"/>
          <w:bCs/>
        </w:rPr>
      </w:pPr>
      <w:r w:rsidRPr="0075312F">
        <w:rPr>
          <w:rFonts w:eastAsia="Calibri" w:cstheme="minorHAnsi"/>
          <w:b/>
          <w:bCs/>
        </w:rPr>
        <w:t xml:space="preserve">Odbieranie odpadów komunalnych z wszystkich nieruchomości, w graniach administracyjnych gminy Lichnowy, </w:t>
      </w:r>
      <w:r w:rsidRPr="0075312F">
        <w:rPr>
          <w:rFonts w:eastAsia="Calibri" w:cstheme="minorHAnsi"/>
          <w:bCs/>
        </w:rPr>
        <w:t xml:space="preserve">w szczególności odbieranie odpadów komunalnych zmieszanych z wszystkich nieruchomości oraz odbieranie odpadów komunalnych selektywnie zbieranych w następujących frakcjach: </w:t>
      </w:r>
      <w:r w:rsidR="00465E49" w:rsidRPr="0075312F">
        <w:rPr>
          <w:rFonts w:eastAsia="Calibri" w:cstheme="minorHAnsi"/>
          <w:bCs/>
        </w:rPr>
        <w:t>p</w:t>
      </w:r>
      <w:r w:rsidRPr="0075312F">
        <w:rPr>
          <w:rFonts w:eastAsia="Calibri" w:cstheme="minorHAnsi"/>
          <w:bCs/>
        </w:rPr>
        <w:t xml:space="preserve">apier; </w:t>
      </w:r>
      <w:r w:rsidR="00465E49" w:rsidRPr="0075312F">
        <w:rPr>
          <w:rFonts w:eastAsia="Calibri" w:cstheme="minorHAnsi"/>
          <w:bCs/>
        </w:rPr>
        <w:t>s</w:t>
      </w:r>
      <w:r w:rsidRPr="0075312F">
        <w:rPr>
          <w:rFonts w:eastAsia="Calibri" w:cstheme="minorHAnsi"/>
          <w:bCs/>
        </w:rPr>
        <w:t>zkło;</w:t>
      </w:r>
      <w:r w:rsidR="00465E49" w:rsidRPr="0075312F">
        <w:rPr>
          <w:rFonts w:eastAsia="Calibri" w:cstheme="minorHAnsi"/>
          <w:bCs/>
        </w:rPr>
        <w:t xml:space="preserve"> t</w:t>
      </w:r>
      <w:r w:rsidRPr="0075312F">
        <w:rPr>
          <w:rFonts w:eastAsia="Calibri" w:cstheme="minorHAnsi"/>
          <w:bCs/>
        </w:rPr>
        <w:t>worzywa sztuczne, metale i opakowania wielomateriałowe;</w:t>
      </w:r>
      <w:r w:rsidR="00465E49" w:rsidRPr="0075312F">
        <w:rPr>
          <w:rFonts w:eastAsia="Calibri" w:cstheme="minorHAnsi"/>
          <w:bCs/>
        </w:rPr>
        <w:t xml:space="preserve"> o</w:t>
      </w:r>
      <w:r w:rsidRPr="0075312F">
        <w:rPr>
          <w:rFonts w:eastAsia="Calibri" w:cstheme="minorHAnsi"/>
          <w:bCs/>
        </w:rPr>
        <w:t>dpady biodegradowalne w okresie od 1 kwietnia do 30 listopada</w:t>
      </w:r>
      <w:r w:rsidR="00465E49" w:rsidRPr="0075312F">
        <w:rPr>
          <w:rFonts w:eastAsia="Calibri" w:cstheme="minorHAnsi"/>
          <w:bCs/>
        </w:rPr>
        <w:t>, p</w:t>
      </w:r>
      <w:r w:rsidRPr="0075312F">
        <w:rPr>
          <w:rFonts w:eastAsia="Calibri" w:cstheme="minorHAnsi"/>
          <w:bCs/>
        </w:rPr>
        <w:t>opioły w sezonie grzewczym od 1 października do 30 kwietnia</w:t>
      </w:r>
      <w:r w:rsidR="00465E49" w:rsidRPr="0075312F">
        <w:rPr>
          <w:rFonts w:eastAsia="Calibri" w:cstheme="minorHAnsi"/>
          <w:bCs/>
        </w:rPr>
        <w:t xml:space="preserve">. </w:t>
      </w:r>
      <w:r w:rsidRPr="0075312F">
        <w:rPr>
          <w:rFonts w:eastAsia="Calibri" w:cstheme="minorHAnsi"/>
          <w:bCs/>
        </w:rPr>
        <w:t xml:space="preserve">Odbiór odpadów wykonywany </w:t>
      </w:r>
      <w:r w:rsidR="00465E49" w:rsidRPr="0075312F">
        <w:rPr>
          <w:rFonts w:eastAsia="Calibri" w:cstheme="minorHAnsi"/>
          <w:bCs/>
        </w:rPr>
        <w:t>był</w:t>
      </w:r>
      <w:r w:rsidRPr="0075312F">
        <w:rPr>
          <w:rFonts w:eastAsia="Calibri" w:cstheme="minorHAnsi"/>
          <w:bCs/>
        </w:rPr>
        <w:t xml:space="preserve"> zgodnie z harmonogramem, który został dostarczony mieszkańcom gminy Lichnowy, jak również upubliczniony na stronie internetowej Urzędu Gminy Lichnowy.</w:t>
      </w:r>
    </w:p>
    <w:p w14:paraId="4CB70F3A" w14:textId="77777777" w:rsidR="00E70CC6" w:rsidRPr="0075312F" w:rsidRDefault="00E70CC6" w:rsidP="00E70CC6">
      <w:pPr>
        <w:spacing w:after="0" w:line="240" w:lineRule="auto"/>
        <w:jc w:val="both"/>
        <w:rPr>
          <w:rFonts w:eastAsia="Calibri" w:cstheme="minorHAnsi"/>
          <w:bCs/>
        </w:rPr>
      </w:pPr>
    </w:p>
    <w:p w14:paraId="25D0052E" w14:textId="5D47C39D" w:rsidR="00E70CC6" w:rsidRPr="0075312F" w:rsidRDefault="00E70CC6" w:rsidP="00E70CC6">
      <w:pPr>
        <w:spacing w:after="0" w:line="240" w:lineRule="auto"/>
        <w:jc w:val="both"/>
        <w:rPr>
          <w:rFonts w:eastAsia="Calibri" w:cstheme="minorHAnsi"/>
          <w:bCs/>
        </w:rPr>
      </w:pPr>
      <w:r w:rsidRPr="0075312F">
        <w:rPr>
          <w:rFonts w:eastAsia="Calibri" w:cstheme="minorHAnsi"/>
          <w:bCs/>
        </w:rPr>
        <w:t xml:space="preserve">Na podstawie Uchwały Nr </w:t>
      </w:r>
      <w:r w:rsidRPr="0075312F">
        <w:rPr>
          <w:rFonts w:cstheme="minorHAnsi"/>
          <w:b/>
        </w:rPr>
        <w:t xml:space="preserve">XXIX/222/2021 </w:t>
      </w:r>
      <w:r w:rsidRPr="0075312F">
        <w:rPr>
          <w:rFonts w:eastAsia="Calibri" w:cstheme="minorHAnsi"/>
          <w:bCs/>
        </w:rPr>
        <w:t xml:space="preserve">Rady Gminy Lichnowy z dnia 27 października 2021r. w sprawie szczegółowego sposobu i zakresu świadczenia usług w zakresie odbierania odpadów komunalnych od właścicieli nieruchomości i zagospodarowania tych odpadów, </w:t>
      </w:r>
      <w:r w:rsidRPr="0075312F">
        <w:rPr>
          <w:rFonts w:eastAsia="Calibri" w:cstheme="minorHAnsi"/>
          <w:b/>
          <w:bCs/>
        </w:rPr>
        <w:t>od dnia 01.01.2024r.</w:t>
      </w:r>
      <w:r w:rsidRPr="0075312F">
        <w:rPr>
          <w:rFonts w:eastAsia="Calibri" w:cstheme="minorHAnsi"/>
          <w:bCs/>
        </w:rPr>
        <w:t xml:space="preserve"> przedsiębiorca, na zlecenie gminy, odbierał odpady komunalne selektywnie zebrane; takie jak:</w:t>
      </w:r>
    </w:p>
    <w:p w14:paraId="386378C6" w14:textId="77777777"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t>niesegregowane (zmieszane) odpady komunalne nie rzadziej niż raz na dwa tygodnie, z tym że w okresie od kwietnia do października częstotliwość odbierania nie może być rzadsza niż raz na tydzień z budynków wielolokalowych i nie rzadsza niż raz na dwa tygodnie z budynków mieszkalnych jednorodzinnych.</w:t>
      </w:r>
    </w:p>
    <w:p w14:paraId="5B1D0D35" w14:textId="77777777"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t>tworzywa sztuczne, metale i opakowania wielomateriałowe nie rzadziej niż raz na miesiąc;</w:t>
      </w:r>
    </w:p>
    <w:p w14:paraId="04909CD3" w14:textId="77777777"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t>szkło i papier nie rzadziej niż raz na kwartał;</w:t>
      </w:r>
    </w:p>
    <w:p w14:paraId="3ADCF3B7" w14:textId="6A3ABE64"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lastRenderedPageBreak/>
        <w:t xml:space="preserve">bioodpady – odbierane są w okresie od kwietnia do listopada. Częstotliwość odbierania </w:t>
      </w:r>
      <w:r w:rsidR="003C296C" w:rsidRPr="0075312F">
        <w:rPr>
          <w:rFonts w:eastAsia="Calibri" w:cstheme="minorHAnsi"/>
          <w:bCs/>
        </w:rPr>
        <w:br/>
      </w:r>
      <w:r w:rsidRPr="0075312F">
        <w:rPr>
          <w:rFonts w:eastAsia="Calibri" w:cstheme="minorHAnsi"/>
          <w:bCs/>
        </w:rPr>
        <w:t>w okresie od kwietnia do października nie może być rzadsza niż raz na tydzień z budynków wielolokalowych i nie rzadsza niż raz na dwa tygodnie z budynków mieszkalnych jednorodzinnych, natomiast w listopadzie częstotliwość odbierania nie rzadsza niż raz na dwa tygodnie z wszystkich nieruchomości;</w:t>
      </w:r>
    </w:p>
    <w:p w14:paraId="497E7BA3" w14:textId="77777777"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t>popiół selektywnie zebrany nie rzadziej niż raz na dwa tygodnie w terminie od października do końca kwietnia,</w:t>
      </w:r>
    </w:p>
    <w:p w14:paraId="1459F2FC" w14:textId="77777777" w:rsidR="00E70CC6" w:rsidRPr="0075312F" w:rsidRDefault="00E70CC6" w:rsidP="00E70CC6">
      <w:pPr>
        <w:numPr>
          <w:ilvl w:val="0"/>
          <w:numId w:val="3"/>
        </w:numPr>
        <w:spacing w:after="0" w:line="240" w:lineRule="auto"/>
        <w:contextualSpacing/>
        <w:jc w:val="both"/>
        <w:rPr>
          <w:rFonts w:eastAsia="Calibri" w:cstheme="minorHAnsi"/>
          <w:bCs/>
        </w:rPr>
      </w:pPr>
      <w:r w:rsidRPr="0075312F">
        <w:rPr>
          <w:rFonts w:eastAsia="Calibri" w:cstheme="minorHAnsi"/>
          <w:bCs/>
        </w:rPr>
        <w:t>odpady wielkogabarytowe w ramach „wystawek” – 1 raz w roku.</w:t>
      </w:r>
    </w:p>
    <w:p w14:paraId="59CB6E0F" w14:textId="77777777" w:rsidR="00E70CC6" w:rsidRPr="0075312F" w:rsidRDefault="00E70CC6" w:rsidP="00E70CC6">
      <w:pPr>
        <w:spacing w:after="0" w:line="240" w:lineRule="auto"/>
        <w:jc w:val="both"/>
        <w:rPr>
          <w:rFonts w:eastAsia="Calibri" w:cstheme="minorHAnsi"/>
          <w:bCs/>
        </w:rPr>
      </w:pPr>
    </w:p>
    <w:p w14:paraId="6C4A1E59" w14:textId="68B6A530" w:rsidR="00E70CC6" w:rsidRPr="0075312F" w:rsidRDefault="00E70CC6" w:rsidP="00E70CC6">
      <w:pPr>
        <w:spacing w:after="0" w:line="240" w:lineRule="auto"/>
        <w:jc w:val="both"/>
        <w:rPr>
          <w:rFonts w:eastAsia="Calibri" w:cstheme="minorHAnsi"/>
          <w:bCs/>
        </w:rPr>
      </w:pPr>
      <w:r w:rsidRPr="0075312F">
        <w:rPr>
          <w:rFonts w:eastAsia="Calibri" w:cstheme="minorHAnsi"/>
          <w:bCs/>
        </w:rPr>
        <w:t>Zgodnie z zawartą umową wynagrodzenie należne wykonawcy za wykonanie przedmiotu umowy było ustalane i płatne miesięcznie, jako suma należności za odbieranie odpadów.</w:t>
      </w:r>
      <w:r w:rsidRPr="0075312F">
        <w:rPr>
          <w:rFonts w:eastAsia="Calibri" w:cstheme="minorHAnsi"/>
        </w:rPr>
        <w:t xml:space="preserve"> </w:t>
      </w:r>
      <w:r w:rsidRPr="0075312F">
        <w:rPr>
          <w:rFonts w:eastAsia="Calibri" w:cstheme="minorHAnsi"/>
          <w:bCs/>
        </w:rPr>
        <w:t xml:space="preserve">Należność za odbieranie odpadów </w:t>
      </w:r>
      <w:r w:rsidR="003C296C" w:rsidRPr="0075312F">
        <w:rPr>
          <w:rFonts w:eastAsia="Calibri" w:cstheme="minorHAnsi"/>
          <w:bCs/>
        </w:rPr>
        <w:t>była</w:t>
      </w:r>
      <w:r w:rsidRPr="0075312F">
        <w:rPr>
          <w:rFonts w:eastAsia="Calibri" w:cstheme="minorHAnsi"/>
          <w:bCs/>
        </w:rPr>
        <w:t xml:space="preserve"> obliczana za 1 Mg odebranych odpadów komunalnych zgodnie z ilością odebranych odpadów. Należność za dostarczenie i dystrybucję urządzeń (worków) do selektywnego zbierania odpadów oraz za dostarczenie, dzierżawę, rozmieszczenie, a także czyszczenie urządzeń (pojemników) do zbiórki odpadów komunalnych </w:t>
      </w:r>
      <w:r w:rsidR="003C296C" w:rsidRPr="0075312F">
        <w:rPr>
          <w:rFonts w:eastAsia="Calibri" w:cstheme="minorHAnsi"/>
          <w:bCs/>
        </w:rPr>
        <w:t>była</w:t>
      </w:r>
      <w:r w:rsidRPr="0075312F">
        <w:rPr>
          <w:rFonts w:eastAsia="Calibri" w:cstheme="minorHAnsi"/>
          <w:bCs/>
        </w:rPr>
        <w:t xml:space="preserve"> obliczana według faktycznej ilości dostarczonych urządzeń i ilości pojemników dostarczonych w danym miesiącu.</w:t>
      </w:r>
    </w:p>
    <w:p w14:paraId="48AAC631" w14:textId="77777777" w:rsidR="00BC4E17" w:rsidRDefault="00BC4E17" w:rsidP="00E70CC6">
      <w:pPr>
        <w:spacing w:after="0" w:line="240" w:lineRule="auto"/>
        <w:rPr>
          <w:rFonts w:eastAsia="Calibri" w:cstheme="minorHAnsi"/>
          <w:b/>
          <w:bCs/>
        </w:rPr>
      </w:pPr>
    </w:p>
    <w:p w14:paraId="4B1BFE3C" w14:textId="77777777" w:rsidR="00BC4E17" w:rsidRPr="00BC4E17" w:rsidRDefault="00BC4E17" w:rsidP="00E70CC6">
      <w:pPr>
        <w:spacing w:after="0" w:line="240" w:lineRule="auto"/>
        <w:rPr>
          <w:rFonts w:eastAsia="Calibri" w:cstheme="minorHAnsi"/>
          <w:b/>
          <w:bCs/>
        </w:rPr>
      </w:pPr>
    </w:p>
    <w:p w14:paraId="78C35412" w14:textId="77777777" w:rsidR="00E70CC6" w:rsidRPr="00BC4E17" w:rsidRDefault="00E70CC6" w:rsidP="00E70CC6">
      <w:pPr>
        <w:spacing w:after="0" w:line="240" w:lineRule="auto"/>
        <w:jc w:val="center"/>
        <w:rPr>
          <w:rFonts w:cstheme="minorHAnsi"/>
          <w:b/>
          <w:bCs/>
        </w:rPr>
      </w:pPr>
      <w:r w:rsidRPr="00BC4E17">
        <w:rPr>
          <w:rFonts w:cstheme="minorHAnsi"/>
          <w:b/>
          <w:bCs/>
        </w:rPr>
        <w:t>Analiza odebranych odpadów komunalnych (Mg)</w:t>
      </w:r>
    </w:p>
    <w:p w14:paraId="787D30BE" w14:textId="77777777" w:rsidR="00E70CC6" w:rsidRPr="00BC4E17" w:rsidRDefault="00E70CC6" w:rsidP="00E70CC6">
      <w:pPr>
        <w:spacing w:after="0" w:line="240" w:lineRule="auto"/>
        <w:rPr>
          <w:rFonts w:eastAsia="Calibri" w:cstheme="minorHAnsi"/>
          <w:b/>
          <w:bCs/>
        </w:rPr>
      </w:pPr>
    </w:p>
    <w:tbl>
      <w:tblPr>
        <w:tblStyle w:val="Tabela-Siatka"/>
        <w:tblpPr w:leftFromText="141" w:rightFromText="141" w:vertAnchor="text" w:horzAnchor="margin" w:tblpXSpec="center" w:tblpY="-38"/>
        <w:tblW w:w="0" w:type="auto"/>
        <w:tblInd w:w="0" w:type="dxa"/>
        <w:tblLook w:val="04A0" w:firstRow="1" w:lastRow="0" w:firstColumn="1" w:lastColumn="0" w:noHBand="0" w:noVBand="1"/>
      </w:tblPr>
      <w:tblGrid>
        <w:gridCol w:w="1980"/>
        <w:gridCol w:w="4536"/>
      </w:tblGrid>
      <w:tr w:rsidR="00E70CC6" w:rsidRPr="00BC4E17" w14:paraId="706DF6EC" w14:textId="77777777" w:rsidTr="008837CC">
        <w:tc>
          <w:tcPr>
            <w:tcW w:w="1980" w:type="dxa"/>
          </w:tcPr>
          <w:p w14:paraId="75C3F31D" w14:textId="77777777" w:rsidR="00E70CC6" w:rsidRPr="00BC4E17" w:rsidRDefault="00E70CC6" w:rsidP="00E70CC6">
            <w:pPr>
              <w:autoSpaceDE w:val="0"/>
              <w:autoSpaceDN w:val="0"/>
              <w:adjustRightInd w:val="0"/>
              <w:spacing w:line="240" w:lineRule="auto"/>
              <w:jc w:val="both"/>
              <w:rPr>
                <w:rFonts w:cstheme="minorHAnsi"/>
                <w:b/>
                <w:bCs/>
              </w:rPr>
            </w:pPr>
            <w:r w:rsidRPr="00BC4E17">
              <w:rPr>
                <w:rFonts w:cstheme="minorHAnsi"/>
                <w:b/>
                <w:bCs/>
              </w:rPr>
              <w:t>Rodzaj odpadu</w:t>
            </w:r>
          </w:p>
        </w:tc>
        <w:tc>
          <w:tcPr>
            <w:tcW w:w="4536" w:type="dxa"/>
          </w:tcPr>
          <w:p w14:paraId="795296BE" w14:textId="77777777" w:rsidR="00E70CC6" w:rsidRPr="00BC4E17" w:rsidRDefault="00E70CC6" w:rsidP="00E70CC6">
            <w:pPr>
              <w:autoSpaceDE w:val="0"/>
              <w:autoSpaceDN w:val="0"/>
              <w:adjustRightInd w:val="0"/>
              <w:spacing w:line="240" w:lineRule="auto"/>
              <w:jc w:val="both"/>
              <w:rPr>
                <w:rFonts w:cstheme="minorHAnsi"/>
                <w:b/>
                <w:bCs/>
              </w:rPr>
            </w:pPr>
            <w:r w:rsidRPr="00BC4E17">
              <w:rPr>
                <w:rFonts w:cstheme="minorHAnsi"/>
                <w:b/>
                <w:bCs/>
              </w:rPr>
              <w:t>Ilość [Mg] odebranych w 2024 odpadów</w:t>
            </w:r>
          </w:p>
        </w:tc>
      </w:tr>
      <w:tr w:rsidR="00E70CC6" w:rsidRPr="00BC4E17" w14:paraId="4F5E68AF" w14:textId="77777777" w:rsidTr="008837CC">
        <w:tc>
          <w:tcPr>
            <w:tcW w:w="1980" w:type="dxa"/>
          </w:tcPr>
          <w:p w14:paraId="45A6BE56"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Zmieszane</w:t>
            </w:r>
          </w:p>
        </w:tc>
        <w:tc>
          <w:tcPr>
            <w:tcW w:w="4536" w:type="dxa"/>
          </w:tcPr>
          <w:p w14:paraId="28E0B3CC"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756,02</w:t>
            </w:r>
          </w:p>
        </w:tc>
      </w:tr>
      <w:tr w:rsidR="00E70CC6" w:rsidRPr="00BC4E17" w14:paraId="0B456692" w14:textId="77777777" w:rsidTr="008837CC">
        <w:tc>
          <w:tcPr>
            <w:tcW w:w="1980" w:type="dxa"/>
          </w:tcPr>
          <w:p w14:paraId="73E2D7AA"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Plastik</w:t>
            </w:r>
          </w:p>
        </w:tc>
        <w:tc>
          <w:tcPr>
            <w:tcW w:w="4536" w:type="dxa"/>
          </w:tcPr>
          <w:p w14:paraId="607889A5"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109,00</w:t>
            </w:r>
          </w:p>
        </w:tc>
      </w:tr>
      <w:tr w:rsidR="00E70CC6" w:rsidRPr="00BC4E17" w14:paraId="2795DCD2" w14:textId="77777777" w:rsidTr="008837CC">
        <w:tc>
          <w:tcPr>
            <w:tcW w:w="1980" w:type="dxa"/>
          </w:tcPr>
          <w:p w14:paraId="007CAA89"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Szkło</w:t>
            </w:r>
          </w:p>
        </w:tc>
        <w:tc>
          <w:tcPr>
            <w:tcW w:w="4536" w:type="dxa"/>
          </w:tcPr>
          <w:p w14:paraId="49A705C9"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50,260</w:t>
            </w:r>
          </w:p>
        </w:tc>
      </w:tr>
      <w:tr w:rsidR="00E70CC6" w:rsidRPr="00BC4E17" w14:paraId="7CA29977" w14:textId="77777777" w:rsidTr="008837CC">
        <w:tc>
          <w:tcPr>
            <w:tcW w:w="1980" w:type="dxa"/>
          </w:tcPr>
          <w:p w14:paraId="3B451957"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Makulatura</w:t>
            </w:r>
          </w:p>
        </w:tc>
        <w:tc>
          <w:tcPr>
            <w:tcW w:w="4536" w:type="dxa"/>
          </w:tcPr>
          <w:p w14:paraId="64E9E928"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14,260</w:t>
            </w:r>
          </w:p>
        </w:tc>
      </w:tr>
      <w:tr w:rsidR="00E70CC6" w:rsidRPr="00BC4E17" w14:paraId="5565425D" w14:textId="77777777" w:rsidTr="008837CC">
        <w:tc>
          <w:tcPr>
            <w:tcW w:w="1980" w:type="dxa"/>
          </w:tcPr>
          <w:p w14:paraId="04E666B1"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Popiół</w:t>
            </w:r>
          </w:p>
        </w:tc>
        <w:tc>
          <w:tcPr>
            <w:tcW w:w="4536" w:type="dxa"/>
          </w:tcPr>
          <w:p w14:paraId="15FE3C8A"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198,440</w:t>
            </w:r>
          </w:p>
        </w:tc>
      </w:tr>
      <w:tr w:rsidR="00E70CC6" w:rsidRPr="00BC4E17" w14:paraId="05EFC7D1" w14:textId="77777777" w:rsidTr="008837CC">
        <w:tc>
          <w:tcPr>
            <w:tcW w:w="1980" w:type="dxa"/>
          </w:tcPr>
          <w:p w14:paraId="28AFC786"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b/>
                <w:bCs/>
              </w:rPr>
              <w:t>BIO</w:t>
            </w:r>
          </w:p>
        </w:tc>
        <w:tc>
          <w:tcPr>
            <w:tcW w:w="4536" w:type="dxa"/>
          </w:tcPr>
          <w:p w14:paraId="7A861C12" w14:textId="77777777" w:rsidR="00E70CC6" w:rsidRPr="00BC4E17" w:rsidRDefault="00E70CC6" w:rsidP="00E70CC6">
            <w:pPr>
              <w:autoSpaceDE w:val="0"/>
              <w:autoSpaceDN w:val="0"/>
              <w:adjustRightInd w:val="0"/>
              <w:spacing w:line="240" w:lineRule="auto"/>
              <w:jc w:val="center"/>
              <w:rPr>
                <w:rFonts w:cstheme="minorHAnsi"/>
              </w:rPr>
            </w:pPr>
            <w:r w:rsidRPr="00BC4E17">
              <w:rPr>
                <w:rFonts w:cstheme="minorHAnsi"/>
              </w:rPr>
              <w:t>245,800</w:t>
            </w:r>
          </w:p>
        </w:tc>
      </w:tr>
    </w:tbl>
    <w:p w14:paraId="5AD15858" w14:textId="77777777" w:rsidR="00E70CC6" w:rsidRPr="00BC4E17" w:rsidRDefault="00E70CC6" w:rsidP="00E70CC6">
      <w:pPr>
        <w:spacing w:after="0" w:line="240" w:lineRule="auto"/>
        <w:jc w:val="center"/>
        <w:rPr>
          <w:rFonts w:eastAsia="Calibri" w:cstheme="minorHAnsi"/>
          <w:b/>
          <w:bCs/>
        </w:rPr>
      </w:pPr>
    </w:p>
    <w:p w14:paraId="2C370362" w14:textId="77777777" w:rsidR="00E70CC6" w:rsidRPr="00BC4E17" w:rsidRDefault="00E70CC6" w:rsidP="00E70CC6">
      <w:pPr>
        <w:spacing w:after="0" w:line="240" w:lineRule="auto"/>
        <w:jc w:val="center"/>
        <w:rPr>
          <w:rFonts w:eastAsia="Calibri" w:cstheme="minorHAnsi"/>
          <w:b/>
          <w:bCs/>
        </w:rPr>
      </w:pPr>
    </w:p>
    <w:p w14:paraId="55899127" w14:textId="77777777" w:rsidR="00E70CC6" w:rsidRPr="00BC4E17" w:rsidRDefault="00E70CC6" w:rsidP="00E70CC6">
      <w:pPr>
        <w:spacing w:after="0" w:line="240" w:lineRule="auto"/>
        <w:jc w:val="both"/>
        <w:rPr>
          <w:rFonts w:eastAsia="Calibri" w:cstheme="minorHAnsi"/>
          <w:bCs/>
        </w:rPr>
      </w:pPr>
    </w:p>
    <w:p w14:paraId="19927B1C" w14:textId="77777777" w:rsidR="00E70CC6" w:rsidRPr="00BC4E17" w:rsidRDefault="00E70CC6" w:rsidP="00E70CC6">
      <w:pPr>
        <w:spacing w:after="0" w:line="240" w:lineRule="auto"/>
        <w:jc w:val="both"/>
        <w:rPr>
          <w:rFonts w:eastAsia="Calibri" w:cstheme="minorHAnsi"/>
          <w:bCs/>
        </w:rPr>
      </w:pPr>
    </w:p>
    <w:p w14:paraId="238990E7" w14:textId="77777777" w:rsidR="00E70CC6" w:rsidRPr="00BC4E17" w:rsidRDefault="00E70CC6" w:rsidP="00E70CC6">
      <w:pPr>
        <w:autoSpaceDE w:val="0"/>
        <w:autoSpaceDN w:val="0"/>
        <w:adjustRightInd w:val="0"/>
        <w:spacing w:after="0" w:line="240" w:lineRule="auto"/>
        <w:jc w:val="both"/>
        <w:rPr>
          <w:rFonts w:cstheme="minorHAnsi"/>
        </w:rPr>
      </w:pPr>
    </w:p>
    <w:p w14:paraId="6F88BC71" w14:textId="77777777" w:rsidR="00E70CC6" w:rsidRPr="00BC4E17" w:rsidRDefault="00E70CC6" w:rsidP="00E70CC6">
      <w:pPr>
        <w:autoSpaceDE w:val="0"/>
        <w:autoSpaceDN w:val="0"/>
        <w:adjustRightInd w:val="0"/>
        <w:spacing w:after="0" w:line="240" w:lineRule="auto"/>
        <w:jc w:val="both"/>
        <w:rPr>
          <w:rFonts w:cstheme="minorHAnsi"/>
        </w:rPr>
      </w:pPr>
    </w:p>
    <w:p w14:paraId="6BB222AD" w14:textId="77777777" w:rsidR="00E70CC6" w:rsidRPr="00BC4E17" w:rsidRDefault="00E70CC6" w:rsidP="00E70CC6">
      <w:pPr>
        <w:autoSpaceDE w:val="0"/>
        <w:autoSpaceDN w:val="0"/>
        <w:adjustRightInd w:val="0"/>
        <w:spacing w:after="0" w:line="240" w:lineRule="auto"/>
        <w:jc w:val="both"/>
        <w:rPr>
          <w:rFonts w:cstheme="minorHAnsi"/>
        </w:rPr>
      </w:pPr>
    </w:p>
    <w:p w14:paraId="2BE928C8" w14:textId="77777777" w:rsidR="00E70CC6" w:rsidRPr="00E70CC6" w:rsidRDefault="00E70CC6" w:rsidP="00E70CC6">
      <w:pPr>
        <w:autoSpaceDE w:val="0"/>
        <w:autoSpaceDN w:val="0"/>
        <w:adjustRightInd w:val="0"/>
        <w:spacing w:after="0" w:line="240" w:lineRule="auto"/>
        <w:jc w:val="both"/>
        <w:rPr>
          <w:rFonts w:ascii="Times New Roman" w:hAnsi="Times New Roman" w:cs="Times New Roman"/>
        </w:rPr>
      </w:pPr>
    </w:p>
    <w:p w14:paraId="73C32794" w14:textId="77777777" w:rsidR="006C2203" w:rsidRDefault="006C2203" w:rsidP="00E70CC6">
      <w:pPr>
        <w:autoSpaceDE w:val="0"/>
        <w:autoSpaceDN w:val="0"/>
        <w:adjustRightInd w:val="0"/>
        <w:spacing w:after="0" w:line="240" w:lineRule="auto"/>
        <w:jc w:val="both"/>
        <w:rPr>
          <w:rFonts w:ascii="Times New Roman" w:hAnsi="Times New Roman" w:cs="Times New Roman"/>
        </w:rPr>
      </w:pPr>
    </w:p>
    <w:p w14:paraId="450928E8" w14:textId="77777777" w:rsidR="0075312F" w:rsidRPr="00E70CC6" w:rsidRDefault="0075312F" w:rsidP="00E70CC6">
      <w:pPr>
        <w:autoSpaceDE w:val="0"/>
        <w:autoSpaceDN w:val="0"/>
        <w:adjustRightInd w:val="0"/>
        <w:spacing w:after="0" w:line="240" w:lineRule="auto"/>
        <w:jc w:val="both"/>
        <w:rPr>
          <w:rFonts w:ascii="Times New Roman" w:hAnsi="Times New Roman" w:cs="Times New Roman"/>
        </w:rPr>
      </w:pPr>
    </w:p>
    <w:p w14:paraId="25C7B92D" w14:textId="50855024" w:rsidR="00F12C6E" w:rsidRDefault="00E70CC6" w:rsidP="005E439B">
      <w:pPr>
        <w:autoSpaceDE w:val="0"/>
        <w:autoSpaceDN w:val="0"/>
        <w:adjustRightInd w:val="0"/>
        <w:spacing w:after="0" w:line="240" w:lineRule="auto"/>
        <w:jc w:val="center"/>
        <w:rPr>
          <w:rFonts w:ascii="Times New Roman" w:hAnsi="Times New Roman" w:cs="Times New Roman"/>
        </w:rPr>
      </w:pPr>
      <w:r w:rsidRPr="00E70CC6">
        <w:rPr>
          <w:rFonts w:ascii="Times New Roman" w:hAnsi="Times New Roman" w:cs="Times New Roman"/>
          <w:noProof/>
          <w:bdr w:val="single" w:sz="4" w:space="0" w:color="auto"/>
        </w:rPr>
        <w:drawing>
          <wp:inline distT="0" distB="0" distL="0" distR="0" wp14:anchorId="0A35C5C7" wp14:editId="4BF12CB9">
            <wp:extent cx="4572000" cy="2743200"/>
            <wp:effectExtent l="0" t="0" r="0" b="0"/>
            <wp:docPr id="1" name="Wykres 1">
              <a:extLst xmlns:a="http://schemas.openxmlformats.org/drawingml/2006/main">
                <a:ext uri="{FF2B5EF4-FFF2-40B4-BE49-F238E27FC236}">
                  <a16:creationId xmlns:a16="http://schemas.microsoft.com/office/drawing/2014/main" id="{BEAD620E-8581-4FE4-ADA7-04851D418A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F1D3282" w14:textId="77777777" w:rsidR="005E439B" w:rsidRPr="005E439B" w:rsidRDefault="005E439B" w:rsidP="005E439B">
      <w:pPr>
        <w:autoSpaceDE w:val="0"/>
        <w:autoSpaceDN w:val="0"/>
        <w:adjustRightInd w:val="0"/>
        <w:spacing w:after="0" w:line="240" w:lineRule="auto"/>
        <w:jc w:val="center"/>
        <w:rPr>
          <w:rFonts w:ascii="Times New Roman" w:hAnsi="Times New Roman" w:cs="Times New Roman"/>
        </w:rPr>
      </w:pPr>
    </w:p>
    <w:p w14:paraId="7B9259DA" w14:textId="77777777" w:rsidR="00F12C6E" w:rsidRDefault="00F12C6E" w:rsidP="00E70CC6">
      <w:pPr>
        <w:spacing w:after="0" w:line="240" w:lineRule="auto"/>
        <w:jc w:val="both"/>
        <w:rPr>
          <w:rFonts w:ascii="Times New Roman" w:hAnsi="Times New Roman" w:cs="Times New Roman"/>
          <w:bCs/>
        </w:rPr>
      </w:pPr>
    </w:p>
    <w:p w14:paraId="12D7F6B3" w14:textId="3774BE9D" w:rsidR="00E70CC6" w:rsidRPr="0075312F" w:rsidRDefault="00E70CC6" w:rsidP="00E70CC6">
      <w:pPr>
        <w:spacing w:after="0" w:line="240" w:lineRule="auto"/>
        <w:jc w:val="both"/>
        <w:rPr>
          <w:rFonts w:cstheme="minorHAnsi"/>
          <w:bCs/>
        </w:rPr>
      </w:pPr>
      <w:r w:rsidRPr="0075312F">
        <w:rPr>
          <w:rFonts w:cstheme="minorHAnsi"/>
          <w:bCs/>
        </w:rPr>
        <w:t>Na podstawie porozumienia międzygminnego z dnia 25.11.2010</w:t>
      </w:r>
      <w:r w:rsidR="00F12C6E" w:rsidRPr="0075312F">
        <w:rPr>
          <w:rFonts w:cstheme="minorHAnsi"/>
          <w:bCs/>
        </w:rPr>
        <w:t xml:space="preserve"> </w:t>
      </w:r>
      <w:r w:rsidRPr="0075312F">
        <w:rPr>
          <w:rFonts w:cstheme="minorHAnsi"/>
          <w:bCs/>
        </w:rPr>
        <w:t xml:space="preserve">r. w sprawie powierzenia  Gminie Miejskiej Tczew wykonywania zadania własnego Gminy Lichnowy w zakresie utrzymania składowisk odpadów i ich unieszkodliwiania, została zawarta umowa między Gminą Lichnowy, a Zakładem Utylizacji Odpadów Stałych Sp. z o.o. w Tczewie (zwanej w dalszej części Instalacją). </w:t>
      </w:r>
      <w:r w:rsidR="00F12C6E" w:rsidRPr="0075312F">
        <w:rPr>
          <w:rFonts w:cstheme="minorHAnsi"/>
          <w:bCs/>
        </w:rPr>
        <w:t xml:space="preserve"> </w:t>
      </w:r>
      <w:r w:rsidRPr="0075312F">
        <w:rPr>
          <w:rFonts w:eastAsia="Calibri" w:cstheme="minorHAnsi"/>
        </w:rPr>
        <w:t xml:space="preserve">Gmina Lichnowy </w:t>
      </w:r>
      <w:r w:rsidRPr="0075312F">
        <w:rPr>
          <w:rFonts w:eastAsia="Calibri" w:cstheme="minorHAnsi"/>
        </w:rPr>
        <w:lastRenderedPageBreak/>
        <w:t>powierzyła Instalacji przetwarzanie odpadów komunalnych zmieszanych oraz odpadów komunalnych selektywnie zebranych, w tym odpadów ulegających biodegradacji, w celu wykonania nałożonych na Gminę obowiązków. Instalacja przyjmuje do realizacji przetwarzanie odpadów komunalnych zmieszanych oraz odpadów komunalnych selektywnie zebranych, w tym odpadów ulegających biodegradacji i zobowiązuje się do wykonania na rzecz Gminy:</w:t>
      </w:r>
    </w:p>
    <w:p w14:paraId="021FEA80" w14:textId="77777777" w:rsidR="00E70CC6" w:rsidRPr="0075312F" w:rsidRDefault="00E70CC6" w:rsidP="00E70CC6">
      <w:pPr>
        <w:numPr>
          <w:ilvl w:val="1"/>
          <w:numId w:val="4"/>
        </w:numPr>
        <w:spacing w:after="0" w:line="240" w:lineRule="auto"/>
        <w:contextualSpacing/>
        <w:jc w:val="both"/>
        <w:rPr>
          <w:rFonts w:eastAsia="Calibri" w:cstheme="minorHAnsi"/>
        </w:rPr>
      </w:pPr>
      <w:r w:rsidRPr="0075312F">
        <w:rPr>
          <w:rFonts w:eastAsia="Calibri" w:cstheme="minorHAnsi"/>
        </w:rPr>
        <w:t xml:space="preserve">recyklingu i przygotowania do ponownego użycia frakcji odpadów komunalnych: papieru, metali, tworzyw sztucznych i szkła, </w:t>
      </w:r>
    </w:p>
    <w:p w14:paraId="1D73F031" w14:textId="77777777" w:rsidR="00E70CC6" w:rsidRPr="0075312F" w:rsidRDefault="00E70CC6" w:rsidP="00E70CC6">
      <w:pPr>
        <w:numPr>
          <w:ilvl w:val="1"/>
          <w:numId w:val="4"/>
        </w:numPr>
        <w:spacing w:after="0" w:line="240" w:lineRule="auto"/>
        <w:contextualSpacing/>
        <w:jc w:val="both"/>
        <w:rPr>
          <w:rFonts w:eastAsia="Calibri" w:cstheme="minorHAnsi"/>
        </w:rPr>
      </w:pPr>
      <w:r w:rsidRPr="0075312F">
        <w:rPr>
          <w:rFonts w:eastAsia="Calibri" w:cstheme="minorHAnsi"/>
        </w:rPr>
        <w:t xml:space="preserve">recyklingu, przygotowania do ponownego użycia i odzysku innymi metodami innych niż niebezpieczne odpadów budowlanych i rozbiórkowych, pochodzących z gospodarstw domowych,  </w:t>
      </w:r>
    </w:p>
    <w:p w14:paraId="03D24A6B" w14:textId="77777777" w:rsidR="00E70CC6" w:rsidRPr="0075312F" w:rsidRDefault="00E70CC6" w:rsidP="00E70CC6">
      <w:pPr>
        <w:numPr>
          <w:ilvl w:val="1"/>
          <w:numId w:val="4"/>
        </w:numPr>
        <w:spacing w:after="0" w:line="240" w:lineRule="auto"/>
        <w:contextualSpacing/>
        <w:jc w:val="both"/>
        <w:rPr>
          <w:rFonts w:eastAsia="Calibri" w:cstheme="minorHAnsi"/>
        </w:rPr>
      </w:pPr>
      <w:r w:rsidRPr="0075312F">
        <w:rPr>
          <w:rFonts w:eastAsia="Calibri" w:cstheme="minorHAnsi"/>
        </w:rPr>
        <w:t>ograniczenia masy odpadów komunalnych ulegających biodegradacji przekazywanych do składowania,</w:t>
      </w:r>
    </w:p>
    <w:p w14:paraId="357DA158" w14:textId="77777777" w:rsidR="00E70CC6" w:rsidRPr="0075312F" w:rsidRDefault="00E70CC6" w:rsidP="00E70CC6">
      <w:pPr>
        <w:spacing w:after="0" w:line="240" w:lineRule="auto"/>
        <w:jc w:val="both"/>
        <w:rPr>
          <w:rFonts w:eastAsia="Calibri" w:cstheme="minorHAnsi"/>
        </w:rPr>
      </w:pPr>
      <w:r w:rsidRPr="0075312F">
        <w:rPr>
          <w:rFonts w:eastAsia="Calibri" w:cstheme="minorHAnsi"/>
        </w:rPr>
        <w:t xml:space="preserve">w odniesieniu do odpadów dostarczonych z terenu Gminy w ramach niniejszej Umowy. </w:t>
      </w:r>
    </w:p>
    <w:p w14:paraId="2FC52161" w14:textId="5B8124AC" w:rsidR="00E70CC6" w:rsidRPr="0075312F" w:rsidRDefault="00E70CC6" w:rsidP="00E70CC6">
      <w:pPr>
        <w:spacing w:after="0" w:line="240" w:lineRule="auto"/>
        <w:contextualSpacing/>
        <w:jc w:val="both"/>
        <w:rPr>
          <w:rFonts w:eastAsia="Calibri" w:cstheme="minorHAnsi"/>
        </w:rPr>
      </w:pPr>
      <w:r w:rsidRPr="0075312F">
        <w:rPr>
          <w:rFonts w:eastAsia="Calibri" w:cstheme="minorHAnsi"/>
        </w:rPr>
        <w:t xml:space="preserve">Instalacja odpowiada za przetwarzanie odpadów komunalnych, a w szczególności ich sortowanie, kompostowanie i stabilizację biologiczną w sposób pozwalający na maksymalne odzyskanie odpadów papieru, szkła, tworzyw sztucznych i metali, oraz </w:t>
      </w:r>
      <w:r w:rsidRPr="0075312F">
        <w:rPr>
          <w:rFonts w:eastAsia="Calibri" w:cstheme="minorHAnsi"/>
          <w:color w:val="000000"/>
        </w:rPr>
        <w:t xml:space="preserve">ograniczenie masy odpadów komunalnych ulegających biodegradacji przekazywanych do składowania. </w:t>
      </w:r>
      <w:r w:rsidRPr="0075312F">
        <w:rPr>
          <w:rFonts w:eastAsia="Calibri" w:cstheme="minorHAnsi"/>
        </w:rPr>
        <w:t>Instalacja zobowiązała się, w odniesieniu do odpadów komunalnych zmieszanych oraz odpadów komunalnych selektywnie zebranych dostarczonych z Gminy do uzyskania poziomów recyklingu, przygotowania do ponownego użycia frakcji odpadów komunalnych: papieru, szkła, tworzyw sztucznych i metali (łącznie), a także w odniesieniu do odpadów innych niż niebezpieczne odpady budowlane i rozbiórkowe dostarczonych z terenu Gminy do uzyskania poziomów recyklingu, przygotowania do ponownego użycia i odzysku innymi metodami w ilościach wymaganych załącznikiem do rozporządzenia Ministra Środowiska.</w:t>
      </w:r>
    </w:p>
    <w:p w14:paraId="389E6373" w14:textId="60FF621D" w:rsidR="00E70CC6" w:rsidRPr="0075312F" w:rsidRDefault="00E70CC6" w:rsidP="00E70CC6">
      <w:pPr>
        <w:spacing w:after="0" w:line="240" w:lineRule="auto"/>
        <w:contextualSpacing/>
        <w:jc w:val="both"/>
        <w:rPr>
          <w:rFonts w:eastAsia="Calibri" w:cstheme="minorHAnsi"/>
        </w:rPr>
      </w:pPr>
      <w:r w:rsidRPr="0075312F">
        <w:rPr>
          <w:rFonts w:eastAsia="Calibri" w:cstheme="minorHAnsi"/>
        </w:rPr>
        <w:t>Dodatkowo Instalacja  zobowiązała się, w odniesieniu do odpadów zmieszanych, odpadów zielonych oraz innych odpadów ulegających biodegradacji dostarczonych z Gminy</w:t>
      </w:r>
      <w:r w:rsidR="00F12C6E" w:rsidRPr="0075312F">
        <w:rPr>
          <w:rFonts w:eastAsia="Calibri" w:cstheme="minorHAnsi"/>
        </w:rPr>
        <w:t>,</w:t>
      </w:r>
      <w:r w:rsidRPr="0075312F">
        <w:rPr>
          <w:rFonts w:eastAsia="Calibri" w:cstheme="minorHAnsi"/>
        </w:rPr>
        <w:t xml:space="preserve"> do ograniczenia masy odpadów ulegających biodegradacji przekazywanych do składowania w poszczególnych latach.</w:t>
      </w:r>
    </w:p>
    <w:p w14:paraId="2F5A0B1F" w14:textId="77777777" w:rsidR="00E70CC6" w:rsidRPr="0075312F" w:rsidRDefault="00E70CC6" w:rsidP="00E70CC6">
      <w:pPr>
        <w:spacing w:after="0" w:line="240" w:lineRule="auto"/>
        <w:contextualSpacing/>
        <w:jc w:val="both"/>
        <w:rPr>
          <w:rFonts w:eastAsia="Calibri" w:cstheme="minorHAnsi"/>
        </w:rPr>
      </w:pPr>
    </w:p>
    <w:p w14:paraId="2C695DA9" w14:textId="77777777" w:rsidR="00E70CC6" w:rsidRPr="00BC4E17" w:rsidRDefault="00E70CC6" w:rsidP="00E70CC6">
      <w:pPr>
        <w:spacing w:after="0" w:line="240" w:lineRule="auto"/>
        <w:contextualSpacing/>
        <w:jc w:val="both"/>
        <w:rPr>
          <w:rFonts w:eastAsia="Calibri" w:cstheme="minorHAnsi"/>
          <w:sz w:val="24"/>
          <w:szCs w:val="24"/>
          <w:u w:val="single"/>
        </w:rPr>
      </w:pPr>
      <w:r w:rsidRPr="0075312F">
        <w:rPr>
          <w:rFonts w:eastAsia="Calibri" w:cstheme="minorHAnsi"/>
          <w:u w:val="single"/>
        </w:rPr>
        <w:t>Ilość oraz rodzaj odpadów przyjętych do instalacji</w:t>
      </w:r>
      <w:r w:rsidRPr="00BC4E17">
        <w:rPr>
          <w:rFonts w:eastAsia="Calibri" w:cstheme="minorHAnsi"/>
          <w:sz w:val="24"/>
          <w:szCs w:val="24"/>
          <w:u w:val="single"/>
        </w:rPr>
        <w:t>:</w:t>
      </w:r>
    </w:p>
    <w:p w14:paraId="613AD51D" w14:textId="77777777" w:rsidR="00E70CC6" w:rsidRPr="00A4317E" w:rsidRDefault="00E70CC6" w:rsidP="00E70CC6">
      <w:pPr>
        <w:spacing w:after="0" w:line="240" w:lineRule="auto"/>
        <w:contextualSpacing/>
        <w:jc w:val="both"/>
        <w:rPr>
          <w:rFonts w:ascii="Times New Roman" w:eastAsia="Calibri" w:hAnsi="Times New Roman" w:cs="Times New Roman"/>
          <w:sz w:val="24"/>
          <w:szCs w:val="24"/>
        </w:rPr>
      </w:pPr>
    </w:p>
    <w:tbl>
      <w:tblPr>
        <w:tblW w:w="90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5"/>
        <w:gridCol w:w="3767"/>
      </w:tblGrid>
      <w:tr w:rsidR="00E70CC6" w:rsidRPr="00BC4E17" w14:paraId="5E647126" w14:textId="77777777" w:rsidTr="008837CC">
        <w:trPr>
          <w:trHeight w:val="954"/>
        </w:trPr>
        <w:tc>
          <w:tcPr>
            <w:tcW w:w="5275" w:type="dxa"/>
            <w:tcBorders>
              <w:top w:val="single" w:sz="4" w:space="0" w:color="auto"/>
              <w:left w:val="single" w:sz="4" w:space="0" w:color="auto"/>
              <w:bottom w:val="single" w:sz="4" w:space="0" w:color="auto"/>
              <w:right w:val="single" w:sz="4" w:space="0" w:color="auto"/>
            </w:tcBorders>
            <w:shd w:val="clear" w:color="auto" w:fill="D9D9D9"/>
            <w:hideMark/>
          </w:tcPr>
          <w:p w14:paraId="290EA6A2" w14:textId="77777777" w:rsidR="00E70CC6" w:rsidRPr="00BC4E17" w:rsidRDefault="00E70CC6" w:rsidP="00E70CC6">
            <w:pPr>
              <w:spacing w:after="0" w:line="240" w:lineRule="auto"/>
              <w:contextualSpacing/>
              <w:jc w:val="both"/>
              <w:rPr>
                <w:rFonts w:eastAsia="Calibri" w:cstheme="minorHAnsi"/>
                <w:b/>
                <w:bCs/>
              </w:rPr>
            </w:pPr>
            <w:r w:rsidRPr="00BC4E17">
              <w:rPr>
                <w:rFonts w:eastAsia="Calibri" w:cstheme="minorHAnsi"/>
                <w:b/>
                <w:bCs/>
              </w:rPr>
              <w:t>Rodzaj przyjętych odpadów na linię sortowniczą</w:t>
            </w:r>
          </w:p>
        </w:tc>
        <w:tc>
          <w:tcPr>
            <w:tcW w:w="3767" w:type="dxa"/>
            <w:tcBorders>
              <w:top w:val="single" w:sz="4" w:space="0" w:color="auto"/>
              <w:left w:val="single" w:sz="4" w:space="0" w:color="auto"/>
              <w:bottom w:val="single" w:sz="4" w:space="0" w:color="auto"/>
              <w:right w:val="single" w:sz="4" w:space="0" w:color="auto"/>
            </w:tcBorders>
            <w:shd w:val="clear" w:color="auto" w:fill="D9D9D9"/>
            <w:hideMark/>
          </w:tcPr>
          <w:p w14:paraId="321B5A50" w14:textId="77777777" w:rsidR="00E70CC6" w:rsidRPr="00BC4E17" w:rsidRDefault="00E70CC6" w:rsidP="00E70CC6">
            <w:pPr>
              <w:spacing w:after="0" w:line="240" w:lineRule="auto"/>
              <w:contextualSpacing/>
              <w:jc w:val="both"/>
              <w:rPr>
                <w:rFonts w:eastAsia="Calibri" w:cstheme="minorHAnsi"/>
                <w:b/>
                <w:bCs/>
              </w:rPr>
            </w:pPr>
            <w:r w:rsidRPr="00BC4E17">
              <w:rPr>
                <w:rFonts w:eastAsia="Calibri" w:cstheme="minorHAnsi"/>
                <w:b/>
                <w:bCs/>
              </w:rPr>
              <w:t>Masa przyjętych odpadów na linie sortowniczą [Mg]</w:t>
            </w:r>
          </w:p>
        </w:tc>
      </w:tr>
      <w:tr w:rsidR="00E70CC6" w:rsidRPr="00BC4E17" w14:paraId="4DFE0FD6"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4E55A096"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03 01 Niesegregowane (zmieszane) odpady komunalne</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5FE75E8"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756,020</w:t>
            </w:r>
          </w:p>
        </w:tc>
      </w:tr>
      <w:tr w:rsidR="00E70CC6" w:rsidRPr="00BC4E17" w14:paraId="5E3125D7"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26B25451"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ex 20 01 99 popioły z palenisk domowych</w:t>
            </w:r>
          </w:p>
        </w:tc>
        <w:tc>
          <w:tcPr>
            <w:tcW w:w="3767" w:type="dxa"/>
            <w:tcBorders>
              <w:top w:val="single" w:sz="4" w:space="0" w:color="auto"/>
              <w:left w:val="single" w:sz="4" w:space="0" w:color="auto"/>
              <w:bottom w:val="single" w:sz="4" w:space="0" w:color="auto"/>
              <w:right w:val="single" w:sz="4" w:space="0" w:color="auto"/>
            </w:tcBorders>
            <w:vAlign w:val="center"/>
            <w:hideMark/>
          </w:tcPr>
          <w:p w14:paraId="22597D85"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198,440</w:t>
            </w:r>
          </w:p>
        </w:tc>
      </w:tr>
      <w:tr w:rsidR="00E70CC6" w:rsidRPr="00BC4E17" w14:paraId="0D7F22C4"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1E8590BC"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03 07 Odpady wielkogabarytowe</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50E37CB"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58,620</w:t>
            </w:r>
          </w:p>
        </w:tc>
      </w:tr>
      <w:tr w:rsidR="00E70CC6" w:rsidRPr="00BC4E17" w14:paraId="271BFDD5"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61657FA2"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02 01 Odpady ulegające biodegradacji</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DDE602B"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245,800</w:t>
            </w:r>
          </w:p>
        </w:tc>
      </w:tr>
      <w:tr w:rsidR="00E70CC6" w:rsidRPr="00BC4E17" w14:paraId="1D65796C"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77E58E4C"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01 36 Zużyte urządzenia elektryczne i elektroniczne inne niż wymienione w 20 01 21, 20 01 23 i 20 01 35</w:t>
            </w:r>
          </w:p>
        </w:tc>
        <w:tc>
          <w:tcPr>
            <w:tcW w:w="3767" w:type="dxa"/>
            <w:tcBorders>
              <w:top w:val="single" w:sz="4" w:space="0" w:color="auto"/>
              <w:left w:val="single" w:sz="4" w:space="0" w:color="auto"/>
              <w:bottom w:val="single" w:sz="4" w:space="0" w:color="auto"/>
              <w:right w:val="single" w:sz="4" w:space="0" w:color="auto"/>
            </w:tcBorders>
            <w:vAlign w:val="center"/>
            <w:hideMark/>
          </w:tcPr>
          <w:p w14:paraId="3C90E31C"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2,914</w:t>
            </w:r>
          </w:p>
        </w:tc>
      </w:tr>
      <w:tr w:rsidR="00E70CC6" w:rsidRPr="00BC4E17" w14:paraId="30D408B5" w14:textId="77777777" w:rsidTr="008837CC">
        <w:trPr>
          <w:trHeight w:val="265"/>
        </w:trPr>
        <w:tc>
          <w:tcPr>
            <w:tcW w:w="5275" w:type="dxa"/>
            <w:tcBorders>
              <w:top w:val="single" w:sz="4" w:space="0" w:color="auto"/>
              <w:left w:val="single" w:sz="4" w:space="0" w:color="auto"/>
              <w:bottom w:val="single" w:sz="4" w:space="0" w:color="auto"/>
              <w:right w:val="single" w:sz="4" w:space="0" w:color="auto"/>
            </w:tcBorders>
            <w:vAlign w:val="center"/>
            <w:hideMark/>
          </w:tcPr>
          <w:p w14:paraId="58EFEC50"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15 01 07 Opakowania ze szkła</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749AF3A"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50,2600</w:t>
            </w:r>
          </w:p>
        </w:tc>
      </w:tr>
      <w:tr w:rsidR="00E70CC6" w:rsidRPr="00BC4E17" w14:paraId="6F5E2FC4"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515EC9EA"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15 01 01 Opakowania z papieru i tektury</w:t>
            </w:r>
          </w:p>
        </w:tc>
        <w:tc>
          <w:tcPr>
            <w:tcW w:w="3767" w:type="dxa"/>
            <w:tcBorders>
              <w:top w:val="single" w:sz="4" w:space="0" w:color="auto"/>
              <w:left w:val="single" w:sz="4" w:space="0" w:color="auto"/>
              <w:bottom w:val="single" w:sz="4" w:space="0" w:color="auto"/>
              <w:right w:val="single" w:sz="4" w:space="0" w:color="auto"/>
            </w:tcBorders>
            <w:vAlign w:val="center"/>
            <w:hideMark/>
          </w:tcPr>
          <w:p w14:paraId="3C74FEC2"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14,2600</w:t>
            </w:r>
          </w:p>
        </w:tc>
      </w:tr>
      <w:tr w:rsidR="00E70CC6" w:rsidRPr="00BC4E17" w14:paraId="6EF3D849" w14:textId="77777777" w:rsidTr="008837CC">
        <w:trPr>
          <w:trHeight w:val="201"/>
        </w:trPr>
        <w:tc>
          <w:tcPr>
            <w:tcW w:w="5275" w:type="dxa"/>
            <w:tcBorders>
              <w:top w:val="single" w:sz="4" w:space="0" w:color="auto"/>
              <w:left w:val="single" w:sz="4" w:space="0" w:color="auto"/>
              <w:bottom w:val="single" w:sz="4" w:space="0" w:color="auto"/>
              <w:right w:val="single" w:sz="4" w:space="0" w:color="auto"/>
            </w:tcBorders>
            <w:vAlign w:val="center"/>
            <w:hideMark/>
          </w:tcPr>
          <w:p w14:paraId="0B5B6380"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15 01 02 Opakowania z tworzyw sztucznych</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C04CB30"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109,000</w:t>
            </w:r>
          </w:p>
        </w:tc>
      </w:tr>
      <w:tr w:rsidR="00E70CC6" w:rsidRPr="00BC4E17" w14:paraId="6C3E1CC6"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1BBD5F49"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16 01 03 Zużyte opony</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AFD2340"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7,320</w:t>
            </w:r>
          </w:p>
        </w:tc>
      </w:tr>
      <w:tr w:rsidR="00E70CC6" w:rsidRPr="00BC4E17" w14:paraId="2FAA8D4E"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25E2BF8F"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15 01 10* Opakowania zawierające pozostałości substancji niebezpiecznych lub nimi zanieczyszczone</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6DB8C85"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0,8200</w:t>
            </w:r>
          </w:p>
        </w:tc>
      </w:tr>
      <w:tr w:rsidR="00E70CC6" w:rsidRPr="00BC4E17" w14:paraId="53CE2289"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3CFBABA6"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17 01 07 zmieszane odpady z betonu, gruzu ceglanego, odpadowych materiałów ceramicznych i elementów wyposażenia inne niż wymienione w 17 01 06</w:t>
            </w:r>
          </w:p>
        </w:tc>
        <w:tc>
          <w:tcPr>
            <w:tcW w:w="3767" w:type="dxa"/>
            <w:tcBorders>
              <w:top w:val="single" w:sz="4" w:space="0" w:color="auto"/>
              <w:left w:val="single" w:sz="4" w:space="0" w:color="auto"/>
              <w:bottom w:val="single" w:sz="4" w:space="0" w:color="auto"/>
              <w:right w:val="single" w:sz="4" w:space="0" w:color="auto"/>
            </w:tcBorders>
            <w:vAlign w:val="center"/>
            <w:hideMark/>
          </w:tcPr>
          <w:p w14:paraId="1DF4CFA1"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81,400</w:t>
            </w:r>
          </w:p>
        </w:tc>
      </w:tr>
      <w:tr w:rsidR="00E70CC6" w:rsidRPr="00BC4E17" w14:paraId="7DECA10A"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260FD3D0"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17 03 80 odpadowa papa</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83D9792" w14:textId="77777777" w:rsidR="00E70CC6" w:rsidRPr="00BC4E17" w:rsidRDefault="00E70CC6" w:rsidP="00F12C6E">
            <w:pPr>
              <w:spacing w:after="0" w:line="240" w:lineRule="auto"/>
              <w:contextualSpacing/>
              <w:jc w:val="center"/>
              <w:rPr>
                <w:rFonts w:eastAsia="Calibri" w:cstheme="minorHAnsi"/>
                <w:b/>
                <w:bCs/>
              </w:rPr>
            </w:pPr>
            <w:r w:rsidRPr="00BC4E17">
              <w:rPr>
                <w:rFonts w:eastAsia="Calibri" w:cstheme="minorHAnsi"/>
                <w:b/>
                <w:bCs/>
              </w:rPr>
              <w:t>6,720</w:t>
            </w:r>
          </w:p>
        </w:tc>
      </w:tr>
      <w:tr w:rsidR="00E70CC6" w:rsidRPr="00BC4E17" w14:paraId="20C47F28"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79EAF723"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lastRenderedPageBreak/>
              <w:t>17 06 04 materiały izolacyjne inne niż wymienione w 17 06 01 i 17 06 03</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617F951" w14:textId="77777777" w:rsidR="00E70CC6" w:rsidRPr="00BC4E17" w:rsidRDefault="00E70CC6" w:rsidP="00444E4F">
            <w:pPr>
              <w:spacing w:after="0" w:line="240" w:lineRule="auto"/>
              <w:contextualSpacing/>
              <w:jc w:val="center"/>
              <w:rPr>
                <w:rFonts w:eastAsia="Calibri" w:cstheme="minorHAnsi"/>
                <w:b/>
                <w:bCs/>
              </w:rPr>
            </w:pPr>
            <w:r w:rsidRPr="00BC4E17">
              <w:rPr>
                <w:rFonts w:eastAsia="Calibri" w:cstheme="minorHAnsi"/>
                <w:b/>
                <w:bCs/>
              </w:rPr>
              <w:t>1,003</w:t>
            </w:r>
          </w:p>
        </w:tc>
      </w:tr>
      <w:tr w:rsidR="00E70CC6" w:rsidRPr="00BC4E17" w14:paraId="089A79CF"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2D4ED622"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01 28 Farby, tusze, farby drukarskie, kleje, lepiszcze i żywice inne niż wymienione w 20 01 27</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799D75" w14:textId="77777777" w:rsidR="00E70CC6" w:rsidRPr="00BC4E17" w:rsidRDefault="00E70CC6" w:rsidP="00444E4F">
            <w:pPr>
              <w:spacing w:after="0" w:line="240" w:lineRule="auto"/>
              <w:contextualSpacing/>
              <w:jc w:val="center"/>
              <w:rPr>
                <w:rFonts w:eastAsia="Calibri" w:cstheme="minorHAnsi"/>
                <w:b/>
                <w:bCs/>
              </w:rPr>
            </w:pPr>
            <w:r w:rsidRPr="00BC4E17">
              <w:rPr>
                <w:rFonts w:eastAsia="Calibri" w:cstheme="minorHAnsi"/>
                <w:b/>
                <w:bCs/>
              </w:rPr>
              <w:t>1,077</w:t>
            </w:r>
          </w:p>
        </w:tc>
      </w:tr>
      <w:tr w:rsidR="00E70CC6" w:rsidRPr="00BC4E17" w14:paraId="3B1E8B74"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hideMark/>
          </w:tcPr>
          <w:p w14:paraId="293FA7AF" w14:textId="77777777" w:rsidR="00E70CC6" w:rsidRPr="00BC4E17" w:rsidRDefault="00E70CC6" w:rsidP="00E70CC6">
            <w:pPr>
              <w:spacing w:after="0" w:line="240" w:lineRule="auto"/>
              <w:contextualSpacing/>
              <w:jc w:val="both"/>
              <w:rPr>
                <w:rFonts w:eastAsia="Calibri" w:cstheme="minorHAnsi"/>
              </w:rPr>
            </w:pPr>
            <w:r w:rsidRPr="00BC4E17">
              <w:rPr>
                <w:rFonts w:eastAsia="Calibri" w:cstheme="minorHAnsi"/>
              </w:rPr>
              <w:t>20 01 35* Zużyte urządzenia elektryczne i elektroniczne inne niż wymienione w 200121 i 200123 zawierające niebezpieczne składniki</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A10A1DF" w14:textId="77777777" w:rsidR="00E70CC6" w:rsidRPr="00BC4E17" w:rsidRDefault="00E70CC6" w:rsidP="00444E4F">
            <w:pPr>
              <w:spacing w:after="0" w:line="240" w:lineRule="auto"/>
              <w:contextualSpacing/>
              <w:jc w:val="center"/>
              <w:rPr>
                <w:rFonts w:eastAsia="Calibri" w:cstheme="minorHAnsi"/>
                <w:b/>
                <w:bCs/>
              </w:rPr>
            </w:pPr>
            <w:r w:rsidRPr="00BC4E17">
              <w:rPr>
                <w:rFonts w:eastAsia="Calibri" w:cstheme="minorHAnsi"/>
                <w:b/>
                <w:bCs/>
              </w:rPr>
              <w:t>3,326</w:t>
            </w:r>
          </w:p>
        </w:tc>
      </w:tr>
      <w:tr w:rsidR="00E70CC6" w:rsidRPr="00BC4E17" w14:paraId="297BE1A7" w14:textId="77777777" w:rsidTr="008837CC">
        <w:trPr>
          <w:trHeight w:val="209"/>
        </w:trPr>
        <w:tc>
          <w:tcPr>
            <w:tcW w:w="5275" w:type="dxa"/>
            <w:tcBorders>
              <w:top w:val="single" w:sz="4" w:space="0" w:color="auto"/>
              <w:left w:val="single" w:sz="4" w:space="0" w:color="auto"/>
              <w:bottom w:val="single" w:sz="4" w:space="0" w:color="auto"/>
              <w:right w:val="single" w:sz="4" w:space="0" w:color="auto"/>
            </w:tcBorders>
            <w:vAlign w:val="center"/>
          </w:tcPr>
          <w:p w14:paraId="08DAF3D7" w14:textId="77777777" w:rsidR="00444E4F" w:rsidRPr="00BC4E17" w:rsidRDefault="00444E4F" w:rsidP="00E70CC6">
            <w:pPr>
              <w:spacing w:after="0" w:line="240" w:lineRule="auto"/>
              <w:contextualSpacing/>
              <w:jc w:val="both"/>
              <w:rPr>
                <w:rFonts w:eastAsia="Calibri" w:cstheme="minorHAnsi"/>
                <w:b/>
                <w:bCs/>
              </w:rPr>
            </w:pPr>
          </w:p>
          <w:p w14:paraId="1DD8B7C3" w14:textId="77B8D547" w:rsidR="00E70CC6" w:rsidRPr="00BC4E17" w:rsidRDefault="00E70CC6" w:rsidP="00E70CC6">
            <w:pPr>
              <w:spacing w:after="0" w:line="240" w:lineRule="auto"/>
              <w:contextualSpacing/>
              <w:jc w:val="both"/>
              <w:rPr>
                <w:rFonts w:eastAsia="Calibri" w:cstheme="minorHAnsi"/>
                <w:b/>
                <w:bCs/>
              </w:rPr>
            </w:pPr>
            <w:r w:rsidRPr="00BC4E17">
              <w:rPr>
                <w:rFonts w:eastAsia="Calibri" w:cstheme="minorHAnsi"/>
                <w:b/>
                <w:bCs/>
              </w:rPr>
              <w:t>Suma przyjętych odpadów</w:t>
            </w:r>
          </w:p>
        </w:tc>
        <w:tc>
          <w:tcPr>
            <w:tcW w:w="3767" w:type="dxa"/>
            <w:tcBorders>
              <w:top w:val="single" w:sz="4" w:space="0" w:color="auto"/>
              <w:left w:val="single" w:sz="4" w:space="0" w:color="auto"/>
              <w:bottom w:val="single" w:sz="4" w:space="0" w:color="auto"/>
              <w:right w:val="single" w:sz="4" w:space="0" w:color="auto"/>
            </w:tcBorders>
            <w:vAlign w:val="center"/>
          </w:tcPr>
          <w:p w14:paraId="1E0E666B" w14:textId="77777777" w:rsidR="00E70CC6" w:rsidRPr="00BC4E17" w:rsidRDefault="00E70CC6" w:rsidP="00444E4F">
            <w:pPr>
              <w:spacing w:after="0" w:line="240" w:lineRule="auto"/>
              <w:contextualSpacing/>
              <w:jc w:val="center"/>
              <w:rPr>
                <w:rFonts w:eastAsia="Calibri" w:cstheme="minorHAnsi"/>
                <w:b/>
                <w:bCs/>
              </w:rPr>
            </w:pPr>
            <w:r w:rsidRPr="00BC4E17">
              <w:rPr>
                <w:rFonts w:eastAsia="Calibri" w:cstheme="minorHAnsi"/>
                <w:b/>
                <w:bCs/>
              </w:rPr>
              <w:t>1536,9800 Mg</w:t>
            </w:r>
          </w:p>
        </w:tc>
      </w:tr>
    </w:tbl>
    <w:p w14:paraId="108C81C9" w14:textId="77777777" w:rsidR="00E70CC6" w:rsidRPr="00BC4E17" w:rsidRDefault="00E70CC6" w:rsidP="00E70CC6">
      <w:pPr>
        <w:spacing w:after="0" w:line="240" w:lineRule="auto"/>
        <w:contextualSpacing/>
        <w:jc w:val="both"/>
        <w:rPr>
          <w:rFonts w:eastAsia="Calibri" w:cstheme="minorHAnsi"/>
        </w:rPr>
      </w:pPr>
    </w:p>
    <w:p w14:paraId="795BC5BF" w14:textId="77777777" w:rsidR="00E70CC6" w:rsidRPr="00BC4E17" w:rsidRDefault="00E70CC6" w:rsidP="00444E4F">
      <w:pPr>
        <w:spacing w:after="0" w:line="240" w:lineRule="auto"/>
        <w:contextualSpacing/>
        <w:jc w:val="both"/>
        <w:rPr>
          <w:rFonts w:eastAsia="Calibri" w:cstheme="minorHAnsi"/>
        </w:rPr>
      </w:pPr>
    </w:p>
    <w:p w14:paraId="5703EE6B" w14:textId="77777777" w:rsidR="0089664D" w:rsidRDefault="00E70CC6" w:rsidP="0089664D">
      <w:pPr>
        <w:spacing w:after="0" w:line="240" w:lineRule="auto"/>
        <w:jc w:val="both"/>
        <w:rPr>
          <w:rFonts w:cstheme="minorHAnsi"/>
          <w:b/>
          <w:bCs/>
          <w:sz w:val="24"/>
          <w:szCs w:val="24"/>
        </w:rPr>
      </w:pPr>
      <w:r w:rsidRPr="00BC4E17">
        <w:rPr>
          <w:rFonts w:cstheme="minorHAnsi"/>
          <w:b/>
          <w:bCs/>
          <w:sz w:val="24"/>
          <w:szCs w:val="24"/>
        </w:rPr>
        <w:t xml:space="preserve">Koszt odbioru </w:t>
      </w:r>
      <w:r w:rsidR="0089664D">
        <w:rPr>
          <w:rFonts w:cstheme="minorHAnsi"/>
          <w:b/>
          <w:bCs/>
          <w:sz w:val="24"/>
          <w:szCs w:val="24"/>
        </w:rPr>
        <w:t xml:space="preserve">odpadów komunalnych w 2024 r. wyniósł – 790.175,45 </w:t>
      </w:r>
    </w:p>
    <w:p w14:paraId="29D3F431" w14:textId="3AC7CE4B" w:rsidR="00E70CC6" w:rsidRDefault="0089664D" w:rsidP="00D337D0">
      <w:pPr>
        <w:spacing w:after="0" w:line="240" w:lineRule="auto"/>
        <w:jc w:val="both"/>
        <w:rPr>
          <w:rFonts w:cstheme="minorHAnsi"/>
          <w:b/>
          <w:bCs/>
          <w:sz w:val="24"/>
          <w:szCs w:val="24"/>
        </w:rPr>
      </w:pPr>
      <w:r>
        <w:rPr>
          <w:rFonts w:cstheme="minorHAnsi"/>
          <w:b/>
          <w:bCs/>
          <w:sz w:val="24"/>
          <w:szCs w:val="24"/>
        </w:rPr>
        <w:t xml:space="preserve">Koszt </w:t>
      </w:r>
      <w:r w:rsidR="00E70CC6" w:rsidRPr="00BC4E17">
        <w:rPr>
          <w:rFonts w:cstheme="minorHAnsi"/>
          <w:b/>
          <w:bCs/>
          <w:sz w:val="24"/>
          <w:szCs w:val="24"/>
        </w:rPr>
        <w:t>zagospodarowania odpadów w ZUOS Tczew Sp. z o.o. w roku 2024 wyniósł</w:t>
      </w:r>
      <w:r>
        <w:rPr>
          <w:rFonts w:cstheme="minorHAnsi"/>
          <w:b/>
          <w:bCs/>
          <w:sz w:val="24"/>
          <w:szCs w:val="24"/>
        </w:rPr>
        <w:br/>
      </w:r>
      <w:r w:rsidRPr="0089664D">
        <w:rPr>
          <w:rFonts w:cstheme="minorHAnsi"/>
          <w:b/>
          <w:bCs/>
          <w:sz w:val="24"/>
          <w:szCs w:val="24"/>
        </w:rPr>
        <w:t>605.551,32</w:t>
      </w:r>
      <w:r w:rsidR="00E70CC6" w:rsidRPr="0089664D">
        <w:rPr>
          <w:rFonts w:cstheme="minorHAnsi"/>
          <w:b/>
          <w:bCs/>
          <w:sz w:val="24"/>
          <w:szCs w:val="24"/>
        </w:rPr>
        <w:t xml:space="preserve"> zł.</w:t>
      </w:r>
      <w:r w:rsidRPr="0089664D">
        <w:rPr>
          <w:rFonts w:cstheme="minorHAnsi"/>
          <w:b/>
          <w:bCs/>
          <w:sz w:val="24"/>
          <w:szCs w:val="24"/>
        </w:rPr>
        <w:t xml:space="preserve"> </w:t>
      </w:r>
    </w:p>
    <w:p w14:paraId="5CA40D89" w14:textId="77777777" w:rsidR="0075312F" w:rsidRPr="00D337D0" w:rsidRDefault="0075312F" w:rsidP="00D337D0">
      <w:pPr>
        <w:spacing w:after="0" w:line="240" w:lineRule="auto"/>
        <w:jc w:val="both"/>
        <w:rPr>
          <w:rFonts w:cstheme="minorHAnsi"/>
          <w:b/>
          <w:bCs/>
          <w:sz w:val="24"/>
          <w:szCs w:val="24"/>
        </w:rPr>
      </w:pPr>
    </w:p>
    <w:p w14:paraId="79DD91CF" w14:textId="58E346BD" w:rsidR="00444E4F" w:rsidRPr="00BC4E17" w:rsidRDefault="00444E4F" w:rsidP="00E70CC6">
      <w:pPr>
        <w:spacing w:after="0" w:line="240" w:lineRule="auto"/>
        <w:rPr>
          <w:rFonts w:cstheme="minorHAnsi"/>
          <w:b/>
          <w:bCs/>
          <w:sz w:val="24"/>
          <w:szCs w:val="24"/>
          <w:u w:val="single"/>
        </w:rPr>
      </w:pPr>
      <w:r w:rsidRPr="00BC4E17">
        <w:rPr>
          <w:rFonts w:cstheme="minorHAnsi"/>
          <w:b/>
          <w:bCs/>
          <w:sz w:val="24"/>
          <w:szCs w:val="24"/>
          <w:u w:val="single"/>
        </w:rPr>
        <w:t>Punkt Selektywnej Zbiórki Odpadów Komunalnych</w:t>
      </w:r>
    </w:p>
    <w:p w14:paraId="67FE8CAA" w14:textId="77777777" w:rsidR="00444E4F" w:rsidRPr="0075312F" w:rsidRDefault="00444E4F" w:rsidP="00E70CC6">
      <w:pPr>
        <w:spacing w:after="0" w:line="240" w:lineRule="auto"/>
        <w:rPr>
          <w:rFonts w:cstheme="minorHAnsi"/>
          <w:b/>
          <w:bCs/>
          <w:u w:val="single"/>
        </w:rPr>
      </w:pPr>
    </w:p>
    <w:p w14:paraId="4E0AF4DD" w14:textId="1899FD1F" w:rsidR="00E70CC6" w:rsidRPr="0075312F" w:rsidRDefault="00E70CC6" w:rsidP="00E70CC6">
      <w:pPr>
        <w:spacing w:line="256" w:lineRule="auto"/>
        <w:jc w:val="both"/>
        <w:rPr>
          <w:rFonts w:cstheme="minorHAnsi"/>
          <w:bCs/>
        </w:rPr>
      </w:pPr>
      <w:r w:rsidRPr="0075312F">
        <w:rPr>
          <w:rFonts w:cstheme="minorHAnsi"/>
          <w:bCs/>
        </w:rPr>
        <w:t>PSZOK dla terenu Gminy Lichnowy znajduje się w Lichnowach przy ul. Lipowej 8A.</w:t>
      </w:r>
      <w:r w:rsidR="00444E4F" w:rsidRPr="0075312F">
        <w:rPr>
          <w:rFonts w:cstheme="minorHAnsi"/>
          <w:bCs/>
        </w:rPr>
        <w:t xml:space="preserve"> </w:t>
      </w:r>
      <w:r w:rsidRPr="0075312F">
        <w:rPr>
          <w:rFonts w:cstheme="minorHAnsi"/>
          <w:bCs/>
        </w:rPr>
        <w:t>Gmina Lichnowy pokrywa koszt zagospodarowania i utrzymania PSZOK. Obsługą PSZOK zajmuje się podmiot świadczący usługę odbioru odpadów komunalnych z terenu gminy Lichnowy.</w:t>
      </w:r>
    </w:p>
    <w:p w14:paraId="54E4BD49" w14:textId="663E8EB5" w:rsidR="00444E4F" w:rsidRPr="0075312F" w:rsidRDefault="00E70CC6" w:rsidP="00444E4F">
      <w:pPr>
        <w:spacing w:after="0" w:line="240" w:lineRule="auto"/>
        <w:jc w:val="both"/>
        <w:rPr>
          <w:rFonts w:cstheme="minorHAnsi"/>
          <w:bCs/>
          <w:u w:val="single"/>
        </w:rPr>
      </w:pPr>
      <w:r w:rsidRPr="0075312F">
        <w:rPr>
          <w:rFonts w:cstheme="minorHAnsi"/>
          <w:bCs/>
          <w:u w:val="single"/>
        </w:rPr>
        <w:t>PSZOK czynny jest w soboty</w:t>
      </w:r>
    </w:p>
    <w:p w14:paraId="370D20E4" w14:textId="77777777" w:rsidR="00E70CC6" w:rsidRPr="0075312F" w:rsidRDefault="00E70CC6" w:rsidP="00444E4F">
      <w:pPr>
        <w:spacing w:after="0" w:line="240" w:lineRule="auto"/>
        <w:jc w:val="both"/>
        <w:rPr>
          <w:rFonts w:cstheme="minorHAnsi"/>
          <w:bCs/>
        </w:rPr>
      </w:pPr>
      <w:r w:rsidRPr="0075312F">
        <w:rPr>
          <w:rFonts w:cstheme="minorHAnsi"/>
          <w:bCs/>
        </w:rPr>
        <w:t>- w okresie letnim (01.04 – 30.09) – od 8:00 do 14:00</w:t>
      </w:r>
    </w:p>
    <w:p w14:paraId="0DB3A4E5" w14:textId="77777777" w:rsidR="00E70CC6" w:rsidRPr="0075312F" w:rsidRDefault="00E70CC6" w:rsidP="00444E4F">
      <w:pPr>
        <w:spacing w:after="0" w:line="240" w:lineRule="auto"/>
        <w:jc w:val="both"/>
        <w:rPr>
          <w:rFonts w:cstheme="minorHAnsi"/>
          <w:bCs/>
        </w:rPr>
      </w:pPr>
      <w:r w:rsidRPr="0075312F">
        <w:rPr>
          <w:rFonts w:cstheme="minorHAnsi"/>
          <w:bCs/>
        </w:rPr>
        <w:t>- w okresie zimowym – od 8:00 do 13:00</w:t>
      </w:r>
    </w:p>
    <w:p w14:paraId="6BFF14DC" w14:textId="77777777" w:rsidR="00444E4F" w:rsidRPr="0075312F" w:rsidRDefault="00444E4F" w:rsidP="00444E4F">
      <w:pPr>
        <w:spacing w:after="0" w:line="240" w:lineRule="auto"/>
        <w:jc w:val="both"/>
        <w:rPr>
          <w:rFonts w:cstheme="minorHAnsi"/>
          <w:bCs/>
        </w:rPr>
      </w:pPr>
    </w:p>
    <w:p w14:paraId="3FC9A568" w14:textId="77777777" w:rsidR="00E70CC6" w:rsidRPr="0075312F" w:rsidRDefault="00E70CC6" w:rsidP="00E70CC6">
      <w:pPr>
        <w:spacing w:line="256" w:lineRule="auto"/>
        <w:jc w:val="both"/>
        <w:rPr>
          <w:rFonts w:cstheme="minorHAnsi"/>
        </w:rPr>
      </w:pPr>
      <w:r w:rsidRPr="0075312F">
        <w:rPr>
          <w:rFonts w:cstheme="minorHAnsi"/>
        </w:rPr>
        <w:t xml:space="preserve">Do PSZOK-u właściciele nieruchomości zamieszkałych i niezamieszkałych, mogą </w:t>
      </w:r>
      <w:r w:rsidRPr="0075312F">
        <w:rPr>
          <w:rFonts w:cstheme="minorHAnsi"/>
          <w:bCs/>
        </w:rPr>
        <w:t>nieodpłatnie</w:t>
      </w:r>
      <w:r w:rsidRPr="0075312F">
        <w:rPr>
          <w:rFonts w:cstheme="minorHAnsi"/>
        </w:rPr>
        <w:t xml:space="preserve"> przekazywać:</w:t>
      </w:r>
    </w:p>
    <w:p w14:paraId="35DB53CF"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papier;</w:t>
      </w:r>
    </w:p>
    <w:p w14:paraId="3A2AFB8D"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szkło;</w:t>
      </w:r>
    </w:p>
    <w:p w14:paraId="1E01116A"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 xml:space="preserve">tworzywa sztuczne, metale i odpady opakowaniowe wielomateriałowe; </w:t>
      </w:r>
    </w:p>
    <w:p w14:paraId="2A05C409"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 xml:space="preserve">bioodpady; </w:t>
      </w:r>
    </w:p>
    <w:p w14:paraId="3A3E4D69"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 xml:space="preserve">popioły z budynków ogrzewanych paliwem stałym; </w:t>
      </w:r>
    </w:p>
    <w:p w14:paraId="032C7B35"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zużyty sprzęt elektryczny i elektroniczny;</w:t>
      </w:r>
    </w:p>
    <w:p w14:paraId="5C7F4D5C"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meble i inne odpady wielkogabarytowe;</w:t>
      </w:r>
    </w:p>
    <w:p w14:paraId="1AC7A99A"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zużyte opony;</w:t>
      </w:r>
    </w:p>
    <w:p w14:paraId="78C247FE"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odpady z tekstyliów i odzieży;</w:t>
      </w:r>
    </w:p>
    <w:p w14:paraId="5050CD50"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komunalne odpady budowlano- rozbiórkowe, z wyjątkiem odpadów niebezpiecznych;</w:t>
      </w:r>
    </w:p>
    <w:p w14:paraId="46E16196" w14:textId="77777777" w:rsidR="00E70CC6" w:rsidRPr="0075312F" w:rsidRDefault="00E70CC6">
      <w:pPr>
        <w:numPr>
          <w:ilvl w:val="0"/>
          <w:numId w:val="29"/>
        </w:numPr>
        <w:spacing w:after="0" w:line="240" w:lineRule="auto"/>
        <w:contextualSpacing/>
        <w:jc w:val="both"/>
        <w:rPr>
          <w:rFonts w:cstheme="minorHAnsi"/>
        </w:rPr>
      </w:pPr>
      <w:r w:rsidRPr="0075312F">
        <w:rPr>
          <w:rFonts w:cstheme="minorHAnsi"/>
        </w:rPr>
        <w:t>odpady niebezpieczne powstające w gospodarstwach domowych, w szczególności:</w:t>
      </w:r>
    </w:p>
    <w:p w14:paraId="4F698411"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zużyte baterie i akumulatory,</w:t>
      </w:r>
    </w:p>
    <w:p w14:paraId="1DFC7272"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przeterminowane leki i chemikalia,</w:t>
      </w:r>
    </w:p>
    <w:p w14:paraId="78BF32F6"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odpady niekwalifikujące się do odpadów medycznych powstałych w gospodarstwie domowym w wyniku przyjmowania produktów leczniczych w formie iniekcji i prowadzenia monitoringu poziomu substancji we krwi, w szczególności igieł i strzykawek,</w:t>
      </w:r>
    </w:p>
    <w:p w14:paraId="5A13065F"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farby, kleje, rozpuszczalniki, lakiery, oleje odpadowe oraz opakowania po tych substancjach,</w:t>
      </w:r>
    </w:p>
    <w:p w14:paraId="26E83FDB"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środki ochrony roślin, środki czyszczące, żywice, środki do konserwacji drewna oraz opakowania po tych substancjach,</w:t>
      </w:r>
    </w:p>
    <w:p w14:paraId="36E68A21" w14:textId="77777777" w:rsidR="00E70CC6" w:rsidRPr="0075312F" w:rsidRDefault="00E70CC6">
      <w:pPr>
        <w:numPr>
          <w:ilvl w:val="1"/>
          <w:numId w:val="29"/>
        </w:numPr>
        <w:spacing w:after="0" w:line="240" w:lineRule="auto"/>
        <w:contextualSpacing/>
        <w:jc w:val="both"/>
        <w:rPr>
          <w:rFonts w:cstheme="minorHAnsi"/>
        </w:rPr>
      </w:pPr>
      <w:r w:rsidRPr="0075312F">
        <w:rPr>
          <w:rFonts w:cstheme="minorHAnsi"/>
        </w:rPr>
        <w:t>lampy fluorescencyjne i inne odpady zawierające rtęć w tym termometry rtęciowe.</w:t>
      </w:r>
    </w:p>
    <w:p w14:paraId="454DD819" w14:textId="77777777" w:rsidR="00E70CC6" w:rsidRPr="0075312F" w:rsidRDefault="00E70CC6" w:rsidP="00E70CC6">
      <w:pPr>
        <w:spacing w:after="0" w:line="240" w:lineRule="auto"/>
        <w:ind w:left="1440"/>
        <w:contextualSpacing/>
        <w:jc w:val="both"/>
        <w:rPr>
          <w:rFonts w:cstheme="minorHAnsi"/>
        </w:rPr>
      </w:pPr>
    </w:p>
    <w:p w14:paraId="56681531" w14:textId="0E98FEFF" w:rsidR="00E70CC6" w:rsidRPr="0075312F" w:rsidRDefault="00E70CC6" w:rsidP="00E70CC6">
      <w:pPr>
        <w:spacing w:line="256" w:lineRule="auto"/>
        <w:jc w:val="both"/>
        <w:rPr>
          <w:rFonts w:cstheme="minorHAnsi"/>
        </w:rPr>
      </w:pPr>
      <w:r w:rsidRPr="0075312F">
        <w:rPr>
          <w:rFonts w:cstheme="minorHAnsi"/>
        </w:rPr>
        <w:lastRenderedPageBreak/>
        <w:t>PSZOK przyjmuje odpady wymienione powyżej z zastrzeżeniem dla komunalnych odpadów budowlano - rozbiórkowych, których ilość nie może przekroczyć 1 m3/nieruchomość/rok, przy czym wymaga się odrębnego wydzielenia gruzu budowlanego, tworzyw sztucznych, styropianu i odpadów niebezpiecznych oraz opon, których ilość nie może przekroczyć</w:t>
      </w:r>
      <w:r w:rsidR="006D43CB" w:rsidRPr="0075312F">
        <w:rPr>
          <w:rFonts w:cstheme="minorHAnsi"/>
        </w:rPr>
        <w:br/>
      </w:r>
      <w:r w:rsidRPr="0075312F">
        <w:rPr>
          <w:rFonts w:cstheme="minorHAnsi"/>
        </w:rPr>
        <w:t xml:space="preserve"> 4</w:t>
      </w:r>
      <w:r w:rsidR="00444E4F" w:rsidRPr="0075312F">
        <w:rPr>
          <w:rFonts w:cstheme="minorHAnsi"/>
        </w:rPr>
        <w:t xml:space="preserve"> </w:t>
      </w:r>
      <w:r w:rsidRPr="0075312F">
        <w:rPr>
          <w:rFonts w:cstheme="minorHAnsi"/>
        </w:rPr>
        <w:t>sztuk/nieruchomość/rok.</w:t>
      </w:r>
    </w:p>
    <w:p w14:paraId="7201D808" w14:textId="77777777" w:rsidR="00E70CC6" w:rsidRPr="0075312F" w:rsidRDefault="00E70CC6" w:rsidP="00E70CC6">
      <w:pPr>
        <w:spacing w:after="0" w:line="240" w:lineRule="auto"/>
        <w:rPr>
          <w:rFonts w:cstheme="minorHAnsi"/>
          <w:b/>
          <w:bCs/>
        </w:rPr>
      </w:pPr>
      <w:r w:rsidRPr="0075312F">
        <w:rPr>
          <w:rFonts w:cstheme="minorHAnsi"/>
          <w:b/>
          <w:bCs/>
        </w:rPr>
        <w:t>Koszt eksploatacji i utrzymania PSZOK Lichnowy w roku 2024r. wyniósł 73 506,55  zł</w:t>
      </w:r>
    </w:p>
    <w:p w14:paraId="4BC9A5F0" w14:textId="77777777" w:rsidR="00E70CC6" w:rsidRPr="0075312F" w:rsidRDefault="00E70CC6" w:rsidP="00E70CC6">
      <w:pPr>
        <w:spacing w:after="0" w:line="240" w:lineRule="auto"/>
        <w:jc w:val="both"/>
        <w:rPr>
          <w:rFonts w:cstheme="minorHAnsi"/>
          <w:bCs/>
        </w:rPr>
      </w:pPr>
    </w:p>
    <w:p w14:paraId="11EFCBEC" w14:textId="7460C356" w:rsidR="00E70CC6" w:rsidRPr="0075312F" w:rsidRDefault="00E70CC6" w:rsidP="00E70CC6">
      <w:pPr>
        <w:spacing w:after="0" w:line="240" w:lineRule="auto"/>
        <w:jc w:val="both"/>
        <w:rPr>
          <w:rFonts w:cstheme="minorHAnsi"/>
          <w:bCs/>
        </w:rPr>
      </w:pPr>
      <w:r w:rsidRPr="0075312F">
        <w:rPr>
          <w:rFonts w:cstheme="minorHAnsi"/>
          <w:bCs/>
        </w:rPr>
        <w:t xml:space="preserve">W celu usprawnienia systemu dokonywania opłat za gospodarkę odpadami na terenie Gminy Lichnowy, każdemu z mieszkańców, który złożył poprawnie wypełnioną deklarację </w:t>
      </w:r>
      <w:r w:rsidR="00154571" w:rsidRPr="0075312F">
        <w:rPr>
          <w:rFonts w:cstheme="minorHAnsi"/>
          <w:bCs/>
        </w:rPr>
        <w:br/>
      </w:r>
      <w:r w:rsidRPr="0075312F">
        <w:rPr>
          <w:rFonts w:cstheme="minorHAnsi"/>
          <w:bCs/>
        </w:rPr>
        <w:t xml:space="preserve">o wysokości opłat za gospodarowanie odpadami założony został indywidualny nr konta </w:t>
      </w:r>
      <w:r w:rsidR="00154571" w:rsidRPr="0075312F">
        <w:rPr>
          <w:rFonts w:cstheme="minorHAnsi"/>
          <w:bCs/>
        </w:rPr>
        <w:br/>
      </w:r>
      <w:r w:rsidRPr="0075312F">
        <w:rPr>
          <w:rFonts w:cstheme="minorHAnsi"/>
          <w:bCs/>
        </w:rPr>
        <w:t xml:space="preserve">w Banku Spółdzielczym w Malborku, oddział w Szymankowie. </w:t>
      </w:r>
    </w:p>
    <w:p w14:paraId="376EC725" w14:textId="77777777" w:rsidR="00E70CC6" w:rsidRPr="0075312F" w:rsidRDefault="00E70CC6" w:rsidP="00E70CC6">
      <w:pPr>
        <w:spacing w:after="0" w:line="240" w:lineRule="auto"/>
        <w:jc w:val="both"/>
        <w:rPr>
          <w:rFonts w:cstheme="minorHAnsi"/>
          <w:bCs/>
          <w:color w:val="FF0000"/>
        </w:rPr>
      </w:pPr>
    </w:p>
    <w:p w14:paraId="2FDAA8F0" w14:textId="77777777" w:rsidR="00E70CC6" w:rsidRPr="0075312F" w:rsidRDefault="00E70CC6" w:rsidP="00E70CC6">
      <w:pPr>
        <w:spacing w:after="0" w:line="240" w:lineRule="auto"/>
        <w:jc w:val="both"/>
        <w:rPr>
          <w:rFonts w:cstheme="minorHAnsi"/>
          <w:bCs/>
        </w:rPr>
      </w:pPr>
      <w:r w:rsidRPr="0075312F">
        <w:rPr>
          <w:rFonts w:cstheme="minorHAnsi"/>
          <w:bCs/>
        </w:rPr>
        <w:t>Zgodnie z Uchwałą</w:t>
      </w:r>
      <w:r w:rsidRPr="0075312F">
        <w:rPr>
          <w:rFonts w:cstheme="minorHAnsi"/>
        </w:rPr>
        <w:t xml:space="preserve"> Nr </w:t>
      </w:r>
      <w:r w:rsidRPr="0075312F">
        <w:rPr>
          <w:rFonts w:cstheme="minorHAnsi"/>
          <w:bCs/>
        </w:rPr>
        <w:t xml:space="preserve">XIX/118/2016 Rady Gminy Lichnowy z dnia 31 maja 2016 r. w sprawie terminu, częstotliwości i trybu uiszczania opłaty  za gospodarowanie odpadami komunalnymi opłatę uiszcza się za każdy miesiąc, w którym na danej nieruchomości zamieszkuje mieszkaniec. </w:t>
      </w:r>
    </w:p>
    <w:p w14:paraId="728FD880" w14:textId="77777777" w:rsidR="00E70CC6" w:rsidRPr="0075312F" w:rsidRDefault="00E70CC6" w:rsidP="00E70CC6">
      <w:pPr>
        <w:spacing w:after="0" w:line="240" w:lineRule="auto"/>
        <w:jc w:val="both"/>
        <w:rPr>
          <w:rFonts w:cstheme="minorHAnsi"/>
          <w:bCs/>
        </w:rPr>
      </w:pPr>
    </w:p>
    <w:p w14:paraId="13719420" w14:textId="77777777" w:rsidR="00E70CC6" w:rsidRPr="0075312F" w:rsidRDefault="00E70CC6" w:rsidP="00E70CC6">
      <w:pPr>
        <w:spacing w:after="0" w:line="240" w:lineRule="auto"/>
        <w:jc w:val="both"/>
        <w:rPr>
          <w:rFonts w:cstheme="minorHAnsi"/>
          <w:bCs/>
        </w:rPr>
      </w:pPr>
      <w:r w:rsidRPr="0075312F">
        <w:rPr>
          <w:rFonts w:cstheme="minorHAnsi"/>
          <w:bCs/>
        </w:rPr>
        <w:t xml:space="preserve">Opłatę należy wnosić z dołu w terminie: </w:t>
      </w:r>
    </w:p>
    <w:p w14:paraId="074C3937"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za okres od 1 lipca do 31 sierpnia – w terminie do dnia 31 sierpnia,</w:t>
      </w:r>
    </w:p>
    <w:p w14:paraId="123B9F31"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za okres od 1 września do 31 października – w terminie do dnia 31 października,</w:t>
      </w:r>
    </w:p>
    <w:p w14:paraId="1456D4B9"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 xml:space="preserve">za okres od 1 listopada do 31 grudnia  – w terminie do dnia 31 grudnia, </w:t>
      </w:r>
    </w:p>
    <w:p w14:paraId="622B8057"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 xml:space="preserve">za okres od 1 stycznia do 28/29 lutego – w terminie do dnia 28 lutego, </w:t>
      </w:r>
    </w:p>
    <w:p w14:paraId="39E78038"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za okres od 1 marca do 30 kwietnia – w terminie do dnia 30 kwietnia,</w:t>
      </w:r>
    </w:p>
    <w:p w14:paraId="012EAC6E" w14:textId="77777777" w:rsidR="00E70CC6" w:rsidRPr="0075312F" w:rsidRDefault="00E70CC6" w:rsidP="00E70CC6">
      <w:pPr>
        <w:numPr>
          <w:ilvl w:val="0"/>
          <w:numId w:val="5"/>
        </w:numPr>
        <w:spacing w:after="0" w:line="240" w:lineRule="auto"/>
        <w:jc w:val="both"/>
        <w:rPr>
          <w:rFonts w:cstheme="minorHAnsi"/>
          <w:bCs/>
        </w:rPr>
      </w:pPr>
      <w:r w:rsidRPr="0075312F">
        <w:rPr>
          <w:rFonts w:cstheme="minorHAnsi"/>
          <w:bCs/>
        </w:rPr>
        <w:t xml:space="preserve">za okres od 1 maja  do 30 czerwca – w terminie do dnia 30 czerwca. </w:t>
      </w:r>
    </w:p>
    <w:p w14:paraId="7699A165" w14:textId="77777777" w:rsidR="00E70CC6" w:rsidRPr="0075312F" w:rsidRDefault="00E70CC6" w:rsidP="00E70CC6">
      <w:pPr>
        <w:spacing w:after="0" w:line="240" w:lineRule="auto"/>
        <w:jc w:val="both"/>
        <w:rPr>
          <w:rFonts w:cstheme="minorHAnsi"/>
          <w:bCs/>
        </w:rPr>
      </w:pPr>
    </w:p>
    <w:p w14:paraId="23DED1A7" w14:textId="3ACFB2EC" w:rsidR="004950D7" w:rsidRPr="0075312F" w:rsidRDefault="00E70CC6" w:rsidP="00EA10E4">
      <w:pPr>
        <w:spacing w:after="0" w:line="240" w:lineRule="auto"/>
        <w:jc w:val="both"/>
        <w:rPr>
          <w:rFonts w:cstheme="minorHAnsi"/>
          <w:bCs/>
        </w:rPr>
      </w:pPr>
      <w:r w:rsidRPr="0075312F">
        <w:rPr>
          <w:rFonts w:cstheme="minorHAnsi"/>
          <w:bCs/>
        </w:rPr>
        <w:t>Opłatę należy uiszczać na rachunek bankowy Gminy Lichnowy lub poprzez inkaso. Opłatę można również wpłacać na numer ogólny, który został nadrukowany w książeczkach o</w:t>
      </w:r>
    </w:p>
    <w:p w14:paraId="69E67D7D" w14:textId="77777777" w:rsidR="00162EEC" w:rsidRPr="0075312F" w:rsidRDefault="00162EEC">
      <w:pPr>
        <w:rPr>
          <w:rFonts w:cstheme="minorHAnsi"/>
        </w:rPr>
      </w:pPr>
    </w:p>
    <w:p w14:paraId="33B3CE02" w14:textId="5811371E" w:rsidR="00673245" w:rsidRPr="0075312F" w:rsidRDefault="00673245" w:rsidP="00673245">
      <w:pPr>
        <w:spacing w:after="0" w:line="240" w:lineRule="auto"/>
        <w:jc w:val="both"/>
        <w:rPr>
          <w:rFonts w:cstheme="minorHAnsi"/>
          <w:b/>
          <w:sz w:val="24"/>
          <w:szCs w:val="24"/>
        </w:rPr>
      </w:pPr>
      <w:r w:rsidRPr="0075312F">
        <w:rPr>
          <w:rFonts w:cstheme="minorHAnsi"/>
          <w:b/>
          <w:sz w:val="24"/>
          <w:szCs w:val="24"/>
        </w:rPr>
        <w:t>3.6. Usługi komunalne</w:t>
      </w:r>
    </w:p>
    <w:p w14:paraId="13F303E9" w14:textId="77777777" w:rsidR="00673245" w:rsidRPr="0075312F" w:rsidRDefault="00673245" w:rsidP="00673245">
      <w:pPr>
        <w:spacing w:after="0" w:line="240" w:lineRule="auto"/>
        <w:jc w:val="both"/>
        <w:rPr>
          <w:rFonts w:cstheme="minorHAnsi"/>
          <w:b/>
        </w:rPr>
      </w:pPr>
    </w:p>
    <w:p w14:paraId="6CE9CBAC" w14:textId="77777777" w:rsidR="00673245" w:rsidRPr="0075312F" w:rsidRDefault="00673245" w:rsidP="00673245">
      <w:pPr>
        <w:spacing w:after="0" w:line="240" w:lineRule="auto"/>
        <w:jc w:val="both"/>
        <w:rPr>
          <w:rFonts w:cstheme="minorHAnsi"/>
          <w:b/>
        </w:rPr>
      </w:pPr>
      <w:r w:rsidRPr="0075312F">
        <w:rPr>
          <w:rFonts w:cstheme="minorHAnsi"/>
          <w:b/>
        </w:rPr>
        <w:t>Zaopatrzenie w wodę i odprowadzanie ścieków</w:t>
      </w:r>
    </w:p>
    <w:p w14:paraId="60377101" w14:textId="77777777" w:rsidR="00673245" w:rsidRPr="0075312F" w:rsidRDefault="00673245" w:rsidP="00673245">
      <w:pPr>
        <w:spacing w:after="0" w:line="240" w:lineRule="auto"/>
        <w:jc w:val="both"/>
        <w:rPr>
          <w:rFonts w:cstheme="minorHAnsi"/>
          <w:b/>
          <w:u w:val="single"/>
        </w:rPr>
      </w:pPr>
    </w:p>
    <w:p w14:paraId="49F72661" w14:textId="77777777" w:rsidR="00673245" w:rsidRPr="0075312F" w:rsidRDefault="00673245" w:rsidP="00673245">
      <w:pPr>
        <w:spacing w:line="256" w:lineRule="auto"/>
        <w:jc w:val="both"/>
        <w:rPr>
          <w:rFonts w:cstheme="minorHAnsi"/>
        </w:rPr>
      </w:pPr>
      <w:r w:rsidRPr="0075312F">
        <w:rPr>
          <w:rFonts w:cstheme="minorHAnsi"/>
        </w:rPr>
        <w:t>Eksploatatorem sieci kanalizacji sanitarnej i wodociągowej na terenie gminy Lichnowy jest Centralny Wodociąg Żuławski Sp. z o.o. z siedzibą w Nowym Dworze Gdańskim. Ta sama spółka realizuje także obowiązek gminy w zakresie zaopatrzenia mieszkańców w wodę. W spółce tej gmina Lichnowy jest udziałowcem.</w:t>
      </w:r>
    </w:p>
    <w:p w14:paraId="29882A1C" w14:textId="78ABFA63" w:rsidR="00673245" w:rsidRPr="0075312F" w:rsidRDefault="00673245" w:rsidP="00673245">
      <w:pPr>
        <w:spacing w:line="256" w:lineRule="auto"/>
        <w:jc w:val="both"/>
        <w:rPr>
          <w:rFonts w:cstheme="minorHAnsi"/>
        </w:rPr>
      </w:pPr>
      <w:r w:rsidRPr="0075312F">
        <w:rPr>
          <w:rFonts w:cstheme="minorHAnsi"/>
        </w:rPr>
        <w:t>Długość sieci kanalizacji sanitarnej na terenie gminy Lichnowy wynosi: 1) tłocznej –</w:t>
      </w:r>
      <w:r w:rsidR="00CD605B" w:rsidRPr="0075312F">
        <w:rPr>
          <w:rFonts w:cstheme="minorHAnsi"/>
        </w:rPr>
        <w:t>40,9</w:t>
      </w:r>
      <w:r w:rsidRPr="0075312F">
        <w:rPr>
          <w:rFonts w:cstheme="minorHAnsi"/>
        </w:rPr>
        <w:t xml:space="preserve"> km, 2) grawitacyjnej – 3</w:t>
      </w:r>
      <w:r w:rsidR="00CD605B" w:rsidRPr="0075312F">
        <w:rPr>
          <w:rFonts w:cstheme="minorHAnsi"/>
        </w:rPr>
        <w:t>6,2</w:t>
      </w:r>
      <w:r w:rsidRPr="0075312F">
        <w:rPr>
          <w:rFonts w:cstheme="minorHAnsi"/>
        </w:rPr>
        <w:t xml:space="preserve"> km. Istniej</w:t>
      </w:r>
      <w:r w:rsidR="00CD605B" w:rsidRPr="0075312F">
        <w:rPr>
          <w:rFonts w:cstheme="minorHAnsi"/>
        </w:rPr>
        <w:t>e</w:t>
      </w:r>
      <w:r w:rsidRPr="0075312F">
        <w:rPr>
          <w:rFonts w:cstheme="minorHAnsi"/>
        </w:rPr>
        <w:t xml:space="preserve"> </w:t>
      </w:r>
      <w:r w:rsidR="00CD605B" w:rsidRPr="0075312F">
        <w:rPr>
          <w:rFonts w:cstheme="minorHAnsi"/>
        </w:rPr>
        <w:t>56</w:t>
      </w:r>
      <w:r w:rsidRPr="0075312F">
        <w:rPr>
          <w:rFonts w:cstheme="minorHAnsi"/>
        </w:rPr>
        <w:t xml:space="preserve"> przepompowni ścieków oraz 1 tłocznia ścieków. W 202</w:t>
      </w:r>
      <w:r w:rsidR="00CD605B" w:rsidRPr="0075312F">
        <w:rPr>
          <w:rFonts w:cstheme="minorHAnsi"/>
        </w:rPr>
        <w:t>4</w:t>
      </w:r>
      <w:r w:rsidRPr="0075312F">
        <w:rPr>
          <w:rFonts w:cstheme="minorHAnsi"/>
        </w:rPr>
        <w:t xml:space="preserve"> r. </w:t>
      </w:r>
      <w:r w:rsidR="00CD605B" w:rsidRPr="0075312F">
        <w:rPr>
          <w:rFonts w:cstheme="minorHAnsi"/>
        </w:rPr>
        <w:t xml:space="preserve">zakończono budowę sieci kanalizacji sanitarnej </w:t>
      </w:r>
      <w:proofErr w:type="spellStart"/>
      <w:r w:rsidR="00CD605B" w:rsidRPr="0075312F">
        <w:rPr>
          <w:rFonts w:cstheme="minorHAnsi"/>
        </w:rPr>
        <w:t>grawitacyjno</w:t>
      </w:r>
      <w:proofErr w:type="spellEnd"/>
      <w:r w:rsidR="00CD605B" w:rsidRPr="0075312F">
        <w:rPr>
          <w:rFonts w:cstheme="minorHAnsi"/>
        </w:rPr>
        <w:t xml:space="preserve"> – tłocznej na odcinku Lichnówki Pierwsze – Lichnówki Drugie - Szymankowo</w:t>
      </w:r>
      <w:r w:rsidRPr="0075312F">
        <w:rPr>
          <w:rFonts w:cstheme="minorHAnsi"/>
        </w:rPr>
        <w:t>. Wg stanu na dzień 31.12.202</w:t>
      </w:r>
      <w:r w:rsidR="00CD605B" w:rsidRPr="0075312F">
        <w:rPr>
          <w:rFonts w:cstheme="minorHAnsi"/>
        </w:rPr>
        <w:t>4</w:t>
      </w:r>
      <w:r w:rsidRPr="0075312F">
        <w:rPr>
          <w:rFonts w:cstheme="minorHAnsi"/>
        </w:rPr>
        <w:t xml:space="preserve"> r. przyłączono do sieci zbiorczej kanalizacji sanitarnej 9</w:t>
      </w:r>
      <w:r w:rsidR="00CD605B" w:rsidRPr="0075312F">
        <w:rPr>
          <w:rFonts w:cstheme="minorHAnsi"/>
        </w:rPr>
        <w:t>8</w:t>
      </w:r>
      <w:r w:rsidRPr="0075312F">
        <w:rPr>
          <w:rFonts w:cstheme="minorHAnsi"/>
        </w:rPr>
        <w:t xml:space="preserve"> % mieszkańców gminy. </w:t>
      </w:r>
      <w:r w:rsidR="0047659B" w:rsidRPr="0075312F">
        <w:rPr>
          <w:rFonts w:cstheme="minorHAnsi"/>
        </w:rPr>
        <w:t xml:space="preserve"> </w:t>
      </w:r>
    </w:p>
    <w:p w14:paraId="67C449F6" w14:textId="5336E3D0" w:rsidR="00673245" w:rsidRPr="00BC4E17" w:rsidRDefault="00673245" w:rsidP="00673245">
      <w:pPr>
        <w:spacing w:line="256" w:lineRule="auto"/>
        <w:jc w:val="both"/>
        <w:rPr>
          <w:rFonts w:cstheme="minorHAnsi"/>
          <w:sz w:val="24"/>
          <w:szCs w:val="24"/>
        </w:rPr>
      </w:pPr>
      <w:r w:rsidRPr="00BC4E17">
        <w:rPr>
          <w:rFonts w:cstheme="minorHAnsi"/>
          <w:sz w:val="24"/>
          <w:szCs w:val="24"/>
        </w:rPr>
        <w:t>Długość sieci wodociągowej na terenie gminy Lichnowy wynosi 58,68 km. Wg stanu na dzień 31.12.202</w:t>
      </w:r>
      <w:r w:rsidR="00CD605B" w:rsidRPr="00BC4E17">
        <w:rPr>
          <w:rFonts w:cstheme="minorHAnsi"/>
          <w:sz w:val="24"/>
          <w:szCs w:val="24"/>
        </w:rPr>
        <w:t>4</w:t>
      </w:r>
      <w:r w:rsidRPr="00BC4E17">
        <w:rPr>
          <w:rFonts w:cstheme="minorHAnsi"/>
          <w:sz w:val="24"/>
          <w:szCs w:val="24"/>
        </w:rPr>
        <w:t xml:space="preserve"> r. przyłączono do sieci zbiorczej wodociągowej 99% mieszkańców gminy. </w:t>
      </w:r>
    </w:p>
    <w:p w14:paraId="705661BE" w14:textId="77777777" w:rsidR="00673245" w:rsidRPr="00BC4E17" w:rsidRDefault="00673245" w:rsidP="00673245">
      <w:pPr>
        <w:spacing w:line="256" w:lineRule="auto"/>
        <w:jc w:val="both"/>
        <w:rPr>
          <w:rFonts w:cstheme="minorHAnsi"/>
          <w:b/>
          <w:bCs/>
          <w:sz w:val="24"/>
          <w:szCs w:val="24"/>
        </w:rPr>
      </w:pPr>
      <w:r w:rsidRPr="00BC4E17">
        <w:rPr>
          <w:rFonts w:cstheme="minorHAnsi"/>
          <w:b/>
          <w:bCs/>
          <w:sz w:val="24"/>
          <w:szCs w:val="24"/>
        </w:rPr>
        <w:t>Oświetlenie dróg i placów</w:t>
      </w:r>
    </w:p>
    <w:p w14:paraId="104A2CE5" w14:textId="63418875" w:rsidR="004F517E" w:rsidRDefault="00673245" w:rsidP="00673245">
      <w:pPr>
        <w:spacing w:line="256" w:lineRule="auto"/>
        <w:jc w:val="both"/>
        <w:rPr>
          <w:rFonts w:cstheme="minorHAnsi"/>
        </w:rPr>
      </w:pPr>
      <w:r w:rsidRPr="0075312F">
        <w:rPr>
          <w:rFonts w:cstheme="minorHAnsi"/>
        </w:rPr>
        <w:t xml:space="preserve">Eksploatatorem i dostawcą energii elektrycznej na potrzeby oświetlenia dróg i placów gminnych jest ENERGA Oświetlenie Sp. z o.o. z siedzibą w Sopocie, na podstawie umowy podpisanej z gminą Lichnowy. Długość linii napowietrznych oświetlenia zewnętrznego drogowego na terenie gminy </w:t>
      </w:r>
      <w:r w:rsidRPr="0075312F">
        <w:rPr>
          <w:rFonts w:cstheme="minorHAnsi"/>
        </w:rPr>
        <w:lastRenderedPageBreak/>
        <w:t>Lichnowy wynosi 23</w:t>
      </w:r>
      <w:r w:rsidR="0066764F" w:rsidRPr="0075312F">
        <w:rPr>
          <w:rFonts w:cstheme="minorHAnsi"/>
        </w:rPr>
        <w:t>,7</w:t>
      </w:r>
      <w:r w:rsidRPr="0075312F">
        <w:rPr>
          <w:rFonts w:cstheme="minorHAnsi"/>
        </w:rPr>
        <w:t xml:space="preserve"> km. Ilość punktów świetlnych oświetlenia zewnętrznego drogowego (oprawy) kształtuje się na poziomie 475 szt. </w:t>
      </w:r>
      <w:r w:rsidR="0066764F" w:rsidRPr="0075312F">
        <w:rPr>
          <w:rFonts w:cstheme="minorHAnsi"/>
        </w:rPr>
        <w:t>W 202</w:t>
      </w:r>
      <w:r w:rsidR="001B6C81" w:rsidRPr="0075312F">
        <w:rPr>
          <w:rFonts w:cstheme="minorHAnsi"/>
        </w:rPr>
        <w:t>4</w:t>
      </w:r>
      <w:r w:rsidR="0066764F" w:rsidRPr="0075312F">
        <w:rPr>
          <w:rFonts w:cstheme="minorHAnsi"/>
        </w:rPr>
        <w:t xml:space="preserve"> r. założono sześć nowych punktów świetlnych</w:t>
      </w:r>
      <w:r w:rsidR="001B6C81" w:rsidRPr="0075312F">
        <w:rPr>
          <w:rFonts w:cstheme="minorHAnsi"/>
        </w:rPr>
        <w:t>.</w:t>
      </w:r>
      <w:r w:rsidR="0066764F" w:rsidRPr="0075312F">
        <w:rPr>
          <w:rFonts w:cstheme="minorHAnsi"/>
        </w:rPr>
        <w:t xml:space="preserve"> </w:t>
      </w:r>
      <w:r w:rsidRPr="0075312F">
        <w:rPr>
          <w:rFonts w:cstheme="minorHAnsi"/>
        </w:rPr>
        <w:t xml:space="preserve">Ilość punktów pomiarowych </w:t>
      </w:r>
      <w:r w:rsidR="001B6C81" w:rsidRPr="0075312F">
        <w:rPr>
          <w:rFonts w:cstheme="minorHAnsi"/>
        </w:rPr>
        <w:t>o</w:t>
      </w:r>
      <w:r w:rsidRPr="0075312F">
        <w:rPr>
          <w:rFonts w:cstheme="minorHAnsi"/>
        </w:rPr>
        <w:t xml:space="preserve">świetlenia zewnętrznego drogowego wynosi 32 szt. </w:t>
      </w:r>
    </w:p>
    <w:p w14:paraId="3F769DC5" w14:textId="77777777" w:rsidR="0075312F" w:rsidRDefault="0075312F" w:rsidP="00673245">
      <w:pPr>
        <w:spacing w:line="256" w:lineRule="auto"/>
        <w:jc w:val="both"/>
        <w:rPr>
          <w:rFonts w:cstheme="minorHAnsi"/>
        </w:rPr>
      </w:pPr>
    </w:p>
    <w:p w14:paraId="49AB71B9" w14:textId="77777777" w:rsidR="0075312F" w:rsidRDefault="0075312F" w:rsidP="00673245">
      <w:pPr>
        <w:spacing w:line="256" w:lineRule="auto"/>
        <w:jc w:val="both"/>
        <w:rPr>
          <w:rFonts w:cstheme="minorHAnsi"/>
        </w:rPr>
      </w:pPr>
    </w:p>
    <w:p w14:paraId="3A447FE6" w14:textId="77777777" w:rsidR="0075312F" w:rsidRDefault="0075312F" w:rsidP="00673245">
      <w:pPr>
        <w:spacing w:line="256" w:lineRule="auto"/>
        <w:jc w:val="both"/>
        <w:rPr>
          <w:rFonts w:cstheme="minorHAnsi"/>
        </w:rPr>
      </w:pPr>
    </w:p>
    <w:p w14:paraId="13A0BB15" w14:textId="77777777" w:rsidR="0075312F" w:rsidRDefault="0075312F" w:rsidP="00673245">
      <w:pPr>
        <w:spacing w:line="256" w:lineRule="auto"/>
        <w:jc w:val="both"/>
        <w:rPr>
          <w:rFonts w:cstheme="minorHAnsi"/>
        </w:rPr>
      </w:pPr>
    </w:p>
    <w:p w14:paraId="63B4B52F" w14:textId="77777777" w:rsidR="0075312F" w:rsidRDefault="0075312F" w:rsidP="00673245">
      <w:pPr>
        <w:spacing w:line="256" w:lineRule="auto"/>
        <w:jc w:val="both"/>
        <w:rPr>
          <w:rFonts w:cstheme="minorHAnsi"/>
        </w:rPr>
      </w:pPr>
    </w:p>
    <w:p w14:paraId="255FB5AE" w14:textId="77777777" w:rsidR="0075312F" w:rsidRDefault="0075312F" w:rsidP="00673245">
      <w:pPr>
        <w:spacing w:line="256" w:lineRule="auto"/>
        <w:jc w:val="both"/>
        <w:rPr>
          <w:rFonts w:cstheme="minorHAnsi"/>
        </w:rPr>
      </w:pPr>
    </w:p>
    <w:p w14:paraId="45C8F836" w14:textId="77777777" w:rsidR="0075312F" w:rsidRDefault="0075312F" w:rsidP="00673245">
      <w:pPr>
        <w:spacing w:line="256" w:lineRule="auto"/>
        <w:jc w:val="both"/>
        <w:rPr>
          <w:rFonts w:cstheme="minorHAnsi"/>
        </w:rPr>
      </w:pPr>
    </w:p>
    <w:p w14:paraId="415108EF" w14:textId="77777777" w:rsidR="0075312F" w:rsidRDefault="0075312F" w:rsidP="00673245">
      <w:pPr>
        <w:spacing w:line="256" w:lineRule="auto"/>
        <w:jc w:val="both"/>
        <w:rPr>
          <w:rFonts w:cstheme="minorHAnsi"/>
        </w:rPr>
      </w:pPr>
    </w:p>
    <w:p w14:paraId="45C8B5C3" w14:textId="77777777" w:rsidR="0075312F" w:rsidRDefault="0075312F" w:rsidP="00673245">
      <w:pPr>
        <w:spacing w:line="256" w:lineRule="auto"/>
        <w:jc w:val="both"/>
        <w:rPr>
          <w:rFonts w:cstheme="minorHAnsi"/>
        </w:rPr>
      </w:pPr>
    </w:p>
    <w:p w14:paraId="3A6C963B" w14:textId="77777777" w:rsidR="0075312F" w:rsidRDefault="0075312F" w:rsidP="00673245">
      <w:pPr>
        <w:spacing w:line="256" w:lineRule="auto"/>
        <w:jc w:val="both"/>
        <w:rPr>
          <w:rFonts w:cstheme="minorHAnsi"/>
        </w:rPr>
      </w:pPr>
    </w:p>
    <w:p w14:paraId="1BD73DC8" w14:textId="77777777" w:rsidR="0075312F" w:rsidRDefault="0075312F" w:rsidP="00673245">
      <w:pPr>
        <w:spacing w:line="256" w:lineRule="auto"/>
        <w:jc w:val="both"/>
        <w:rPr>
          <w:rFonts w:cstheme="minorHAnsi"/>
        </w:rPr>
      </w:pPr>
    </w:p>
    <w:p w14:paraId="15FFCC94" w14:textId="77777777" w:rsidR="0075312F" w:rsidRDefault="0075312F" w:rsidP="00673245">
      <w:pPr>
        <w:spacing w:line="256" w:lineRule="auto"/>
        <w:jc w:val="both"/>
        <w:rPr>
          <w:rFonts w:cstheme="minorHAnsi"/>
        </w:rPr>
      </w:pPr>
    </w:p>
    <w:p w14:paraId="793332D4" w14:textId="77777777" w:rsidR="0075312F" w:rsidRDefault="0075312F" w:rsidP="00673245">
      <w:pPr>
        <w:spacing w:line="256" w:lineRule="auto"/>
        <w:jc w:val="both"/>
        <w:rPr>
          <w:rFonts w:cstheme="minorHAnsi"/>
        </w:rPr>
      </w:pPr>
    </w:p>
    <w:p w14:paraId="612C1AAD" w14:textId="77777777" w:rsidR="0075312F" w:rsidRDefault="0075312F" w:rsidP="00673245">
      <w:pPr>
        <w:spacing w:line="256" w:lineRule="auto"/>
        <w:jc w:val="both"/>
        <w:rPr>
          <w:rFonts w:cstheme="minorHAnsi"/>
        </w:rPr>
      </w:pPr>
    </w:p>
    <w:p w14:paraId="7EEE7601" w14:textId="77777777" w:rsidR="0075312F" w:rsidRDefault="0075312F" w:rsidP="00673245">
      <w:pPr>
        <w:spacing w:line="256" w:lineRule="auto"/>
        <w:jc w:val="both"/>
        <w:rPr>
          <w:rFonts w:cstheme="minorHAnsi"/>
        </w:rPr>
      </w:pPr>
    </w:p>
    <w:p w14:paraId="23A3B7E4" w14:textId="77777777" w:rsidR="0075312F" w:rsidRDefault="0075312F" w:rsidP="00673245">
      <w:pPr>
        <w:spacing w:line="256" w:lineRule="auto"/>
        <w:jc w:val="both"/>
        <w:rPr>
          <w:rFonts w:cstheme="minorHAnsi"/>
        </w:rPr>
      </w:pPr>
    </w:p>
    <w:p w14:paraId="532EB1B4" w14:textId="77777777" w:rsidR="0075312F" w:rsidRDefault="0075312F" w:rsidP="00673245">
      <w:pPr>
        <w:spacing w:line="256" w:lineRule="auto"/>
        <w:jc w:val="both"/>
        <w:rPr>
          <w:rFonts w:cstheme="minorHAnsi"/>
        </w:rPr>
      </w:pPr>
    </w:p>
    <w:p w14:paraId="3C90C270" w14:textId="77777777" w:rsidR="0075312F" w:rsidRDefault="0075312F" w:rsidP="00673245">
      <w:pPr>
        <w:spacing w:line="256" w:lineRule="auto"/>
        <w:jc w:val="both"/>
        <w:rPr>
          <w:rFonts w:cstheme="minorHAnsi"/>
        </w:rPr>
      </w:pPr>
    </w:p>
    <w:p w14:paraId="0512A162" w14:textId="77777777" w:rsidR="0075312F" w:rsidRDefault="0075312F" w:rsidP="00673245">
      <w:pPr>
        <w:spacing w:line="256" w:lineRule="auto"/>
        <w:jc w:val="both"/>
        <w:rPr>
          <w:rFonts w:cstheme="minorHAnsi"/>
        </w:rPr>
      </w:pPr>
    </w:p>
    <w:p w14:paraId="614344A6" w14:textId="77777777" w:rsidR="0075312F" w:rsidRDefault="0075312F" w:rsidP="00673245">
      <w:pPr>
        <w:spacing w:line="256" w:lineRule="auto"/>
        <w:jc w:val="both"/>
        <w:rPr>
          <w:rFonts w:cstheme="minorHAnsi"/>
        </w:rPr>
      </w:pPr>
    </w:p>
    <w:p w14:paraId="58E7FF41" w14:textId="77777777" w:rsidR="0075312F" w:rsidRDefault="0075312F" w:rsidP="00673245">
      <w:pPr>
        <w:spacing w:line="256" w:lineRule="auto"/>
        <w:jc w:val="both"/>
        <w:rPr>
          <w:rFonts w:cstheme="minorHAnsi"/>
        </w:rPr>
      </w:pPr>
    </w:p>
    <w:p w14:paraId="22A8CB81" w14:textId="77777777" w:rsidR="0075312F" w:rsidRDefault="0075312F" w:rsidP="00673245">
      <w:pPr>
        <w:spacing w:line="256" w:lineRule="auto"/>
        <w:jc w:val="both"/>
        <w:rPr>
          <w:rFonts w:cstheme="minorHAnsi"/>
        </w:rPr>
      </w:pPr>
    </w:p>
    <w:p w14:paraId="046F36F3" w14:textId="77777777" w:rsidR="0075312F" w:rsidRDefault="0075312F" w:rsidP="00673245">
      <w:pPr>
        <w:spacing w:line="256" w:lineRule="auto"/>
        <w:jc w:val="both"/>
        <w:rPr>
          <w:rFonts w:cstheme="minorHAnsi"/>
        </w:rPr>
      </w:pPr>
    </w:p>
    <w:p w14:paraId="249BC284" w14:textId="77777777" w:rsidR="0075312F" w:rsidRDefault="0075312F" w:rsidP="00673245">
      <w:pPr>
        <w:spacing w:line="256" w:lineRule="auto"/>
        <w:jc w:val="both"/>
        <w:rPr>
          <w:rFonts w:cstheme="minorHAnsi"/>
        </w:rPr>
      </w:pPr>
    </w:p>
    <w:p w14:paraId="42E50C4E" w14:textId="77777777" w:rsidR="0075312F" w:rsidRDefault="0075312F" w:rsidP="00673245">
      <w:pPr>
        <w:spacing w:line="256" w:lineRule="auto"/>
        <w:jc w:val="both"/>
        <w:rPr>
          <w:rFonts w:cstheme="minorHAnsi"/>
        </w:rPr>
      </w:pPr>
    </w:p>
    <w:p w14:paraId="2B7C9A66" w14:textId="77777777" w:rsidR="0075312F" w:rsidRDefault="0075312F" w:rsidP="00673245">
      <w:pPr>
        <w:spacing w:line="256" w:lineRule="auto"/>
        <w:jc w:val="both"/>
        <w:rPr>
          <w:rFonts w:cstheme="minorHAnsi"/>
        </w:rPr>
      </w:pPr>
    </w:p>
    <w:p w14:paraId="29DDA828" w14:textId="77777777" w:rsidR="0075312F" w:rsidRDefault="0075312F" w:rsidP="00673245">
      <w:pPr>
        <w:spacing w:line="256" w:lineRule="auto"/>
        <w:jc w:val="both"/>
        <w:rPr>
          <w:rFonts w:cstheme="minorHAnsi"/>
        </w:rPr>
      </w:pPr>
    </w:p>
    <w:p w14:paraId="19706A0C" w14:textId="77777777" w:rsidR="0075312F" w:rsidRPr="0075312F" w:rsidRDefault="0075312F" w:rsidP="00673245">
      <w:pPr>
        <w:spacing w:line="256" w:lineRule="auto"/>
        <w:jc w:val="both"/>
        <w:rPr>
          <w:rFonts w:cstheme="minorHAnsi"/>
        </w:rPr>
      </w:pPr>
    </w:p>
    <w:p w14:paraId="7DBBA5B7" w14:textId="77777777" w:rsidR="00442749" w:rsidRPr="00BC4E17" w:rsidRDefault="00442749" w:rsidP="00442749">
      <w:pPr>
        <w:keepNext/>
        <w:shd w:val="clear" w:color="auto" w:fill="CCFFCC"/>
        <w:spacing w:after="0" w:line="240" w:lineRule="auto"/>
        <w:outlineLvl w:val="0"/>
        <w:rPr>
          <w:rFonts w:eastAsia="Times New Roman" w:cstheme="minorHAnsi"/>
          <w:b/>
          <w:caps/>
          <w:sz w:val="24"/>
          <w:szCs w:val="24"/>
          <w:lang w:eastAsia="pl-PL"/>
        </w:rPr>
      </w:pPr>
      <w:r w:rsidRPr="00BC4E17">
        <w:rPr>
          <w:rFonts w:eastAsia="Times New Roman" w:cstheme="minorHAnsi"/>
          <w:b/>
          <w:caps/>
          <w:sz w:val="24"/>
          <w:szCs w:val="24"/>
          <w:lang w:eastAsia="pl-PL"/>
        </w:rPr>
        <w:lastRenderedPageBreak/>
        <w:t>4. DROGI I TRANSPORT PUBLICZNY</w:t>
      </w:r>
    </w:p>
    <w:p w14:paraId="22D15734" w14:textId="77777777" w:rsidR="00442749" w:rsidRPr="00BC4E17" w:rsidRDefault="00442749" w:rsidP="00442749">
      <w:pPr>
        <w:spacing w:line="256" w:lineRule="auto"/>
        <w:jc w:val="both"/>
        <w:rPr>
          <w:rFonts w:cstheme="minorHAnsi"/>
          <w:b/>
          <w:bCs/>
          <w:sz w:val="24"/>
          <w:szCs w:val="24"/>
          <w:u w:val="single"/>
        </w:rPr>
      </w:pPr>
    </w:p>
    <w:p w14:paraId="540B2F8B" w14:textId="77777777" w:rsidR="00442749" w:rsidRPr="00BC4E17" w:rsidRDefault="00442749" w:rsidP="00442749">
      <w:pPr>
        <w:spacing w:line="256" w:lineRule="auto"/>
        <w:jc w:val="both"/>
        <w:rPr>
          <w:rFonts w:cstheme="minorHAnsi"/>
          <w:b/>
          <w:bCs/>
          <w:sz w:val="24"/>
          <w:szCs w:val="24"/>
        </w:rPr>
      </w:pPr>
      <w:r w:rsidRPr="00BC4E17">
        <w:rPr>
          <w:rFonts w:cstheme="minorHAnsi"/>
          <w:b/>
          <w:bCs/>
          <w:sz w:val="24"/>
          <w:szCs w:val="24"/>
        </w:rPr>
        <w:t>4.1. Drogi gminne, infrastruktura drogowa</w:t>
      </w:r>
    </w:p>
    <w:p w14:paraId="4C2BD68A" w14:textId="77777777" w:rsidR="00442749" w:rsidRPr="0075312F" w:rsidRDefault="00442749" w:rsidP="00442749">
      <w:pPr>
        <w:spacing w:line="256" w:lineRule="auto"/>
        <w:jc w:val="both"/>
        <w:rPr>
          <w:rFonts w:cstheme="minorHAnsi"/>
        </w:rPr>
      </w:pPr>
      <w:r w:rsidRPr="0075312F">
        <w:rPr>
          <w:rFonts w:cstheme="minorHAnsi"/>
        </w:rPr>
        <w:t>Na terenie gminy Lichnowy znajduje się łącznie 50,17 km dróg gminnych publicznych, z tego:</w:t>
      </w:r>
    </w:p>
    <w:p w14:paraId="48D24D51" w14:textId="77777777" w:rsidR="00442749" w:rsidRPr="0075312F" w:rsidRDefault="00442749">
      <w:pPr>
        <w:numPr>
          <w:ilvl w:val="0"/>
          <w:numId w:val="6"/>
        </w:numPr>
        <w:spacing w:line="256" w:lineRule="auto"/>
        <w:contextualSpacing/>
        <w:jc w:val="both"/>
        <w:rPr>
          <w:rFonts w:cstheme="minorHAnsi"/>
        </w:rPr>
      </w:pPr>
      <w:r w:rsidRPr="0075312F">
        <w:rPr>
          <w:rFonts w:cstheme="minorHAnsi"/>
        </w:rPr>
        <w:t>asfaltowych</w:t>
      </w:r>
      <w:r w:rsidRPr="0075312F">
        <w:rPr>
          <w:rFonts w:cstheme="minorHAnsi"/>
        </w:rPr>
        <w:tab/>
      </w:r>
      <w:r w:rsidRPr="0075312F">
        <w:rPr>
          <w:rFonts w:cstheme="minorHAnsi"/>
        </w:rPr>
        <w:tab/>
        <w:t xml:space="preserve"> – 9%</w:t>
      </w:r>
    </w:p>
    <w:p w14:paraId="46ECE674" w14:textId="77777777" w:rsidR="00442749" w:rsidRPr="0075312F" w:rsidRDefault="00442749">
      <w:pPr>
        <w:numPr>
          <w:ilvl w:val="0"/>
          <w:numId w:val="6"/>
        </w:numPr>
        <w:spacing w:line="256" w:lineRule="auto"/>
        <w:contextualSpacing/>
        <w:jc w:val="both"/>
        <w:rPr>
          <w:rFonts w:cstheme="minorHAnsi"/>
        </w:rPr>
      </w:pPr>
      <w:r w:rsidRPr="0075312F">
        <w:rPr>
          <w:rFonts w:cstheme="minorHAnsi"/>
        </w:rPr>
        <w:t>utwardzonych</w:t>
      </w:r>
      <w:r w:rsidRPr="0075312F">
        <w:rPr>
          <w:rFonts w:cstheme="minorHAnsi"/>
        </w:rPr>
        <w:tab/>
      </w:r>
      <w:r w:rsidRPr="0075312F">
        <w:rPr>
          <w:rFonts w:cstheme="minorHAnsi"/>
        </w:rPr>
        <w:tab/>
        <w:t xml:space="preserve"> – 25%</w:t>
      </w:r>
    </w:p>
    <w:p w14:paraId="0951DBAB" w14:textId="77777777" w:rsidR="00442749" w:rsidRPr="0075312F" w:rsidRDefault="00442749">
      <w:pPr>
        <w:numPr>
          <w:ilvl w:val="0"/>
          <w:numId w:val="6"/>
        </w:numPr>
        <w:spacing w:line="256" w:lineRule="auto"/>
        <w:contextualSpacing/>
        <w:jc w:val="both"/>
        <w:rPr>
          <w:rFonts w:cstheme="minorHAnsi"/>
        </w:rPr>
      </w:pPr>
      <w:r w:rsidRPr="0075312F">
        <w:rPr>
          <w:rFonts w:cstheme="minorHAnsi"/>
        </w:rPr>
        <w:t>nieutwardzonych</w:t>
      </w:r>
      <w:r w:rsidRPr="0075312F">
        <w:rPr>
          <w:rFonts w:cstheme="minorHAnsi"/>
        </w:rPr>
        <w:tab/>
      </w:r>
      <w:r w:rsidRPr="0075312F">
        <w:rPr>
          <w:rFonts w:cstheme="minorHAnsi"/>
        </w:rPr>
        <w:tab/>
        <w:t xml:space="preserve"> – 66%</w:t>
      </w:r>
    </w:p>
    <w:p w14:paraId="2464D556" w14:textId="0A65DDE7" w:rsidR="00442749" w:rsidRPr="0075312F" w:rsidRDefault="00442749" w:rsidP="00442749">
      <w:pPr>
        <w:spacing w:line="256" w:lineRule="auto"/>
        <w:jc w:val="both"/>
        <w:rPr>
          <w:rFonts w:cstheme="minorHAnsi"/>
        </w:rPr>
      </w:pPr>
      <w:r w:rsidRPr="0075312F">
        <w:rPr>
          <w:rFonts w:cstheme="minorHAnsi"/>
        </w:rPr>
        <w:t>Długość dróg gminnych wewnętrznych wynosi 8</w:t>
      </w:r>
      <w:r w:rsidR="00847FD1" w:rsidRPr="0075312F">
        <w:rPr>
          <w:rFonts w:cstheme="minorHAnsi"/>
        </w:rPr>
        <w:t>4,484</w:t>
      </w:r>
      <w:r w:rsidRPr="0075312F">
        <w:rPr>
          <w:rFonts w:cstheme="minorHAnsi"/>
        </w:rPr>
        <w:t xml:space="preserve"> km, z czego:</w:t>
      </w:r>
    </w:p>
    <w:p w14:paraId="4B591025" w14:textId="1DCC5F2C" w:rsidR="00442749" w:rsidRPr="0075312F" w:rsidRDefault="00442749">
      <w:pPr>
        <w:numPr>
          <w:ilvl w:val="0"/>
          <w:numId w:val="7"/>
        </w:numPr>
        <w:spacing w:line="256" w:lineRule="auto"/>
        <w:contextualSpacing/>
        <w:jc w:val="both"/>
        <w:rPr>
          <w:rFonts w:cstheme="minorHAnsi"/>
        </w:rPr>
      </w:pPr>
      <w:r w:rsidRPr="0075312F">
        <w:rPr>
          <w:rFonts w:cstheme="minorHAnsi"/>
        </w:rPr>
        <w:t>asfaltowych</w:t>
      </w:r>
      <w:r w:rsidRPr="0075312F">
        <w:rPr>
          <w:rFonts w:cstheme="minorHAnsi"/>
        </w:rPr>
        <w:tab/>
      </w:r>
      <w:r w:rsidRPr="0075312F">
        <w:rPr>
          <w:rFonts w:cstheme="minorHAnsi"/>
        </w:rPr>
        <w:tab/>
        <w:t xml:space="preserve"> – </w:t>
      </w:r>
      <w:r w:rsidR="008D2BAF" w:rsidRPr="0075312F">
        <w:rPr>
          <w:rFonts w:cstheme="minorHAnsi"/>
        </w:rPr>
        <w:t>2,38</w:t>
      </w:r>
      <w:r w:rsidRPr="0075312F">
        <w:rPr>
          <w:rFonts w:cstheme="minorHAnsi"/>
        </w:rPr>
        <w:t xml:space="preserve"> %</w:t>
      </w:r>
    </w:p>
    <w:p w14:paraId="32CD355B" w14:textId="79AAF634" w:rsidR="00442749" w:rsidRPr="0075312F" w:rsidRDefault="00442749">
      <w:pPr>
        <w:numPr>
          <w:ilvl w:val="0"/>
          <w:numId w:val="7"/>
        </w:numPr>
        <w:spacing w:line="256" w:lineRule="auto"/>
        <w:contextualSpacing/>
        <w:jc w:val="both"/>
        <w:rPr>
          <w:rFonts w:cstheme="minorHAnsi"/>
        </w:rPr>
      </w:pPr>
      <w:r w:rsidRPr="0075312F">
        <w:rPr>
          <w:rFonts w:cstheme="minorHAnsi"/>
        </w:rPr>
        <w:t>utwardzonych</w:t>
      </w:r>
      <w:r w:rsidRPr="0075312F">
        <w:rPr>
          <w:rFonts w:cstheme="minorHAnsi"/>
        </w:rPr>
        <w:tab/>
      </w:r>
      <w:r w:rsidRPr="0075312F">
        <w:rPr>
          <w:rFonts w:cstheme="minorHAnsi"/>
        </w:rPr>
        <w:tab/>
        <w:t xml:space="preserve"> – 9,</w:t>
      </w:r>
      <w:r w:rsidR="008D2BAF" w:rsidRPr="0075312F">
        <w:rPr>
          <w:rFonts w:cstheme="minorHAnsi"/>
        </w:rPr>
        <w:t>9</w:t>
      </w:r>
      <w:r w:rsidRPr="0075312F">
        <w:rPr>
          <w:rFonts w:cstheme="minorHAnsi"/>
        </w:rPr>
        <w:t xml:space="preserve"> %</w:t>
      </w:r>
    </w:p>
    <w:p w14:paraId="0584BCB4" w14:textId="30711D1A" w:rsidR="00442749" w:rsidRPr="0075312F" w:rsidRDefault="00442749">
      <w:pPr>
        <w:numPr>
          <w:ilvl w:val="0"/>
          <w:numId w:val="7"/>
        </w:numPr>
        <w:spacing w:line="256" w:lineRule="auto"/>
        <w:contextualSpacing/>
        <w:jc w:val="both"/>
        <w:rPr>
          <w:rFonts w:cstheme="minorHAnsi"/>
        </w:rPr>
      </w:pPr>
      <w:r w:rsidRPr="0075312F">
        <w:rPr>
          <w:rFonts w:cstheme="minorHAnsi"/>
        </w:rPr>
        <w:t>nieutwardzonych</w:t>
      </w:r>
      <w:r w:rsidRPr="0075312F">
        <w:rPr>
          <w:rFonts w:cstheme="minorHAnsi"/>
        </w:rPr>
        <w:tab/>
      </w:r>
      <w:r w:rsidRPr="0075312F">
        <w:rPr>
          <w:rFonts w:cstheme="minorHAnsi"/>
        </w:rPr>
        <w:tab/>
        <w:t xml:space="preserve"> – 8</w:t>
      </w:r>
      <w:r w:rsidR="008D2BAF" w:rsidRPr="0075312F">
        <w:rPr>
          <w:rFonts w:cstheme="minorHAnsi"/>
        </w:rPr>
        <w:t>7,8</w:t>
      </w:r>
      <w:r w:rsidRPr="0075312F">
        <w:rPr>
          <w:rFonts w:cstheme="minorHAnsi"/>
        </w:rPr>
        <w:t xml:space="preserve"> %</w:t>
      </w:r>
    </w:p>
    <w:p w14:paraId="5047F44C" w14:textId="77777777" w:rsidR="00442749" w:rsidRPr="0075312F" w:rsidRDefault="00442749" w:rsidP="00442749">
      <w:pPr>
        <w:spacing w:after="0" w:line="240" w:lineRule="auto"/>
        <w:jc w:val="both"/>
        <w:rPr>
          <w:rFonts w:cstheme="minorHAnsi"/>
        </w:rPr>
      </w:pPr>
      <w:r w:rsidRPr="0075312F">
        <w:rPr>
          <w:rFonts w:cstheme="minorHAnsi"/>
        </w:rPr>
        <w:t>Długość ścieżek pieszo-rowerowych na terenie gminy Lichnowy wynosi łącznie 5 km.</w:t>
      </w:r>
    </w:p>
    <w:p w14:paraId="5B92B5DA" w14:textId="77777777" w:rsidR="00442749" w:rsidRPr="00BC4E17" w:rsidRDefault="00442749" w:rsidP="00673245">
      <w:pPr>
        <w:spacing w:line="256" w:lineRule="auto"/>
        <w:jc w:val="both"/>
        <w:rPr>
          <w:rFonts w:cstheme="minorHAnsi"/>
          <w:sz w:val="24"/>
          <w:szCs w:val="24"/>
        </w:rPr>
      </w:pPr>
    </w:p>
    <w:p w14:paraId="62932ABE" w14:textId="21DAD058" w:rsidR="00664973" w:rsidRPr="00BC4E17" w:rsidRDefault="00664973" w:rsidP="00664973">
      <w:pPr>
        <w:spacing w:line="256" w:lineRule="auto"/>
        <w:jc w:val="both"/>
        <w:rPr>
          <w:rFonts w:cstheme="minorHAnsi"/>
          <w:b/>
          <w:sz w:val="24"/>
          <w:szCs w:val="24"/>
        </w:rPr>
      </w:pPr>
      <w:r w:rsidRPr="00BC4E17">
        <w:rPr>
          <w:rFonts w:cstheme="minorHAnsi"/>
          <w:b/>
          <w:sz w:val="24"/>
          <w:szCs w:val="24"/>
        </w:rPr>
        <w:t xml:space="preserve">4.2. Transport publiczny </w:t>
      </w:r>
    </w:p>
    <w:p w14:paraId="436AEDC7" w14:textId="5C9AC3FB" w:rsidR="00317A97" w:rsidRPr="0075312F" w:rsidRDefault="00317A97" w:rsidP="00317A97">
      <w:pPr>
        <w:jc w:val="both"/>
        <w:rPr>
          <w:rFonts w:cstheme="minorHAnsi"/>
        </w:rPr>
      </w:pPr>
      <w:r w:rsidRPr="0075312F">
        <w:rPr>
          <w:rFonts w:cstheme="minorHAnsi"/>
        </w:rPr>
        <w:t>Zasady organizacji i funkcjonowania regularnego przewozu osób w publicznym transporcie zbiorowym realizowanym na terytorium Rzeczypospolitej Polskiej wynikają bezpośrednio z Ustawy o publicznym transporcie zbiorowym i przywołanych w niej dalszych przepisów. Określonym przez ustawę Organizatorem publicznego transportu zbiorowego jest właściwa jednostka samorządu terytorialnego albo minister właściwy do spraw transportu, zapewniający funkcjonowanie publicznego transportu zbiorowego na danym obszarze. Organizatorem publicznego transportu zbiorowego dla Gminy  Lichnowy jest Samorząd Gminy, a  wykonawcą Wójt Gminy Lichnowy. Do zadań Organizatora należy:</w:t>
      </w:r>
      <w:r w:rsidR="0012459F" w:rsidRPr="0075312F">
        <w:rPr>
          <w:rFonts w:cstheme="minorHAnsi"/>
        </w:rPr>
        <w:t xml:space="preserve"> </w:t>
      </w:r>
      <w:r w:rsidRPr="0075312F">
        <w:rPr>
          <w:rFonts w:cstheme="minorHAnsi"/>
        </w:rPr>
        <w:t>planowanie rozwoju transportu</w:t>
      </w:r>
      <w:r w:rsidR="0012459F" w:rsidRPr="0075312F">
        <w:rPr>
          <w:rFonts w:cstheme="minorHAnsi"/>
        </w:rPr>
        <w:t xml:space="preserve">, </w:t>
      </w:r>
      <w:r w:rsidRPr="0075312F">
        <w:rPr>
          <w:rFonts w:cstheme="minorHAnsi"/>
        </w:rPr>
        <w:t>organizowanie publicznego transportu zbiorowego</w:t>
      </w:r>
      <w:r w:rsidR="0012459F" w:rsidRPr="0075312F">
        <w:rPr>
          <w:rFonts w:cstheme="minorHAnsi"/>
        </w:rPr>
        <w:t xml:space="preserve">, </w:t>
      </w:r>
      <w:r w:rsidRPr="0075312F">
        <w:rPr>
          <w:rFonts w:cstheme="minorHAnsi"/>
        </w:rPr>
        <w:t>zarządzanie publicznym transportem zbiorowym.</w:t>
      </w:r>
    </w:p>
    <w:p w14:paraId="7830BBEA" w14:textId="77777777" w:rsidR="00317A97" w:rsidRPr="00BC4E17" w:rsidRDefault="00317A97" w:rsidP="00317A97">
      <w:pPr>
        <w:jc w:val="both"/>
        <w:rPr>
          <w:rFonts w:cstheme="minorHAnsi"/>
          <w:b/>
          <w:sz w:val="24"/>
          <w:szCs w:val="24"/>
        </w:rPr>
      </w:pPr>
      <w:r w:rsidRPr="00BC4E17">
        <w:rPr>
          <w:rFonts w:cstheme="minorHAnsi"/>
          <w:b/>
          <w:sz w:val="24"/>
          <w:szCs w:val="24"/>
        </w:rPr>
        <w:t xml:space="preserve">Organizowanie publicznego transportu zbiorowego polega w szczególności na: </w:t>
      </w:r>
    </w:p>
    <w:p w14:paraId="00A5EAEF" w14:textId="77777777" w:rsidR="00317A97" w:rsidRPr="0075312F" w:rsidRDefault="00317A97" w:rsidP="00317A97">
      <w:pPr>
        <w:jc w:val="both"/>
        <w:rPr>
          <w:rFonts w:cstheme="minorHAnsi"/>
        </w:rPr>
      </w:pPr>
      <w:r w:rsidRPr="0075312F">
        <w:rPr>
          <w:rFonts w:cstheme="minorHAnsi"/>
        </w:rPr>
        <w:t xml:space="preserve">- badaniu i analizie potrzeb przewozowych w publicznym transporcie zbiorowym,                                            z uwzględnieniem potrzeb osób niepełnosprawnych i osób o ograniczonej zdolności ruchowej; </w:t>
      </w:r>
    </w:p>
    <w:p w14:paraId="78328E17" w14:textId="77777777" w:rsidR="00317A97" w:rsidRPr="0075312F" w:rsidRDefault="00317A97" w:rsidP="00317A97">
      <w:pPr>
        <w:jc w:val="both"/>
        <w:rPr>
          <w:rFonts w:cstheme="minorHAnsi"/>
        </w:rPr>
      </w:pPr>
      <w:r w:rsidRPr="0075312F">
        <w:rPr>
          <w:rFonts w:cstheme="minorHAnsi"/>
        </w:rPr>
        <w:t xml:space="preserve">- podejmowaniu działań zmierzających do realizacji istniejącego planu transportowego albo do aktualizacji tego planu; </w:t>
      </w:r>
    </w:p>
    <w:p w14:paraId="4681FC32" w14:textId="77777777" w:rsidR="00317A97" w:rsidRPr="0075312F" w:rsidRDefault="00317A97" w:rsidP="00317A97">
      <w:pPr>
        <w:jc w:val="both"/>
        <w:rPr>
          <w:rFonts w:cstheme="minorHAnsi"/>
        </w:rPr>
      </w:pPr>
      <w:r w:rsidRPr="0075312F">
        <w:rPr>
          <w:rFonts w:cstheme="minorHAnsi"/>
        </w:rPr>
        <w:t xml:space="preserve">- zapewnieniu odpowiednich warunków funkcjonowania publicznego transportu zbiorowego, </w:t>
      </w:r>
    </w:p>
    <w:p w14:paraId="03B4E881" w14:textId="77777777" w:rsidR="00317A97" w:rsidRPr="0075312F" w:rsidRDefault="00317A97" w:rsidP="00317A97">
      <w:pPr>
        <w:jc w:val="both"/>
        <w:rPr>
          <w:rFonts w:cstheme="minorHAnsi"/>
        </w:rPr>
      </w:pPr>
      <w:r w:rsidRPr="0075312F">
        <w:rPr>
          <w:rFonts w:cstheme="minorHAnsi"/>
        </w:rPr>
        <w:t xml:space="preserve">- określaniu sposobu oznakowania środków transportu wykorzystywanych w przewozach o charakterze użyteczności publicznej; </w:t>
      </w:r>
    </w:p>
    <w:p w14:paraId="4E484446" w14:textId="77777777" w:rsidR="00317A97" w:rsidRPr="0075312F" w:rsidRDefault="00317A97" w:rsidP="00317A97">
      <w:pPr>
        <w:jc w:val="both"/>
        <w:rPr>
          <w:rFonts w:cstheme="minorHAnsi"/>
        </w:rPr>
      </w:pPr>
      <w:r w:rsidRPr="0075312F">
        <w:rPr>
          <w:rFonts w:cstheme="minorHAnsi"/>
        </w:rPr>
        <w:t xml:space="preserve">- ustalaniu stawek opłat za korzystanie przez operatorów i przewoźników z przystanków komunikacyjnych i dworców, których właścicielem albo zarządzającym nie jest jednostka samorządu terytorialnego, zlokalizowanych na liniach komunikacyjnych na obszarze właściwości organizatora; </w:t>
      </w:r>
    </w:p>
    <w:p w14:paraId="45702019" w14:textId="77777777" w:rsidR="00317A97" w:rsidRPr="0075312F" w:rsidRDefault="00317A97" w:rsidP="00317A97">
      <w:pPr>
        <w:jc w:val="both"/>
        <w:rPr>
          <w:rFonts w:cstheme="minorHAnsi"/>
        </w:rPr>
      </w:pPr>
      <w:r w:rsidRPr="0075312F">
        <w:rPr>
          <w:rFonts w:cstheme="minorHAnsi"/>
        </w:rPr>
        <w:t xml:space="preserve">- określaniu przystanków komunikacyjnych i dworców, których właścicielem lub zarządzającym jest jednostka samorządu terytorialnego, udostępnionych dla operatorów i przewoźników oraz warunków i zasad korzystania z tych obiektów; </w:t>
      </w:r>
    </w:p>
    <w:p w14:paraId="798C43C8" w14:textId="77777777" w:rsidR="00317A97" w:rsidRPr="0075312F" w:rsidRDefault="00317A97" w:rsidP="00317A97">
      <w:pPr>
        <w:jc w:val="both"/>
        <w:rPr>
          <w:rFonts w:cstheme="minorHAnsi"/>
        </w:rPr>
      </w:pPr>
      <w:r w:rsidRPr="0075312F">
        <w:rPr>
          <w:rFonts w:cstheme="minorHAnsi"/>
        </w:rPr>
        <w:t xml:space="preserve">- określaniu przystanków komunikacyjnych i dworców, których właścicielem lub zarządzającym nie jest jednostka samorządu terytorialnego, udostępnionych dla wszystkich operatorów i przewoźników oraz informowaniu o stawce opłat za korzystanie z tych obiektów; - przygotowaniu i przeprowadzeniu </w:t>
      </w:r>
      <w:r w:rsidRPr="0075312F">
        <w:rPr>
          <w:rFonts w:cstheme="minorHAnsi"/>
        </w:rPr>
        <w:lastRenderedPageBreak/>
        <w:t xml:space="preserve">postępowania prowadzącego do zawarcia umowy o świadczenie usług w zakresie publicznego transportu zbiorowego; </w:t>
      </w:r>
    </w:p>
    <w:p w14:paraId="151154A8" w14:textId="77777777" w:rsidR="00317A97" w:rsidRPr="0075312F" w:rsidRDefault="00317A97" w:rsidP="00317A97">
      <w:pPr>
        <w:jc w:val="both"/>
        <w:rPr>
          <w:rFonts w:cstheme="minorHAnsi"/>
        </w:rPr>
      </w:pPr>
      <w:r w:rsidRPr="0075312F">
        <w:rPr>
          <w:rFonts w:cstheme="minorHAnsi"/>
        </w:rPr>
        <w:t xml:space="preserve">- ustalaniu opłat za przewóz oraz innych opłat, za usługę świadczoną przez operatora w zakresie publicznego transportu zbiorowego; </w:t>
      </w:r>
    </w:p>
    <w:p w14:paraId="54E97464" w14:textId="77777777" w:rsidR="00317A97" w:rsidRPr="0075312F" w:rsidRDefault="00317A97" w:rsidP="00317A97">
      <w:pPr>
        <w:jc w:val="both"/>
        <w:rPr>
          <w:rFonts w:cstheme="minorHAnsi"/>
        </w:rPr>
      </w:pPr>
      <w:r w:rsidRPr="0075312F">
        <w:rPr>
          <w:rFonts w:cstheme="minorHAnsi"/>
        </w:rPr>
        <w:t xml:space="preserve">- ustalaniu sposobu dystrybucji biletów za usługę świadczoną przez operatora w zakresie publicznego transportu zbiorowego; </w:t>
      </w:r>
    </w:p>
    <w:p w14:paraId="299621C4" w14:textId="385D524C" w:rsidR="00317A97" w:rsidRPr="0075312F" w:rsidRDefault="00317A97" w:rsidP="00317A97">
      <w:pPr>
        <w:jc w:val="both"/>
        <w:rPr>
          <w:rFonts w:cstheme="minorHAnsi"/>
        </w:rPr>
      </w:pPr>
      <w:r w:rsidRPr="0075312F">
        <w:rPr>
          <w:rFonts w:cstheme="minorHAnsi"/>
        </w:rPr>
        <w:t xml:space="preserve">- wykonywaniu zadań, o których mowa w art. 7 ust. 2 rozporządzenia (WE) nr 1370/2007. </w:t>
      </w:r>
    </w:p>
    <w:p w14:paraId="7F9A2D1F" w14:textId="77777777" w:rsidR="00317A97" w:rsidRPr="0075312F" w:rsidRDefault="00317A97" w:rsidP="00317A97">
      <w:pPr>
        <w:jc w:val="both"/>
        <w:rPr>
          <w:rFonts w:cstheme="minorHAnsi"/>
        </w:rPr>
      </w:pPr>
      <w:r w:rsidRPr="0075312F">
        <w:rPr>
          <w:rFonts w:cstheme="minorHAnsi"/>
          <w:b/>
        </w:rPr>
        <w:t>Zarządzanie publicznym transportem zbiorowym</w:t>
      </w:r>
      <w:r w:rsidRPr="0075312F">
        <w:rPr>
          <w:rFonts w:cstheme="minorHAnsi"/>
        </w:rPr>
        <w:t xml:space="preserve"> polega m.in. na:</w:t>
      </w:r>
    </w:p>
    <w:p w14:paraId="58C2050E" w14:textId="77777777" w:rsidR="00317A97" w:rsidRPr="0075312F" w:rsidRDefault="00317A97" w:rsidP="00317A97">
      <w:pPr>
        <w:jc w:val="both"/>
        <w:rPr>
          <w:rFonts w:cstheme="minorHAnsi"/>
        </w:rPr>
      </w:pPr>
      <w:r w:rsidRPr="0075312F">
        <w:rPr>
          <w:rFonts w:cstheme="minorHAnsi"/>
        </w:rPr>
        <w:t>- negocjowaniu i zatwierdzaniu zmian do umowy z operatorem;</w:t>
      </w:r>
    </w:p>
    <w:p w14:paraId="2648E199" w14:textId="77777777" w:rsidR="00317A97" w:rsidRPr="0075312F" w:rsidRDefault="00317A97" w:rsidP="00317A97">
      <w:pPr>
        <w:jc w:val="both"/>
        <w:rPr>
          <w:rFonts w:cstheme="minorHAnsi"/>
        </w:rPr>
      </w:pPr>
      <w:r w:rsidRPr="0075312F">
        <w:rPr>
          <w:rFonts w:cstheme="minorHAnsi"/>
        </w:rPr>
        <w:t xml:space="preserve">- ocenie i kontroli realizacji przez operatora i przewoźnika usług w zakresie publicznego transportu zbiorowego; </w:t>
      </w:r>
    </w:p>
    <w:p w14:paraId="5503798E" w14:textId="77777777" w:rsidR="00317A97" w:rsidRPr="0075312F" w:rsidRDefault="00317A97" w:rsidP="00317A97">
      <w:pPr>
        <w:jc w:val="both"/>
        <w:rPr>
          <w:rFonts w:cstheme="minorHAnsi"/>
        </w:rPr>
      </w:pPr>
      <w:r w:rsidRPr="0075312F">
        <w:rPr>
          <w:rFonts w:cstheme="minorHAnsi"/>
        </w:rPr>
        <w:t>- kontroli nad przestrzeganiem przez operatora i przewoźnika zasad funkcjonowania publicznego transportu zbiorowego, określonego między innymi zasadami:</w:t>
      </w:r>
    </w:p>
    <w:p w14:paraId="015B27AA" w14:textId="77777777" w:rsidR="00317A97" w:rsidRPr="0075312F" w:rsidRDefault="00317A97" w:rsidP="00317A97">
      <w:pPr>
        <w:jc w:val="both"/>
        <w:rPr>
          <w:rFonts w:cstheme="minorHAnsi"/>
        </w:rPr>
      </w:pPr>
      <w:r w:rsidRPr="0075312F">
        <w:rPr>
          <w:rFonts w:cstheme="minorHAnsi"/>
        </w:rPr>
        <w:t>- współpracy przy aktualizacji rozkładów jazdy w celu poprawy funkcjonowania, przewozów o charakterze użyteczności publicznej;</w:t>
      </w:r>
    </w:p>
    <w:p w14:paraId="210D4787" w14:textId="77777777" w:rsidR="00317A97" w:rsidRPr="0075312F" w:rsidRDefault="00317A97" w:rsidP="00317A97">
      <w:pPr>
        <w:jc w:val="both"/>
        <w:rPr>
          <w:rFonts w:cstheme="minorHAnsi"/>
        </w:rPr>
      </w:pPr>
      <w:r w:rsidRPr="0075312F">
        <w:rPr>
          <w:rFonts w:cstheme="minorHAnsi"/>
        </w:rPr>
        <w:t>- analizie realizacji zaspokajania potrzeb przewozowych wynikających z wykonywania przewozów na podstawie umowy o świadczenie usług w zakresie publicznego transportu zbiorowego;</w:t>
      </w:r>
    </w:p>
    <w:p w14:paraId="157DC450" w14:textId="77777777" w:rsidR="00317A97" w:rsidRPr="0075312F" w:rsidRDefault="00317A97" w:rsidP="00317A97">
      <w:pPr>
        <w:jc w:val="both"/>
        <w:rPr>
          <w:rFonts w:cstheme="minorHAnsi"/>
        </w:rPr>
      </w:pPr>
      <w:r w:rsidRPr="0075312F">
        <w:rPr>
          <w:rFonts w:cstheme="minorHAnsi"/>
        </w:rPr>
        <w:t>- dokonywaniu zmian w przebiegu istniejących linii komunikacyjnych;</w:t>
      </w:r>
    </w:p>
    <w:p w14:paraId="14E0EDDF" w14:textId="77777777" w:rsidR="00317A97" w:rsidRPr="0075312F" w:rsidRDefault="00317A97" w:rsidP="00317A97">
      <w:pPr>
        <w:jc w:val="both"/>
        <w:rPr>
          <w:rFonts w:cstheme="minorHAnsi"/>
        </w:rPr>
      </w:pPr>
      <w:r w:rsidRPr="0075312F">
        <w:rPr>
          <w:rFonts w:cstheme="minorHAnsi"/>
        </w:rPr>
        <w:t>- zatwierdzaniu rozkładów jazdy oraz dokonywaniu ich aktualizacji, przypadku przewozów wykonywanych na podstawie potwierdzenia zgłoszenia przewozu;</w:t>
      </w:r>
    </w:p>
    <w:p w14:paraId="141233B5" w14:textId="77777777" w:rsidR="00317A97" w:rsidRPr="0075312F" w:rsidRDefault="00317A97" w:rsidP="00317A97">
      <w:pPr>
        <w:jc w:val="both"/>
        <w:rPr>
          <w:rFonts w:cstheme="minorHAnsi"/>
        </w:rPr>
      </w:pPr>
      <w:r w:rsidRPr="0075312F">
        <w:rPr>
          <w:rFonts w:cstheme="minorHAnsi"/>
        </w:rPr>
        <w:t>- administrowaniu systemem informacji dla pasażera;</w:t>
      </w:r>
    </w:p>
    <w:p w14:paraId="19565E9E" w14:textId="77777777" w:rsidR="00317A97" w:rsidRPr="0075312F" w:rsidRDefault="00317A97" w:rsidP="00317A97">
      <w:pPr>
        <w:jc w:val="both"/>
        <w:rPr>
          <w:rFonts w:cstheme="minorHAnsi"/>
        </w:rPr>
      </w:pPr>
      <w:r w:rsidRPr="0075312F">
        <w:rPr>
          <w:rFonts w:cstheme="minorHAnsi"/>
        </w:rPr>
        <w:t xml:space="preserve">- wykonywaniu dodatkowych zadań wynikających z rozporządzenia WE 1370/2007 </w:t>
      </w:r>
    </w:p>
    <w:p w14:paraId="275B26CE" w14:textId="5F4B49A6" w:rsidR="00317A97" w:rsidRPr="0075312F" w:rsidRDefault="00317A97" w:rsidP="00317A97">
      <w:pPr>
        <w:jc w:val="both"/>
        <w:rPr>
          <w:rFonts w:cstheme="minorHAnsi"/>
        </w:rPr>
      </w:pPr>
      <w:r w:rsidRPr="0075312F">
        <w:rPr>
          <w:rFonts w:cstheme="minorHAnsi"/>
        </w:rPr>
        <w:t>- wykonywaniu zadań, o których mowa w art. 82b ust. 2 pkt 1 i 3, art. 82e, art. 82f ust. 1 i art. 95b ust. 2 Ustawy z dnia 6 września 2001 r. o transporcie drogowym  - nadzór nad sposobem rozpatrywania skarg oraz  nakładanie kar w związku prawami  pasażerów w transporcie autobusowym i autokarowym wynikającymi z rozporządzenie WE 181/2011  [ ]</w:t>
      </w:r>
    </w:p>
    <w:p w14:paraId="6EEC6A9D" w14:textId="77777777" w:rsidR="00317A97" w:rsidRPr="0075312F" w:rsidRDefault="00317A97" w:rsidP="00317A97">
      <w:pPr>
        <w:jc w:val="both"/>
        <w:rPr>
          <w:rFonts w:cstheme="minorHAnsi"/>
        </w:rPr>
      </w:pPr>
      <w:r w:rsidRPr="0075312F">
        <w:rPr>
          <w:rFonts w:cstheme="minorHAnsi"/>
          <w:b/>
        </w:rPr>
        <w:t>Planowanie rozwoju transportu</w:t>
      </w:r>
      <w:r w:rsidRPr="0075312F">
        <w:rPr>
          <w:rFonts w:cstheme="minorHAnsi"/>
        </w:rPr>
        <w:t xml:space="preserve"> związane jest z opracowaniem planu zrównoważonego rozwoju publicznego transportu zbiorowego, poddanie go konsultacjom społecznym i ostateczne uchwalenie jako aktu prawa miejscowego.</w:t>
      </w:r>
    </w:p>
    <w:p w14:paraId="7EC2ECF3" w14:textId="7C4F4787" w:rsidR="00317A97" w:rsidRPr="0075312F" w:rsidRDefault="00317A97" w:rsidP="00317A97">
      <w:pPr>
        <w:jc w:val="both"/>
        <w:rPr>
          <w:rFonts w:cstheme="minorHAnsi"/>
        </w:rPr>
      </w:pPr>
      <w:r w:rsidRPr="0075312F">
        <w:rPr>
          <w:rFonts w:cstheme="minorHAnsi"/>
        </w:rPr>
        <w:t xml:space="preserve">Plan Zrównoważonego Rozwoju Publicznego Transportu Zbiorowego jest aktem prawa miejscowego, który może zostać uchwalony  dla obszaru swojej właściwości przez jednostkę samorządu terytorialnego. Obowiązujący na terenie gminy Lichnowy Plan Zrównoważonego Rozwoju Publicznego Transportu Zbiorowego dla Gminy Lichnowy na lata 2016 - 2026 został uchwalony Uchwałą </w:t>
      </w:r>
      <w:r w:rsidR="0075312F">
        <w:rPr>
          <w:rFonts w:cstheme="minorHAnsi"/>
        </w:rPr>
        <w:br/>
      </w:r>
      <w:r w:rsidRPr="0075312F">
        <w:rPr>
          <w:rFonts w:cstheme="minorHAnsi"/>
        </w:rPr>
        <w:t xml:space="preserve">Nr XXIII/142/2016  Rady Gminy Lichnowy z dnia 25 października  2016 r. Przedmiotowy plan, jest elementem procesu organizowania publicznego transportu zbiorowego przez jednostkę samorządu terytorialnego na obszarze jej właściwości. Z jednej strony Plan odnosi się do aspektu prognozowania, organizowania i zarządzania publicznym transportem zbiorowym mając jednocześnie na celu zapewnienie jego zrównoważonego rozwoju. </w:t>
      </w:r>
    </w:p>
    <w:p w14:paraId="17091BB1" w14:textId="77777777" w:rsidR="00317A97" w:rsidRPr="0075312F" w:rsidRDefault="00317A97" w:rsidP="00317A97">
      <w:pPr>
        <w:jc w:val="both"/>
        <w:rPr>
          <w:rFonts w:cstheme="minorHAnsi"/>
        </w:rPr>
      </w:pPr>
      <w:r w:rsidRPr="0075312F">
        <w:rPr>
          <w:rFonts w:cstheme="minorHAnsi"/>
        </w:rPr>
        <w:lastRenderedPageBreak/>
        <w:t xml:space="preserve">Obszar objęty Planem Transportowym zamyka się na terenie Gminy  Lichnowy, która do chwili obecnej nie organizowała ani nie finansowała przewozów o charakterze przewozów użyteczności w  zakresie publicznego transportu zbiorowego. Gmina na swoim terenie oraz na poziomie przewozów powiatowych  i </w:t>
      </w:r>
      <w:proofErr w:type="spellStart"/>
      <w:r w:rsidRPr="0075312F">
        <w:rPr>
          <w:rFonts w:cstheme="minorHAnsi"/>
        </w:rPr>
        <w:t>ponadpowiatowych</w:t>
      </w:r>
      <w:proofErr w:type="spellEnd"/>
      <w:r w:rsidRPr="0075312F">
        <w:rPr>
          <w:rFonts w:cstheme="minorHAnsi"/>
        </w:rPr>
        <w:t xml:space="preserve">  obsługiwana jest  transportem autobusowym realizowanym przez przewoźników komercyjnych. Przewozy kolejowe w zakresie przewozów regionalnych dostępne są dla stacji osobowej w Szymankowie oraz przystanku kolejowego w  Lisewie Malborskim, zaś pełen dostęp do sieci krajowych połączeń kolejowych oferują węzły integracyjne w Malborku i Tczewie.</w:t>
      </w:r>
    </w:p>
    <w:p w14:paraId="5378210D" w14:textId="6F2AFD7B" w:rsidR="00317A97" w:rsidRPr="0075312F" w:rsidRDefault="00317A97" w:rsidP="00317A97">
      <w:pPr>
        <w:jc w:val="both"/>
        <w:rPr>
          <w:rFonts w:cstheme="minorHAnsi"/>
        </w:rPr>
      </w:pPr>
      <w:r w:rsidRPr="0075312F">
        <w:rPr>
          <w:rFonts w:cstheme="minorHAnsi"/>
        </w:rPr>
        <w:t>Usługi transportowe publicznej komunikacji zbiorowej obsługujące teren Gminy  Lichnowy są zróżnicowane, realizowane  na kilku poziomach połączeń, w zależności od zasięgu (przebiegu trasy) i właściwego Organizatora:</w:t>
      </w:r>
    </w:p>
    <w:p w14:paraId="4298E210" w14:textId="77777777" w:rsidR="00317A97" w:rsidRPr="0075312F" w:rsidRDefault="00317A97" w:rsidP="00317A97">
      <w:pPr>
        <w:jc w:val="both"/>
        <w:rPr>
          <w:rFonts w:cstheme="minorHAnsi"/>
        </w:rPr>
      </w:pPr>
      <w:r w:rsidRPr="0075312F">
        <w:rPr>
          <w:rFonts w:cstheme="minorHAnsi"/>
        </w:rPr>
        <w:t>- przewozy wojewódzkie (</w:t>
      </w:r>
      <w:proofErr w:type="spellStart"/>
      <w:r w:rsidRPr="0075312F">
        <w:rPr>
          <w:rFonts w:cstheme="minorHAnsi"/>
        </w:rPr>
        <w:t>międzypowiatowe</w:t>
      </w:r>
      <w:proofErr w:type="spellEnd"/>
      <w:r w:rsidRPr="0075312F">
        <w:rPr>
          <w:rFonts w:cstheme="minorHAnsi"/>
        </w:rPr>
        <w:t>) wykonywane  w oparciu o zezwolenia wydawane przez Marszałka Województwa Pomorskiego, na trasach Tczew – Nowy Staw wykonywane przez Przedsiębiorstwo Usługowo-Handlowe „LATOCHA Tomasz Latocha z Subków.</w:t>
      </w:r>
    </w:p>
    <w:p w14:paraId="7E2560B1" w14:textId="77777777" w:rsidR="00317A97" w:rsidRPr="0075312F" w:rsidRDefault="00317A97" w:rsidP="00317A97">
      <w:pPr>
        <w:jc w:val="both"/>
        <w:rPr>
          <w:rFonts w:cstheme="minorHAnsi"/>
        </w:rPr>
      </w:pPr>
      <w:r w:rsidRPr="0075312F">
        <w:rPr>
          <w:rFonts w:cstheme="minorHAnsi"/>
        </w:rPr>
        <w:t>- w 2024 roku przewozy komunikacji wewnątrz Gminy, wykonywane na podstawie zezwoleń wydawanych przez Wójta Gminy  Lichnowy, łączące  większość jednostek osadniczych Gminy liniami komunikacyjnymi obsługiwanymi przez firmę: PTO Lipnicki Sp. z o.o. sp. k,  w tym obsługujący połączenia na potrzeby dowozu dzieci i młodzieży do szkół położnych na terenie gminy Lichnowy.</w:t>
      </w:r>
    </w:p>
    <w:p w14:paraId="7AFB612E" w14:textId="77777777" w:rsidR="00317A97" w:rsidRPr="0075312F" w:rsidRDefault="00317A97" w:rsidP="00317A97">
      <w:pPr>
        <w:jc w:val="both"/>
        <w:rPr>
          <w:rFonts w:cstheme="minorHAnsi"/>
        </w:rPr>
      </w:pPr>
      <w:r w:rsidRPr="0075312F">
        <w:rPr>
          <w:rFonts w:cstheme="minorHAnsi"/>
        </w:rPr>
        <w:t>W drugiej połowie 2024 roku rozpoczęły się przygotowania do realizacji przez Gminę Lichnowy zadania w zakresie organizacji gminnych przewozów pasażerskich o charakterze użyteczności publicznej. W październiku podjęte zostały uchwały:</w:t>
      </w:r>
    </w:p>
    <w:p w14:paraId="18CC1DB8" w14:textId="77777777" w:rsidR="00317A97" w:rsidRPr="0075312F" w:rsidRDefault="00317A97">
      <w:pPr>
        <w:pStyle w:val="Akapitzlist"/>
        <w:numPr>
          <w:ilvl w:val="0"/>
          <w:numId w:val="32"/>
        </w:numPr>
        <w:spacing w:line="254" w:lineRule="auto"/>
        <w:jc w:val="both"/>
        <w:rPr>
          <w:rFonts w:cstheme="minorHAnsi"/>
        </w:rPr>
      </w:pPr>
      <w:r w:rsidRPr="0075312F">
        <w:rPr>
          <w:rFonts w:cstheme="minorHAnsi"/>
        </w:rPr>
        <w:t>w sprawie podjęcie przez Gminę Lichnowy realizacji zadania w zakresie organizacji gminnych przewozów pasażerskich o charakterze użyteczności publicznej,</w:t>
      </w:r>
    </w:p>
    <w:p w14:paraId="699CE6FF" w14:textId="77777777" w:rsidR="00317A97" w:rsidRPr="0075312F" w:rsidRDefault="00317A97">
      <w:pPr>
        <w:pStyle w:val="Akapitzlist"/>
        <w:numPr>
          <w:ilvl w:val="0"/>
          <w:numId w:val="32"/>
        </w:numPr>
        <w:spacing w:line="254" w:lineRule="auto"/>
        <w:jc w:val="both"/>
        <w:rPr>
          <w:rFonts w:cstheme="minorHAnsi"/>
        </w:rPr>
      </w:pPr>
      <w:r w:rsidRPr="0075312F">
        <w:rPr>
          <w:rFonts w:cstheme="minorHAnsi"/>
        </w:rPr>
        <w:t>w sprawie ustalenia cen oraz o sposobie ustalenia wysokości opłaty dodatkowej i manipulacyjnej za usługi przewozowe w publicznym transporcie zbiorowym o charakterze użyteczności publicznej w gminnych przewozach pasażerskich, których organizatorem jest Gmina Lichnowy</w:t>
      </w:r>
    </w:p>
    <w:p w14:paraId="4356A598" w14:textId="77777777" w:rsidR="00317A97" w:rsidRPr="0075312F" w:rsidRDefault="00317A97">
      <w:pPr>
        <w:pStyle w:val="Akapitzlist"/>
        <w:numPr>
          <w:ilvl w:val="0"/>
          <w:numId w:val="32"/>
        </w:numPr>
        <w:spacing w:line="254" w:lineRule="auto"/>
        <w:jc w:val="both"/>
        <w:rPr>
          <w:rFonts w:cstheme="minorHAnsi"/>
        </w:rPr>
      </w:pPr>
      <w:r w:rsidRPr="0075312F">
        <w:rPr>
          <w:rFonts w:cstheme="minorHAnsi"/>
        </w:rPr>
        <w:t>w sprawie określenia przepisów porządkowych w gminnym regularnym przewozie osób</w:t>
      </w:r>
    </w:p>
    <w:p w14:paraId="3DA4E493" w14:textId="50083E95" w:rsidR="00462574" w:rsidRPr="0075312F" w:rsidRDefault="00317A97" w:rsidP="00DC30E7">
      <w:pPr>
        <w:jc w:val="both"/>
        <w:rPr>
          <w:rFonts w:cstheme="minorHAnsi"/>
        </w:rPr>
      </w:pPr>
      <w:r w:rsidRPr="0075312F">
        <w:rPr>
          <w:rFonts w:cstheme="minorHAnsi"/>
        </w:rPr>
        <w:t>W grudniu 2024 r. został ogłoszony konkurs w ramach Funduszu Rozwoju Przewozów Autobusowych, w ramach którego Gmina Lichnowy złożyła wniosek o dofinansowanie przewozów autobusowych na 4 lata.  W wyniku rozstrzygnięcia konkursu Gmina Lichnowy otrzymała dofinansowanie na realizację zadania w kwocie 1 420 752,88 zł. 30 grudnia 2024 r. została podpisana umowa z Wojewodą Pomorskim na ww. zadanie, a dzień później umowa z operatorem – PTO Lipnicki z Morąga - o świadczenie usług w zakresie publicznego transportu zbiorowego.  Dodatkowo 29.01.2025 r. podpisano umowę na rekompensaty w części stanowiącej zwrot utraconych przychodów z tytułu stosowania ustawowych uprawnień do ulgowych przejazdów w publicznym transporcie zbiorowym do wysokości poniesionej z tego tytułu straty przez operatora na przewidywaną kwotę – 185</w:t>
      </w:r>
      <w:r w:rsidR="00CB449F" w:rsidRPr="0075312F">
        <w:rPr>
          <w:rFonts w:cstheme="minorHAnsi"/>
        </w:rPr>
        <w:t>.</w:t>
      </w:r>
      <w:r w:rsidRPr="0075312F">
        <w:rPr>
          <w:rFonts w:cstheme="minorHAnsi"/>
        </w:rPr>
        <w:t xml:space="preserve">024,00 zł. </w:t>
      </w:r>
    </w:p>
    <w:p w14:paraId="20930232" w14:textId="77777777" w:rsidR="00A10F81" w:rsidRDefault="00A10F81" w:rsidP="00DC30E7">
      <w:pPr>
        <w:jc w:val="both"/>
        <w:rPr>
          <w:rFonts w:cstheme="minorHAnsi"/>
          <w:sz w:val="24"/>
          <w:szCs w:val="24"/>
        </w:rPr>
      </w:pPr>
    </w:p>
    <w:p w14:paraId="0D42A640" w14:textId="77777777" w:rsidR="00A10F81" w:rsidRDefault="00A10F81" w:rsidP="00DC30E7">
      <w:pPr>
        <w:jc w:val="both"/>
        <w:rPr>
          <w:rFonts w:cstheme="minorHAnsi"/>
          <w:sz w:val="24"/>
          <w:szCs w:val="24"/>
        </w:rPr>
      </w:pPr>
    </w:p>
    <w:p w14:paraId="3981A4D9" w14:textId="77777777" w:rsidR="00A10F81" w:rsidRDefault="00A10F81" w:rsidP="00DC30E7">
      <w:pPr>
        <w:jc w:val="both"/>
        <w:rPr>
          <w:rFonts w:cstheme="minorHAnsi"/>
          <w:sz w:val="24"/>
          <w:szCs w:val="24"/>
        </w:rPr>
      </w:pPr>
    </w:p>
    <w:p w14:paraId="6BA22E20" w14:textId="77777777" w:rsidR="00A10F81" w:rsidRDefault="00A10F81" w:rsidP="00DC30E7">
      <w:pPr>
        <w:jc w:val="both"/>
        <w:rPr>
          <w:rFonts w:cstheme="minorHAnsi"/>
          <w:sz w:val="24"/>
          <w:szCs w:val="24"/>
        </w:rPr>
      </w:pPr>
    </w:p>
    <w:p w14:paraId="637A1793" w14:textId="77777777" w:rsidR="00A10F81" w:rsidRPr="00BC4E17" w:rsidRDefault="00A10F81" w:rsidP="00DC30E7">
      <w:pPr>
        <w:jc w:val="both"/>
        <w:rPr>
          <w:rFonts w:cstheme="minorHAnsi"/>
          <w:sz w:val="24"/>
          <w:szCs w:val="24"/>
        </w:rPr>
      </w:pPr>
    </w:p>
    <w:p w14:paraId="147165E1" w14:textId="6A26D846" w:rsidR="00462574" w:rsidRPr="00A10F81" w:rsidRDefault="00462574" w:rsidP="00462574">
      <w:pPr>
        <w:keepNext/>
        <w:shd w:val="clear" w:color="auto" w:fill="CCFFCC"/>
        <w:spacing w:after="0" w:line="240" w:lineRule="auto"/>
        <w:jc w:val="both"/>
        <w:outlineLvl w:val="0"/>
        <w:rPr>
          <w:rFonts w:eastAsia="Times New Roman" w:cstheme="minorHAnsi"/>
          <w:b/>
          <w:caps/>
          <w:sz w:val="24"/>
          <w:szCs w:val="24"/>
          <w:shd w:val="clear" w:color="auto" w:fill="CCFFCC"/>
          <w:lang w:eastAsia="pl-PL"/>
        </w:rPr>
      </w:pPr>
      <w:r w:rsidRPr="00A10F81">
        <w:rPr>
          <w:rFonts w:eastAsia="Times New Roman" w:cstheme="minorHAnsi"/>
          <w:b/>
          <w:caps/>
          <w:sz w:val="24"/>
          <w:szCs w:val="24"/>
          <w:shd w:val="clear" w:color="auto" w:fill="CCFFCC"/>
          <w:lang w:eastAsia="pl-PL"/>
        </w:rPr>
        <w:lastRenderedPageBreak/>
        <w:t>5. ochrona środowiska, planowanie przestrzenne</w:t>
      </w:r>
      <w:r w:rsidR="003E4EEF">
        <w:rPr>
          <w:rFonts w:eastAsia="Times New Roman" w:cstheme="minorHAnsi"/>
          <w:b/>
          <w:caps/>
          <w:sz w:val="24"/>
          <w:szCs w:val="24"/>
          <w:shd w:val="clear" w:color="auto" w:fill="CCFFCC"/>
          <w:lang w:eastAsia="pl-PL"/>
        </w:rPr>
        <w:t>,OCHRONA ZABYTKÓW, ROLNICTWO</w:t>
      </w:r>
    </w:p>
    <w:p w14:paraId="5D5E25BA" w14:textId="77777777" w:rsidR="00462574" w:rsidRPr="00A10F81" w:rsidRDefault="00462574" w:rsidP="00462574">
      <w:pPr>
        <w:spacing w:after="0" w:line="240" w:lineRule="auto"/>
        <w:jc w:val="both"/>
        <w:rPr>
          <w:rFonts w:cstheme="minorHAnsi"/>
          <w:bCs/>
          <w:sz w:val="24"/>
          <w:szCs w:val="24"/>
        </w:rPr>
      </w:pPr>
    </w:p>
    <w:p w14:paraId="29610C2C" w14:textId="77777777" w:rsidR="00F95371" w:rsidRPr="00A10F81" w:rsidRDefault="00F95371" w:rsidP="00F95371">
      <w:pPr>
        <w:spacing w:after="0" w:line="240" w:lineRule="auto"/>
        <w:jc w:val="both"/>
        <w:rPr>
          <w:rFonts w:cstheme="minorHAnsi"/>
          <w:b/>
          <w:bCs/>
          <w:sz w:val="24"/>
          <w:szCs w:val="24"/>
        </w:rPr>
      </w:pPr>
      <w:r w:rsidRPr="00A10F81">
        <w:rPr>
          <w:rFonts w:cstheme="minorHAnsi"/>
          <w:b/>
          <w:bCs/>
          <w:sz w:val="24"/>
          <w:szCs w:val="24"/>
        </w:rPr>
        <w:t>5.1. Program „Czyste Powietrze”</w:t>
      </w:r>
    </w:p>
    <w:p w14:paraId="0B1CC702" w14:textId="77777777" w:rsidR="00F95371" w:rsidRPr="00A10F81" w:rsidRDefault="00F95371" w:rsidP="00F95371">
      <w:pPr>
        <w:spacing w:after="0" w:line="240" w:lineRule="auto"/>
        <w:jc w:val="both"/>
        <w:rPr>
          <w:rFonts w:cstheme="minorHAnsi"/>
          <w:b/>
          <w:bCs/>
        </w:rPr>
      </w:pPr>
    </w:p>
    <w:p w14:paraId="6A0B5517" w14:textId="488B7E68" w:rsidR="00F95371" w:rsidRPr="00984ECC" w:rsidRDefault="00F95371" w:rsidP="00F95371">
      <w:pPr>
        <w:spacing w:after="0" w:line="240" w:lineRule="auto"/>
        <w:jc w:val="both"/>
        <w:rPr>
          <w:rFonts w:cstheme="minorHAnsi"/>
        </w:rPr>
      </w:pPr>
      <w:r w:rsidRPr="00984ECC">
        <w:rPr>
          <w:rFonts w:cstheme="minorHAnsi"/>
        </w:rPr>
        <w:t xml:space="preserve">Gmina Lichnowy od 22 lutego 2021r., na podstawie porozumienia z </w:t>
      </w:r>
      <w:proofErr w:type="spellStart"/>
      <w:r w:rsidRPr="00984ECC">
        <w:rPr>
          <w:rFonts w:cstheme="minorHAnsi"/>
        </w:rPr>
        <w:t>WFOŚiGW</w:t>
      </w:r>
      <w:proofErr w:type="spellEnd"/>
      <w:r w:rsidRPr="00984ECC">
        <w:rPr>
          <w:rFonts w:cstheme="minorHAnsi"/>
        </w:rPr>
        <w:t xml:space="preserve"> w Gdańsku, wspiera i obsługuje proces składania wniosków w ramach programu priorytetowego „Czyste Powietrze”. </w:t>
      </w:r>
    </w:p>
    <w:p w14:paraId="4FCC4A7E" w14:textId="77777777" w:rsidR="00F95371" w:rsidRPr="00984ECC" w:rsidRDefault="00F95371" w:rsidP="00F95371">
      <w:pPr>
        <w:spacing w:before="100" w:beforeAutospacing="1" w:after="100" w:afterAutospacing="1" w:line="240" w:lineRule="auto"/>
        <w:jc w:val="both"/>
        <w:rPr>
          <w:rFonts w:eastAsia="Times New Roman" w:cstheme="minorHAnsi"/>
          <w:lang w:eastAsia="pl-PL"/>
        </w:rPr>
      </w:pPr>
      <w:r w:rsidRPr="00984ECC">
        <w:rPr>
          <w:rFonts w:eastAsia="Times New Roman" w:cstheme="minorHAnsi"/>
          <w:lang w:eastAsia="pl-PL"/>
        </w:rPr>
        <w:t>Czyste Powietrze to rządowy program priorytetowy, którego celem jest ograniczenie emisji  szkodliwych substancji, które powstają na skutek ogrzewania domów jednorodzinnych słabej jakości paliwem w przestarzałych domowych kotłach.</w:t>
      </w:r>
    </w:p>
    <w:p w14:paraId="6B529644" w14:textId="05F2D250" w:rsidR="00F95371" w:rsidRPr="00984ECC" w:rsidRDefault="00F95371" w:rsidP="00F95371">
      <w:pPr>
        <w:tabs>
          <w:tab w:val="num" w:pos="720"/>
        </w:tabs>
        <w:spacing w:before="100" w:beforeAutospacing="1" w:after="100" w:afterAutospacing="1" w:line="240" w:lineRule="auto"/>
        <w:jc w:val="both"/>
        <w:rPr>
          <w:rFonts w:eastAsia="Times New Roman" w:cstheme="minorHAnsi"/>
          <w:lang w:eastAsia="pl-PL"/>
        </w:rPr>
      </w:pPr>
      <w:r w:rsidRPr="00984ECC">
        <w:rPr>
          <w:rFonts w:eastAsia="Times New Roman" w:cstheme="minorHAnsi"/>
          <w:lang w:eastAsia="pl-PL"/>
        </w:rPr>
        <w:t>Adresatami programu są właściciele lub współwłaściciele jednorodzinnego budynku mieszkalnego lub wydzielonego w budynku jednorodzinnym lokalu mieszkalnego z wyodrębnioną księgą wieczystą.</w:t>
      </w:r>
    </w:p>
    <w:p w14:paraId="5A5BAE61" w14:textId="77777777" w:rsidR="00F95371" w:rsidRPr="00984ECC" w:rsidRDefault="00F95371" w:rsidP="00F95371">
      <w:p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Program oferuje dofinansowanie wymiany starych i nieefektywnych źródeł ciepła na paliwo stałe na nowoczesne źródła ciepła spełniające najwyższe normy tj.:</w:t>
      </w:r>
    </w:p>
    <w:p w14:paraId="0A3DACDD" w14:textId="77777777" w:rsidR="00F95371" w:rsidRPr="00984ECC" w:rsidRDefault="00F95371">
      <w:pPr>
        <w:numPr>
          <w:ilvl w:val="0"/>
          <w:numId w:val="33"/>
        </w:num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węzeł cieplny,</w:t>
      </w:r>
    </w:p>
    <w:p w14:paraId="7B1D43CB" w14:textId="77777777" w:rsidR="00F95371" w:rsidRPr="00984ECC" w:rsidRDefault="00F95371">
      <w:pPr>
        <w:numPr>
          <w:ilvl w:val="0"/>
          <w:numId w:val="33"/>
        </w:num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pompa ciepła,</w:t>
      </w:r>
    </w:p>
    <w:p w14:paraId="2CBEB4B7" w14:textId="77777777" w:rsidR="00F95371" w:rsidRPr="00984ECC" w:rsidRDefault="00F95371">
      <w:pPr>
        <w:numPr>
          <w:ilvl w:val="0"/>
          <w:numId w:val="33"/>
        </w:num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kocioł gazowy kondensacyjny,</w:t>
      </w:r>
    </w:p>
    <w:p w14:paraId="2B278E99" w14:textId="77777777" w:rsidR="00F95371" w:rsidRPr="00984ECC" w:rsidRDefault="00F95371">
      <w:pPr>
        <w:numPr>
          <w:ilvl w:val="0"/>
          <w:numId w:val="33"/>
        </w:num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kocioł olejowy,</w:t>
      </w:r>
    </w:p>
    <w:p w14:paraId="27964D50" w14:textId="77777777" w:rsidR="00F95371" w:rsidRPr="00984ECC" w:rsidRDefault="00F95371">
      <w:pPr>
        <w:numPr>
          <w:ilvl w:val="0"/>
          <w:numId w:val="33"/>
        </w:numPr>
        <w:spacing w:before="100" w:beforeAutospacing="1" w:after="100" w:afterAutospacing="1" w:line="240" w:lineRule="auto"/>
        <w:rPr>
          <w:rFonts w:eastAsia="Times New Roman" w:cstheme="minorHAnsi"/>
          <w:lang w:eastAsia="pl-PL"/>
        </w:rPr>
      </w:pPr>
      <w:r w:rsidRPr="00984ECC">
        <w:rPr>
          <w:rFonts w:eastAsia="Times New Roman" w:cstheme="minorHAnsi"/>
          <w:lang w:eastAsia="pl-PL"/>
        </w:rPr>
        <w:t>ogrzewanie elektryczne,</w:t>
      </w:r>
    </w:p>
    <w:p w14:paraId="4C20C5B6" w14:textId="77777777" w:rsidR="00F95371" w:rsidRPr="00984ECC" w:rsidRDefault="00F95371">
      <w:pPr>
        <w:numPr>
          <w:ilvl w:val="0"/>
          <w:numId w:val="33"/>
        </w:numPr>
        <w:spacing w:before="100" w:beforeAutospacing="1" w:after="100" w:afterAutospacing="1" w:line="240" w:lineRule="auto"/>
        <w:jc w:val="both"/>
        <w:rPr>
          <w:rFonts w:eastAsia="Times New Roman" w:cstheme="minorHAnsi"/>
          <w:lang w:eastAsia="pl-PL"/>
        </w:rPr>
      </w:pPr>
      <w:r w:rsidRPr="00984ECC">
        <w:rPr>
          <w:rFonts w:eastAsia="Times New Roman" w:cstheme="minorHAnsi"/>
          <w:lang w:eastAsia="pl-PL"/>
        </w:rPr>
        <w:t>kocioł na paliwo stałe spełniający określone wymagania.</w:t>
      </w:r>
    </w:p>
    <w:p w14:paraId="204DB42E" w14:textId="77777777" w:rsidR="00F95371" w:rsidRPr="00984ECC" w:rsidRDefault="00F95371" w:rsidP="00F95371">
      <w:pPr>
        <w:spacing w:before="100" w:beforeAutospacing="1" w:after="100" w:afterAutospacing="1" w:line="240" w:lineRule="auto"/>
        <w:jc w:val="both"/>
        <w:rPr>
          <w:rFonts w:eastAsia="Times New Roman" w:cstheme="minorHAnsi"/>
          <w:lang w:eastAsia="pl-PL"/>
        </w:rPr>
      </w:pPr>
      <w:r w:rsidRPr="00984ECC">
        <w:rPr>
          <w:rFonts w:eastAsia="Times New Roman" w:cstheme="minorHAnsi"/>
          <w:lang w:eastAsia="pl-PL"/>
        </w:rPr>
        <w:t>Dofinansowanie można pozyskać również na przeprowadzenie niezbędnych prac termomodernizacyjnych budynku oraz montaż odnawialnych źródeł energii OZE.</w:t>
      </w:r>
    </w:p>
    <w:p w14:paraId="6006131D" w14:textId="77777777" w:rsidR="00F95371" w:rsidRPr="00984ECC" w:rsidRDefault="00F95371" w:rsidP="00F95371">
      <w:pPr>
        <w:spacing w:before="100" w:beforeAutospacing="1" w:after="100" w:afterAutospacing="1" w:line="240" w:lineRule="auto"/>
        <w:jc w:val="both"/>
        <w:rPr>
          <w:rFonts w:eastAsia="Times New Roman" w:cstheme="minorHAnsi"/>
          <w:lang w:eastAsia="pl-PL"/>
        </w:rPr>
      </w:pPr>
      <w:r w:rsidRPr="00984ECC">
        <w:rPr>
          <w:rFonts w:eastAsia="Times New Roman" w:cstheme="minorHAnsi"/>
          <w:lang w:eastAsia="pl-PL"/>
        </w:rPr>
        <w:t>Beneficjenci programu Czyste Powietrze mogą starać się o dofinansowanie w formie dotacji. Wysokość dofinansowania zależy od wysokości dochodu wnioskodawcy.</w:t>
      </w:r>
    </w:p>
    <w:p w14:paraId="64182789" w14:textId="77777777" w:rsidR="00F95371" w:rsidRPr="00984ECC" w:rsidRDefault="00F95371" w:rsidP="00F95371">
      <w:pPr>
        <w:spacing w:before="100" w:beforeAutospacing="1" w:after="100" w:afterAutospacing="1" w:line="240" w:lineRule="auto"/>
        <w:jc w:val="both"/>
        <w:rPr>
          <w:rFonts w:eastAsia="Times New Roman" w:cstheme="minorHAnsi"/>
          <w:lang w:eastAsia="pl-PL"/>
        </w:rPr>
      </w:pPr>
      <w:r w:rsidRPr="00984ECC">
        <w:rPr>
          <w:rFonts w:cstheme="minorHAnsi"/>
        </w:rPr>
        <w:t xml:space="preserve">Od czasu zawarcia porozumienia (na podstawie danych otrzymanych z </w:t>
      </w:r>
      <w:proofErr w:type="spellStart"/>
      <w:r w:rsidRPr="00984ECC">
        <w:rPr>
          <w:rFonts w:cstheme="minorHAnsi"/>
        </w:rPr>
        <w:t>WFOŚiGW</w:t>
      </w:r>
      <w:proofErr w:type="spellEnd"/>
      <w:r w:rsidRPr="00984ECC">
        <w:rPr>
          <w:rFonts w:cstheme="minorHAnsi"/>
        </w:rPr>
        <w:t xml:space="preserve"> w Gdańsku) </w:t>
      </w:r>
      <w:r w:rsidRPr="00984ECC">
        <w:rPr>
          <w:rFonts w:eastAsia="Times New Roman" w:cstheme="minorHAnsi"/>
          <w:lang w:eastAsia="pl-PL"/>
        </w:rPr>
        <w:t xml:space="preserve">liczba złożonych wniosków o dofinansowanie wynosi: </w:t>
      </w:r>
      <w:r w:rsidRPr="00984ECC">
        <w:rPr>
          <w:rFonts w:eastAsia="Times New Roman" w:cstheme="minorHAnsi"/>
          <w:b/>
          <w:bCs/>
          <w:lang w:eastAsia="pl-PL"/>
        </w:rPr>
        <w:t xml:space="preserve">148, </w:t>
      </w:r>
      <w:r w:rsidRPr="00984ECC">
        <w:rPr>
          <w:rFonts w:eastAsia="Times New Roman" w:cstheme="minorHAnsi"/>
          <w:lang w:eastAsia="pl-PL"/>
        </w:rPr>
        <w:t xml:space="preserve">liczba zrealizowanych przedsięwzięć: </w:t>
      </w:r>
      <w:r w:rsidRPr="00984ECC">
        <w:rPr>
          <w:rFonts w:eastAsia="Times New Roman" w:cstheme="minorHAnsi"/>
          <w:b/>
          <w:bCs/>
          <w:lang w:eastAsia="pl-PL"/>
        </w:rPr>
        <w:t>65</w:t>
      </w:r>
      <w:r w:rsidRPr="00984ECC">
        <w:rPr>
          <w:rFonts w:eastAsia="Times New Roman" w:cstheme="minorHAnsi"/>
          <w:lang w:eastAsia="pl-PL"/>
        </w:rPr>
        <w:t>, kwota wypłaconych dotacji:</w:t>
      </w:r>
      <w:r w:rsidRPr="00984ECC">
        <w:rPr>
          <w:rFonts w:eastAsia="Times New Roman" w:cstheme="minorHAnsi"/>
          <w:b/>
          <w:bCs/>
          <w:lang w:eastAsia="pl-PL"/>
        </w:rPr>
        <w:t> 1.288.893,58 zł.</w:t>
      </w:r>
    </w:p>
    <w:p w14:paraId="3D1DBE44" w14:textId="77777777" w:rsidR="00F95371" w:rsidRPr="00A10F81" w:rsidRDefault="00F95371" w:rsidP="00A00EC8">
      <w:pPr>
        <w:autoSpaceDE w:val="0"/>
        <w:autoSpaceDN w:val="0"/>
        <w:adjustRightInd w:val="0"/>
        <w:spacing w:after="0" w:line="240" w:lineRule="auto"/>
        <w:jc w:val="both"/>
        <w:rPr>
          <w:rFonts w:cstheme="minorHAnsi"/>
          <w:b/>
          <w:bCs/>
          <w:sz w:val="24"/>
          <w:szCs w:val="24"/>
        </w:rPr>
      </w:pPr>
    </w:p>
    <w:p w14:paraId="13444959" w14:textId="231F882C" w:rsidR="00A00EC8" w:rsidRPr="00A10F81" w:rsidRDefault="00A00EC8" w:rsidP="00A00EC8">
      <w:pPr>
        <w:autoSpaceDE w:val="0"/>
        <w:autoSpaceDN w:val="0"/>
        <w:adjustRightInd w:val="0"/>
        <w:spacing w:after="0" w:line="240" w:lineRule="auto"/>
        <w:jc w:val="both"/>
        <w:rPr>
          <w:rFonts w:cstheme="minorHAnsi"/>
          <w:b/>
          <w:bCs/>
          <w:sz w:val="24"/>
          <w:szCs w:val="24"/>
        </w:rPr>
      </w:pPr>
      <w:r w:rsidRPr="00A10F81">
        <w:rPr>
          <w:rFonts w:cstheme="minorHAnsi"/>
          <w:b/>
          <w:bCs/>
          <w:sz w:val="24"/>
          <w:szCs w:val="24"/>
        </w:rPr>
        <w:t>5.2. Program opieki nad zwierzętami bezdomnymi oraz zapobiegania bezdomności zwierząt na terenie Gminy Lichnowy w 202</w:t>
      </w:r>
      <w:r w:rsidR="00F95371" w:rsidRPr="00A10F81">
        <w:rPr>
          <w:rFonts w:cstheme="minorHAnsi"/>
          <w:b/>
          <w:bCs/>
          <w:sz w:val="24"/>
          <w:szCs w:val="24"/>
        </w:rPr>
        <w:t>4</w:t>
      </w:r>
      <w:r w:rsidRPr="00A10F81">
        <w:rPr>
          <w:rFonts w:cstheme="minorHAnsi"/>
          <w:b/>
          <w:bCs/>
          <w:sz w:val="24"/>
          <w:szCs w:val="24"/>
        </w:rPr>
        <w:t xml:space="preserve"> roku</w:t>
      </w:r>
    </w:p>
    <w:p w14:paraId="3DBEA403" w14:textId="77777777" w:rsidR="00A00EC8" w:rsidRPr="00A10F81" w:rsidRDefault="00A00EC8" w:rsidP="00A00EC8">
      <w:pPr>
        <w:autoSpaceDE w:val="0"/>
        <w:autoSpaceDN w:val="0"/>
        <w:adjustRightInd w:val="0"/>
        <w:spacing w:after="0" w:line="240" w:lineRule="auto"/>
        <w:jc w:val="both"/>
        <w:rPr>
          <w:rFonts w:cstheme="minorHAnsi"/>
          <w:b/>
          <w:bCs/>
          <w:sz w:val="24"/>
          <w:szCs w:val="24"/>
        </w:rPr>
      </w:pPr>
    </w:p>
    <w:p w14:paraId="266687A0" w14:textId="43EB449E" w:rsidR="00E85F0F" w:rsidRPr="008F0EB4" w:rsidRDefault="00A00EC8" w:rsidP="00A00EC8">
      <w:pPr>
        <w:widowControl w:val="0"/>
        <w:suppressAutoHyphens/>
        <w:spacing w:after="0" w:line="240" w:lineRule="auto"/>
        <w:jc w:val="both"/>
        <w:rPr>
          <w:rFonts w:eastAsia="Lucida Sans Unicode" w:cstheme="minorHAnsi"/>
          <w:snapToGrid w:val="0"/>
        </w:rPr>
      </w:pPr>
      <w:r w:rsidRPr="008F0EB4">
        <w:rPr>
          <w:rFonts w:eastAsia="Lucida Sans Unicode" w:cstheme="minorHAnsi"/>
          <w:snapToGrid w:val="0"/>
        </w:rPr>
        <w:t xml:space="preserve">Program określa ogólne wytyczne dotyczące zapewnienia opieki nad zwierzętami bezdomnymi oraz zapobiegania bezdomności zwierząt poprzez określenie celów, zadań realizowanych </w:t>
      </w:r>
      <w:r w:rsidR="003B3B75" w:rsidRPr="008F0EB4">
        <w:rPr>
          <w:rFonts w:eastAsia="Lucida Sans Unicode" w:cstheme="minorHAnsi"/>
          <w:snapToGrid w:val="0"/>
        </w:rPr>
        <w:br/>
      </w:r>
      <w:r w:rsidRPr="008F0EB4">
        <w:rPr>
          <w:rFonts w:eastAsia="Lucida Sans Unicode" w:cstheme="minorHAnsi"/>
          <w:snapToGrid w:val="0"/>
        </w:rPr>
        <w:t>w roku 202</w:t>
      </w:r>
      <w:r w:rsidR="005E5313" w:rsidRPr="008F0EB4">
        <w:rPr>
          <w:rFonts w:eastAsia="Lucida Sans Unicode" w:cstheme="minorHAnsi"/>
          <w:snapToGrid w:val="0"/>
        </w:rPr>
        <w:t>4</w:t>
      </w:r>
      <w:r w:rsidRPr="008F0EB4">
        <w:rPr>
          <w:rFonts w:eastAsia="Lucida Sans Unicode" w:cstheme="minorHAnsi"/>
          <w:snapToGrid w:val="0"/>
        </w:rPr>
        <w:t xml:space="preserve"> w ramach programu wraz ze wskazaniem realizujących je jednostek. W </w:t>
      </w:r>
      <w:r w:rsidR="005E5313" w:rsidRPr="008F0EB4">
        <w:rPr>
          <w:rFonts w:eastAsia="Lucida Sans Unicode" w:cstheme="minorHAnsi"/>
          <w:snapToGrid w:val="0"/>
        </w:rPr>
        <w:t>p</w:t>
      </w:r>
      <w:r w:rsidRPr="008F0EB4">
        <w:rPr>
          <w:rFonts w:eastAsia="Lucida Sans Unicode" w:cstheme="minorHAnsi"/>
          <w:snapToGrid w:val="0"/>
        </w:rPr>
        <w:t>rogramie określono</w:t>
      </w:r>
      <w:r w:rsidR="004038A9" w:rsidRPr="008F0EB4">
        <w:rPr>
          <w:rFonts w:eastAsia="Lucida Sans Unicode" w:cstheme="minorHAnsi"/>
          <w:snapToGrid w:val="0"/>
        </w:rPr>
        <w:t xml:space="preserve"> </w:t>
      </w:r>
      <w:r w:rsidRPr="008F0EB4">
        <w:rPr>
          <w:rFonts w:eastAsia="Lucida Sans Unicode" w:cstheme="minorHAnsi"/>
          <w:snapToGrid w:val="0"/>
        </w:rPr>
        <w:t xml:space="preserve">zadania, których wybór został podyktowany zapisami art. 11a ustawy z dnia </w:t>
      </w:r>
      <w:r w:rsidR="003B3B75" w:rsidRPr="008F0EB4">
        <w:rPr>
          <w:rFonts w:eastAsia="Lucida Sans Unicode" w:cstheme="minorHAnsi"/>
          <w:snapToGrid w:val="0"/>
        </w:rPr>
        <w:br/>
      </w:r>
      <w:r w:rsidRPr="008F0EB4">
        <w:rPr>
          <w:rFonts w:eastAsia="Lucida Sans Unicode" w:cstheme="minorHAnsi"/>
          <w:snapToGrid w:val="0"/>
        </w:rPr>
        <w:t xml:space="preserve">21 sierpnia 1997 r. o ochronie zwierząt (Dz. U. z 2019 r, poz. 122). </w:t>
      </w:r>
      <w:r w:rsidRPr="008F0EB4">
        <w:rPr>
          <w:rFonts w:eastAsia="Lucida Sans Unicode" w:cstheme="minorHAnsi"/>
        </w:rPr>
        <w:t>Program dotyczy zapewnienia opieki oraz przeciwdziałania bezdomności zwierząt domowych, a w szczególności psów i kotów oraz zwierząt gospodarskich, a także zapewnienia opieki kotom wolno żyjącym.</w:t>
      </w:r>
    </w:p>
    <w:p w14:paraId="4DFD9EC6" w14:textId="01B70D78" w:rsidR="00E85F0F" w:rsidRPr="008F0EB4" w:rsidRDefault="00A00EC8" w:rsidP="00A00EC8">
      <w:pPr>
        <w:widowControl w:val="0"/>
        <w:suppressAutoHyphens/>
        <w:spacing w:after="0" w:line="240" w:lineRule="auto"/>
        <w:jc w:val="both"/>
        <w:rPr>
          <w:rFonts w:eastAsia="Lucida Sans Unicode" w:cstheme="minorHAnsi"/>
          <w:bCs/>
          <w:i/>
          <w:iCs/>
          <w:u w:val="single"/>
        </w:rPr>
      </w:pPr>
      <w:r w:rsidRPr="008F0EB4">
        <w:rPr>
          <w:rFonts w:eastAsia="Lucida Sans Unicode" w:cstheme="minorHAnsi"/>
          <w:bCs/>
          <w:i/>
          <w:iCs/>
          <w:u w:val="single"/>
        </w:rPr>
        <w:t>Zapewnienie bezdomnym zwierzętom z terenu Gminy Lichnowy miejsca w schronisku dla zwierząt.</w:t>
      </w:r>
    </w:p>
    <w:p w14:paraId="2B3BDFEF" w14:textId="05C49801" w:rsidR="00A00EC8" w:rsidRPr="008F0EB4" w:rsidRDefault="00A00EC8" w:rsidP="00A00EC8">
      <w:pPr>
        <w:widowControl w:val="0"/>
        <w:suppressAutoHyphens/>
        <w:spacing w:after="0" w:line="240" w:lineRule="auto"/>
        <w:jc w:val="both"/>
        <w:rPr>
          <w:rFonts w:eastAsia="Lucida Sans Unicode" w:cstheme="minorHAnsi"/>
        </w:rPr>
      </w:pPr>
      <w:r w:rsidRPr="008F0EB4">
        <w:rPr>
          <w:rFonts w:eastAsia="Lucida Sans Unicode" w:cstheme="minorHAnsi"/>
        </w:rPr>
        <w:t>Zgodnie z umową na realizację zadania publicznego w zakresie odłowienia, transportu oraz przyjęcia do schroniska bezdomnych zwierząt z terenu gminy Lichnowy w 202</w:t>
      </w:r>
      <w:r w:rsidR="005E5313" w:rsidRPr="008F0EB4">
        <w:rPr>
          <w:rFonts w:eastAsia="Lucida Sans Unicode" w:cstheme="minorHAnsi"/>
        </w:rPr>
        <w:t>4</w:t>
      </w:r>
      <w:r w:rsidRPr="008F0EB4">
        <w:rPr>
          <w:rFonts w:eastAsia="Lucida Sans Unicode" w:cstheme="minorHAnsi"/>
        </w:rPr>
        <w:t xml:space="preserve"> roku zawartą pomiędzy Gminą Lichnowy, a Ogólnopolskim Towarzystwem Ochrony Zwierząt OTOZ „Animals”, bezdomne zwierzęta z terenu Gminy Lichnowy przekazywane były do schroniska dla bezdomnych zwierząt w Tczewie. </w:t>
      </w:r>
      <w:r w:rsidRPr="008F0EB4">
        <w:rPr>
          <w:rFonts w:eastAsia="Lucida Sans Unicode" w:cstheme="minorHAnsi"/>
        </w:rPr>
        <w:lastRenderedPageBreak/>
        <w:t xml:space="preserve">Schronisko zobowiązane jest m.in. do przyjmowania odłowionych, zagubionych, zabłąkanych i porzuconych lub z innych przyczyn bezdomnych zwierząt, które w wyniku zdarzeń losowych nie są zdolne do samodzielnej egzystencji, objęcia bezdomnych zwierząt opieką polegającą na zapewnieniu pomieszczeń chroniących przed zimnem, upałem i opadami atmosferycznymi z dostępem do światła dziennego, umożliwiającymi zmianę pozycji ciała, odpowiednią karmę i stały dostęp do wody. Realizacja powyższego zadania w 100% pokrywana jest ze środków Gminy Lichnowy i wyniosła </w:t>
      </w:r>
      <w:r w:rsidR="00352C0B" w:rsidRPr="008F0EB4">
        <w:rPr>
          <w:rFonts w:eastAsia="Lucida Sans Unicode" w:cstheme="minorHAnsi"/>
        </w:rPr>
        <w:br/>
        <w:t xml:space="preserve">w </w:t>
      </w:r>
      <w:r w:rsidR="00352C0B" w:rsidRPr="008F0EB4">
        <w:rPr>
          <w:rFonts w:eastAsia="Lucida Sans Unicode" w:cstheme="minorHAnsi"/>
          <w:b/>
          <w:bCs/>
        </w:rPr>
        <w:t>202</w:t>
      </w:r>
      <w:r w:rsidR="005E5313" w:rsidRPr="008F0EB4">
        <w:rPr>
          <w:rFonts w:eastAsia="Lucida Sans Unicode" w:cstheme="minorHAnsi"/>
          <w:b/>
          <w:bCs/>
        </w:rPr>
        <w:t>4</w:t>
      </w:r>
      <w:r w:rsidR="00352C0B" w:rsidRPr="008F0EB4">
        <w:rPr>
          <w:rFonts w:eastAsia="Lucida Sans Unicode" w:cstheme="minorHAnsi"/>
          <w:b/>
          <w:bCs/>
        </w:rPr>
        <w:t xml:space="preserve"> r. </w:t>
      </w:r>
      <w:r w:rsidR="005E5313" w:rsidRPr="008F0EB4">
        <w:rPr>
          <w:rFonts w:eastAsia="Lucida Sans Unicode" w:cstheme="minorHAnsi"/>
          <w:b/>
          <w:bCs/>
        </w:rPr>
        <w:t xml:space="preserve">  14.000</w:t>
      </w:r>
      <w:r w:rsidRPr="008F0EB4">
        <w:rPr>
          <w:rFonts w:eastAsia="Lucida Sans Unicode" w:cstheme="minorHAnsi"/>
          <w:b/>
          <w:bCs/>
        </w:rPr>
        <w:t>,00 zł</w:t>
      </w:r>
      <w:r w:rsidR="00352C0B" w:rsidRPr="008F0EB4">
        <w:rPr>
          <w:rFonts w:eastAsia="Lucida Sans Unicode" w:cstheme="minorHAnsi"/>
          <w:b/>
          <w:bCs/>
        </w:rPr>
        <w:t>.</w:t>
      </w:r>
    </w:p>
    <w:p w14:paraId="330AA8B8" w14:textId="77777777" w:rsidR="00A00EC8" w:rsidRPr="008F0EB4" w:rsidRDefault="00A00EC8" w:rsidP="00A00EC8">
      <w:pPr>
        <w:widowControl w:val="0"/>
        <w:suppressAutoHyphens/>
        <w:spacing w:after="0" w:line="240" w:lineRule="auto"/>
        <w:rPr>
          <w:rFonts w:eastAsia="Lucida Sans Unicode" w:cstheme="minorHAnsi"/>
        </w:rPr>
      </w:pPr>
    </w:p>
    <w:p w14:paraId="3AF76CF7" w14:textId="77777777" w:rsidR="00A00EC8" w:rsidRPr="008F0EB4" w:rsidRDefault="00A00EC8" w:rsidP="00A00EC8">
      <w:pPr>
        <w:widowControl w:val="0"/>
        <w:suppressAutoHyphens/>
        <w:spacing w:after="0" w:line="240" w:lineRule="auto"/>
        <w:rPr>
          <w:rFonts w:eastAsia="Lucida Sans Unicode" w:cstheme="minorHAnsi"/>
          <w:bCs/>
          <w:i/>
          <w:iCs/>
          <w:u w:val="single"/>
        </w:rPr>
      </w:pPr>
      <w:r w:rsidRPr="008F0EB4">
        <w:rPr>
          <w:rFonts w:eastAsia="Lucida Sans Unicode" w:cstheme="minorHAnsi"/>
          <w:bCs/>
          <w:i/>
          <w:iCs/>
          <w:u w:val="single"/>
        </w:rPr>
        <w:t>Opieka nad wolno żyjącymi kotami, w tym ich dokarmianie.</w:t>
      </w:r>
    </w:p>
    <w:p w14:paraId="4B7D957D" w14:textId="77777777" w:rsidR="00E85F0F" w:rsidRPr="008F0EB4" w:rsidRDefault="00E85F0F" w:rsidP="00A00EC8">
      <w:pPr>
        <w:widowControl w:val="0"/>
        <w:suppressAutoHyphens/>
        <w:spacing w:after="0" w:line="240" w:lineRule="auto"/>
        <w:rPr>
          <w:rFonts w:eastAsia="Lucida Sans Unicode" w:cstheme="minorHAnsi"/>
          <w:bCs/>
          <w:i/>
          <w:iCs/>
          <w:u w:val="single"/>
        </w:rPr>
      </w:pPr>
    </w:p>
    <w:p w14:paraId="418E7B57" w14:textId="6AF414AD" w:rsidR="00E85F0F" w:rsidRPr="008F0EB4" w:rsidRDefault="00E85F0F" w:rsidP="00E85F0F">
      <w:pPr>
        <w:widowControl w:val="0"/>
        <w:suppressAutoHyphens/>
        <w:spacing w:after="0" w:line="240" w:lineRule="auto"/>
        <w:jc w:val="both"/>
        <w:rPr>
          <w:rFonts w:eastAsia="Times New Roman" w:cstheme="minorHAnsi"/>
          <w:b/>
          <w:bCs/>
          <w:lang w:eastAsia="pl-PL"/>
        </w:rPr>
      </w:pPr>
      <w:r w:rsidRPr="008F0EB4">
        <w:rPr>
          <w:rFonts w:eastAsia="Times New Roman" w:cstheme="minorHAnsi"/>
          <w:lang w:eastAsia="pl-PL"/>
        </w:rPr>
        <w:t xml:space="preserve">Koty wolno żyjące (dzikie, piwniczne) stanowią stały element ekosystemu wiejskiego, a ich obecność w budynkach w zdecydowany i naturalny sposób zapobiega obecności i rozmnażaniu się gryzoni (myszy i szczurów). Nie są to zwierzęta bezdomne, w związku z tym, nie wolno ich wyłapywać, wywozić, ani utrudniać im bytowania w danym miejscu. Utrudnianie, czy zamykanie dostępu do ich schronień w terenie zabudowanym, jakim są przede wszystkim piwnice jest niehumanitarne. Wszelkie działania podjęte przez zarządców nieruchomości, jak też osoby opiekujące się wolno żyjącymi kotami, powinny odbywać się z zachowaniem zasad współżycia społecznego tak, aby nie stwarzać uciążliwości dla mieszkańców, a jednocześnie zgodnie z wymogiem ustawowym humanitarnie traktować zwierzęta. Gmina Lichnowy prowadzi działania związane z opieką nad wolno żyjącymi kotami, w celu ograniczenia i kontroli ich populacji. Ważnym aspektem tych działań są zabiegi sterylizacji i kastracji kotów, a dodatkowo ich odpchlenie, odrobaczenie i szczepienie, w tym przeciwko wściekliźnie, a w przypadku chorób – leczenie.  Gmina Lichnowy pokrywa koszty sterylizacji i leczenia bezdomnych zwierząt, przebywających na terenie gminy Lichnowy. </w:t>
      </w:r>
      <w:r w:rsidRPr="008F0EB4">
        <w:rPr>
          <w:rFonts w:eastAsia="Times New Roman" w:cstheme="minorHAnsi"/>
          <w:b/>
          <w:bCs/>
          <w:lang w:eastAsia="pl-PL"/>
        </w:rPr>
        <w:t>W 2024 r. zostało wysterylizowanych 25 kotek i wykastrowanych 9 kocurów.</w:t>
      </w:r>
      <w:r w:rsidR="008F0EB4">
        <w:rPr>
          <w:rFonts w:eastAsia="Times New Roman" w:cstheme="minorHAnsi"/>
          <w:b/>
          <w:bCs/>
          <w:lang w:eastAsia="pl-PL"/>
        </w:rPr>
        <w:t xml:space="preserve"> </w:t>
      </w:r>
      <w:r w:rsidRPr="008F0EB4">
        <w:rPr>
          <w:rFonts w:eastAsia="Times New Roman" w:cstheme="minorHAnsi"/>
          <w:lang w:eastAsia="pl-PL"/>
        </w:rPr>
        <w:t xml:space="preserve">Świadczenie usług weterynaryjnych w 2024 r. odbywało się w Przychodni Weterynaryjnej „Pod Wieżą”, T. Sylwestrowicz, ul. Armii Krajowej 107/a, 82-200 Malbork na podstawie zawartej umowy. Osoby opiekujące się kotami wolno żyjącymi, mogą zgłaszać się do Urzędu Gminy Lichnowy w celu otrzymania skierowań na sterylizację i kastrację oraz ewentualne leczenie kotów wolno żyjących. </w:t>
      </w:r>
      <w:r w:rsidRPr="008F0EB4">
        <w:rPr>
          <w:rFonts w:eastAsia="Lucida Sans Unicode" w:cstheme="minorHAnsi"/>
        </w:rPr>
        <w:t>Realizacja powyższego zadania w 100% pokrywana jest ze środków Gminy Lichnowy i w 2024r. wynosiła 220 zł brutto za sterylizację kotki oraz 180 zł brutto za kastrację kota.</w:t>
      </w:r>
    </w:p>
    <w:p w14:paraId="3F3D4072" w14:textId="54339AA6" w:rsidR="00125777" w:rsidRDefault="00E85F0F" w:rsidP="00462574">
      <w:pPr>
        <w:widowControl w:val="0"/>
        <w:suppressAutoHyphens/>
        <w:spacing w:after="0" w:line="240" w:lineRule="auto"/>
        <w:jc w:val="both"/>
        <w:rPr>
          <w:rFonts w:eastAsia="Times New Roman" w:cstheme="minorHAnsi"/>
          <w:b/>
          <w:bCs/>
          <w:sz w:val="24"/>
          <w:szCs w:val="24"/>
          <w:lang w:eastAsia="pl-PL"/>
        </w:rPr>
      </w:pPr>
      <w:r w:rsidRPr="008F0EB4">
        <w:rPr>
          <w:rFonts w:eastAsia="Times New Roman" w:cstheme="minorHAnsi"/>
          <w:lang w:eastAsia="pl-PL"/>
        </w:rPr>
        <w:t>Istnieje również możliwość otrzymywania z Urzędu Gminy Lichnowy, w formie wsparcia, niewielkiej ilości karmy dla tych zwierząt. Karma jest przekazywana opiekunom wolno żyjącym kotom. Na podstawie Zarządzenia nr 5/2024</w:t>
      </w:r>
      <w:r w:rsidR="002A788F" w:rsidRPr="008F0EB4">
        <w:rPr>
          <w:rFonts w:eastAsia="Times New Roman" w:cstheme="minorHAnsi"/>
          <w:lang w:eastAsia="pl-PL"/>
        </w:rPr>
        <w:t xml:space="preserve"> </w:t>
      </w:r>
      <w:r w:rsidRPr="008F0EB4">
        <w:rPr>
          <w:rFonts w:eastAsia="Times New Roman" w:cstheme="minorHAnsi"/>
          <w:lang w:eastAsia="pl-PL"/>
        </w:rPr>
        <w:t>r. z dnia 10.01.2024</w:t>
      </w:r>
      <w:r w:rsidR="002A788F" w:rsidRPr="008F0EB4">
        <w:rPr>
          <w:rFonts w:eastAsia="Times New Roman" w:cstheme="minorHAnsi"/>
          <w:lang w:eastAsia="pl-PL"/>
        </w:rPr>
        <w:t xml:space="preserve"> </w:t>
      </w:r>
      <w:r w:rsidRPr="008F0EB4">
        <w:rPr>
          <w:rFonts w:eastAsia="Times New Roman" w:cstheme="minorHAnsi"/>
          <w:lang w:eastAsia="pl-PL"/>
        </w:rPr>
        <w:t xml:space="preserve">r. Wójta Gminy Lichnowy w 2024r. został przyjęty Regulamin określający szczegółowe zasady dokarmiania i opieki nad kotami wolnożyjącymi wraz z zasadami kontroli społecznych opiekunów (karmicieli) na terenie Gminy Lichnowy. </w:t>
      </w:r>
      <w:r w:rsidR="008F0EB4">
        <w:rPr>
          <w:rFonts w:eastAsia="Times New Roman" w:cstheme="minorHAnsi"/>
          <w:lang w:eastAsia="pl-PL"/>
        </w:rPr>
        <w:t xml:space="preserve"> </w:t>
      </w:r>
      <w:r w:rsidRPr="00A10F81">
        <w:rPr>
          <w:rFonts w:eastAsia="Times New Roman" w:cstheme="minorHAnsi"/>
          <w:b/>
          <w:bCs/>
          <w:sz w:val="24"/>
          <w:szCs w:val="24"/>
          <w:lang w:eastAsia="pl-PL"/>
        </w:rPr>
        <w:t>Na rok 2024 przeznaczono w budżecie Gminy Lichnowy na dożywianie wolno żyjących kotów kwotę 3.000,00 zł brutto</w:t>
      </w:r>
    </w:p>
    <w:p w14:paraId="2E11682C"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70F98AE2"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52A39BF2"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1AF5EE77"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4B40174C"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1A97ED57"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26D8D15A"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58F7EA61"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7DC43A6F"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3D7000D4"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03DBAADC"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4B96F928"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5641E613" w14:textId="77777777" w:rsidR="008F0EB4" w:rsidRDefault="008F0EB4" w:rsidP="00462574">
      <w:pPr>
        <w:widowControl w:val="0"/>
        <w:suppressAutoHyphens/>
        <w:spacing w:after="0" w:line="240" w:lineRule="auto"/>
        <w:jc w:val="both"/>
        <w:rPr>
          <w:rFonts w:eastAsia="Times New Roman" w:cstheme="minorHAnsi"/>
          <w:b/>
          <w:bCs/>
          <w:sz w:val="24"/>
          <w:szCs w:val="24"/>
          <w:lang w:eastAsia="pl-PL"/>
        </w:rPr>
      </w:pPr>
    </w:p>
    <w:p w14:paraId="41A8EA1B" w14:textId="77777777" w:rsidR="008F0EB4" w:rsidRPr="008F0EB4" w:rsidRDefault="008F0EB4" w:rsidP="00462574">
      <w:pPr>
        <w:widowControl w:val="0"/>
        <w:suppressAutoHyphens/>
        <w:spacing w:after="0" w:line="240" w:lineRule="auto"/>
        <w:jc w:val="both"/>
        <w:rPr>
          <w:rFonts w:eastAsia="Times New Roman" w:cstheme="minorHAnsi"/>
          <w:lang w:eastAsia="pl-PL"/>
        </w:rPr>
      </w:pPr>
    </w:p>
    <w:p w14:paraId="41141707" w14:textId="77777777" w:rsidR="00F9420C" w:rsidRPr="00A10F81" w:rsidRDefault="00F9420C" w:rsidP="00F9420C">
      <w:pPr>
        <w:widowControl w:val="0"/>
        <w:tabs>
          <w:tab w:val="left" w:pos="709"/>
        </w:tabs>
        <w:suppressAutoHyphens/>
        <w:spacing w:after="0" w:line="240" w:lineRule="auto"/>
        <w:rPr>
          <w:rFonts w:cstheme="minorHAnsi"/>
          <w:b/>
          <w:bCs/>
          <w:sz w:val="24"/>
          <w:szCs w:val="24"/>
        </w:rPr>
      </w:pPr>
      <w:r w:rsidRPr="00A10F81">
        <w:rPr>
          <w:rFonts w:cstheme="minorHAnsi"/>
          <w:b/>
          <w:bCs/>
          <w:sz w:val="24"/>
          <w:szCs w:val="24"/>
        </w:rPr>
        <w:lastRenderedPageBreak/>
        <w:t>5.3. Planowanie przestrzenne</w:t>
      </w:r>
    </w:p>
    <w:p w14:paraId="3AC43CD0" w14:textId="77777777" w:rsidR="00F9420C" w:rsidRPr="00A10F81" w:rsidRDefault="00F9420C" w:rsidP="00F9420C">
      <w:pPr>
        <w:widowControl w:val="0"/>
        <w:tabs>
          <w:tab w:val="left" w:pos="709"/>
        </w:tabs>
        <w:suppressAutoHyphens/>
        <w:spacing w:after="0" w:line="240" w:lineRule="auto"/>
        <w:rPr>
          <w:rFonts w:cstheme="minorHAnsi"/>
          <w:sz w:val="24"/>
          <w:szCs w:val="24"/>
        </w:rPr>
      </w:pPr>
    </w:p>
    <w:p w14:paraId="155DC62A" w14:textId="1FCA02E5" w:rsidR="00F9420C" w:rsidRPr="00833F6F" w:rsidRDefault="00F9420C" w:rsidP="00F9420C">
      <w:pPr>
        <w:widowControl w:val="0"/>
        <w:tabs>
          <w:tab w:val="left" w:pos="709"/>
        </w:tabs>
        <w:suppressAutoHyphens/>
        <w:spacing w:after="0" w:line="240" w:lineRule="auto"/>
        <w:jc w:val="both"/>
        <w:rPr>
          <w:rFonts w:cstheme="minorHAnsi"/>
        </w:rPr>
      </w:pPr>
      <w:r w:rsidRPr="00833F6F">
        <w:rPr>
          <w:rFonts w:cstheme="minorHAnsi"/>
        </w:rPr>
        <w:t xml:space="preserve">Na terenie gminy Lichnowy brak jest obowiązujących planów zagospodarowania przestrzennego. Obowiązuje Studium uwarunkowań i kierunków zagospodarowania przestrzennego gminy Lichnowy przyjęte Uchwałą Nr XLIII/435/10 Rady Gminy Lichnowy z dnia 13 sierpnia 2010 r. </w:t>
      </w:r>
    </w:p>
    <w:p w14:paraId="52C53DFB" w14:textId="77777777" w:rsidR="004A3DD2" w:rsidRPr="00833F6F" w:rsidRDefault="004A3DD2" w:rsidP="00F9420C">
      <w:pPr>
        <w:widowControl w:val="0"/>
        <w:tabs>
          <w:tab w:val="left" w:pos="709"/>
        </w:tabs>
        <w:suppressAutoHyphens/>
        <w:spacing w:after="0" w:line="240" w:lineRule="auto"/>
        <w:jc w:val="both"/>
        <w:rPr>
          <w:rFonts w:ascii="Times New Roman" w:hAnsi="Times New Roman" w:cs="Times New Roman"/>
        </w:rPr>
      </w:pPr>
    </w:p>
    <w:p w14:paraId="1BA1AD6F" w14:textId="77777777" w:rsidR="004A3DD2" w:rsidRPr="00F9420C" w:rsidRDefault="004A3DD2" w:rsidP="00F9420C">
      <w:pPr>
        <w:widowControl w:val="0"/>
        <w:tabs>
          <w:tab w:val="left" w:pos="709"/>
        </w:tabs>
        <w:suppressAutoHyphens/>
        <w:spacing w:after="0" w:line="240" w:lineRule="auto"/>
        <w:jc w:val="both"/>
        <w:rPr>
          <w:rFonts w:ascii="Times New Roman" w:hAnsi="Times New Roman" w:cs="Times New Roman"/>
          <w:sz w:val="24"/>
          <w:szCs w:val="24"/>
        </w:rPr>
      </w:pPr>
    </w:p>
    <w:p w14:paraId="4988017D"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sz w:val="24"/>
          <w:szCs w:val="24"/>
        </w:rPr>
      </w:pPr>
      <w:r w:rsidRPr="00F9420C">
        <w:rPr>
          <w:rFonts w:ascii="Times New Roman" w:hAnsi="Times New Roman" w:cs="Times New Roman"/>
          <w:noProof/>
          <w:sz w:val="24"/>
          <w:szCs w:val="24"/>
        </w:rPr>
        <w:drawing>
          <wp:anchor distT="0" distB="0" distL="114300" distR="114300" simplePos="0" relativeHeight="251665408" behindDoc="0" locked="0" layoutInCell="1" allowOverlap="1" wp14:anchorId="201A2BFD" wp14:editId="2716466E">
            <wp:simplePos x="0" y="0"/>
            <wp:positionH relativeFrom="column">
              <wp:posOffset>138430</wp:posOffset>
            </wp:positionH>
            <wp:positionV relativeFrom="paragraph">
              <wp:posOffset>15365</wp:posOffset>
            </wp:positionV>
            <wp:extent cx="5667375" cy="4903979"/>
            <wp:effectExtent l="0" t="0" r="0" b="0"/>
            <wp:wrapNone/>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zal2b_Kierunki zagospodarowania przestrzennego — kopia.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72018" cy="4907996"/>
                    </a:xfrm>
                    <a:prstGeom prst="rect">
                      <a:avLst/>
                    </a:prstGeom>
                  </pic:spPr>
                </pic:pic>
              </a:graphicData>
            </a:graphic>
            <wp14:sizeRelH relativeFrom="page">
              <wp14:pctWidth>0</wp14:pctWidth>
            </wp14:sizeRelH>
            <wp14:sizeRelV relativeFrom="page">
              <wp14:pctHeight>0</wp14:pctHeight>
            </wp14:sizeRelV>
          </wp:anchor>
        </w:drawing>
      </w:r>
    </w:p>
    <w:p w14:paraId="01ADF626"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09C8CC33"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74E8370"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1A155864"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FECB07F"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63BCC81"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F215EEE"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E43CA38"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9B1A6A1"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F5231B2"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F49773F"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00706FDA"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47FA801"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05D15D7"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E1BB8A3"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88735C2"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62626B9"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0A8597A"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057D8819"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3BDAD46A"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5513BC3A"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128CF1D"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459E87C4"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6DCB4A55"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2AEFA0CE"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45F8D77A"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noProof/>
          <w:sz w:val="24"/>
          <w:szCs w:val="24"/>
        </w:rPr>
      </w:pPr>
    </w:p>
    <w:p w14:paraId="766F3896" w14:textId="77777777" w:rsidR="00F9420C" w:rsidRPr="00F9420C" w:rsidRDefault="00F9420C" w:rsidP="00F9420C">
      <w:pPr>
        <w:widowControl w:val="0"/>
        <w:tabs>
          <w:tab w:val="left" w:pos="709"/>
        </w:tabs>
        <w:suppressAutoHyphens/>
        <w:spacing w:after="0" w:line="240" w:lineRule="auto"/>
        <w:jc w:val="both"/>
        <w:rPr>
          <w:rFonts w:ascii="Times New Roman" w:hAnsi="Times New Roman" w:cs="Times New Roman"/>
          <w:sz w:val="24"/>
          <w:szCs w:val="24"/>
        </w:rPr>
      </w:pPr>
    </w:p>
    <w:p w14:paraId="32A1F364" w14:textId="77777777" w:rsidR="00CF330A" w:rsidRDefault="00CF330A" w:rsidP="00F9420C">
      <w:pPr>
        <w:tabs>
          <w:tab w:val="right" w:leader="underscore" w:pos="9333"/>
        </w:tabs>
        <w:spacing w:after="0" w:line="240" w:lineRule="auto"/>
        <w:jc w:val="both"/>
        <w:rPr>
          <w:rFonts w:ascii="Times New Roman" w:hAnsi="Times New Roman" w:cs="Times New Roman"/>
          <w:b/>
          <w:sz w:val="24"/>
          <w:szCs w:val="24"/>
        </w:rPr>
      </w:pPr>
    </w:p>
    <w:p w14:paraId="7B980A1E" w14:textId="022865CB" w:rsidR="005924DA" w:rsidRPr="00833F6F" w:rsidRDefault="005924DA" w:rsidP="005924DA">
      <w:pPr>
        <w:spacing w:line="256" w:lineRule="auto"/>
        <w:ind w:firstLine="709"/>
        <w:jc w:val="both"/>
        <w:rPr>
          <w:rFonts w:cstheme="minorHAnsi"/>
          <w:bCs/>
        </w:rPr>
      </w:pPr>
      <w:r w:rsidRPr="00833F6F">
        <w:rPr>
          <w:rFonts w:cstheme="minorHAnsi"/>
        </w:rPr>
        <w:t xml:space="preserve">Rada Gminy Lichnowy dnia 27 czerwca 2024r. podjęła uchwałę nr IV/28/2024 w sprawie uchwalenia zmiany studium uwarunkowań i kierunków zagospodarowania przestrzennego gminy Lichnowy. </w:t>
      </w:r>
      <w:r w:rsidRPr="00833F6F">
        <w:rPr>
          <w:rFonts w:cstheme="minorHAnsi"/>
          <w:bCs/>
        </w:rPr>
        <w:t>Zmiana została opracowana dla terenu całej gminy Lichnowy w zakresie rozszerzenia obszarów oraz zapisów dotyczących urządzeń wytwarzających energię z odnawialnych źródeł energii – elektrowni wiatrowych i fotowoltaicznych wraz z towarzyszącymi im urządzeniami infrastruktury technicznej, drogami dojazdowymi, korytarzami infrastruktury technicznej oraz strefami możliwego oddziaływania.</w:t>
      </w:r>
    </w:p>
    <w:p w14:paraId="42C244B5" w14:textId="62D5D324" w:rsidR="005924DA" w:rsidRPr="00833F6F" w:rsidRDefault="005924DA" w:rsidP="00A10F81">
      <w:pPr>
        <w:spacing w:line="256" w:lineRule="auto"/>
        <w:ind w:firstLine="709"/>
        <w:jc w:val="both"/>
        <w:rPr>
          <w:rFonts w:cstheme="minorHAnsi"/>
          <w:bCs/>
        </w:rPr>
      </w:pPr>
      <w:r w:rsidRPr="00833F6F">
        <w:rPr>
          <w:rFonts w:cstheme="minorHAnsi"/>
          <w:bCs/>
        </w:rPr>
        <w:t>Zasadniczym celem wprowadzenia zmian w studium uwarunkowań i kierunków zagospodarowania przestrzennego gminy Lichnowy jest umożliwienie realizacji budowy instalacji odnawialnych źródeł energii, zwiększenie potencjału energetycznego gminy, a tym samym przyspieszenie transformacji energetycznej Polski.</w:t>
      </w:r>
    </w:p>
    <w:p w14:paraId="492752D8" w14:textId="46CD083F" w:rsidR="005924DA" w:rsidRPr="00833F6F" w:rsidRDefault="005924DA" w:rsidP="005924DA">
      <w:pPr>
        <w:spacing w:line="256" w:lineRule="auto"/>
        <w:ind w:firstLine="709"/>
        <w:jc w:val="both"/>
        <w:rPr>
          <w:rFonts w:cstheme="minorHAnsi"/>
          <w:bCs/>
        </w:rPr>
      </w:pPr>
      <w:r w:rsidRPr="00833F6F">
        <w:rPr>
          <w:rFonts w:cstheme="minorHAnsi"/>
          <w:bCs/>
        </w:rPr>
        <w:t xml:space="preserve">Obszary objęte zmianą studium uwarunkowań i kierunków zagospodarowania przestrzennego gminy Lichnowy zostaną wskazane jako obszary potencjalnej lokalizacji odnawialnych źródeł energii, w </w:t>
      </w:r>
      <w:r w:rsidRPr="00833F6F">
        <w:rPr>
          <w:rFonts w:cstheme="minorHAnsi"/>
          <w:bCs/>
        </w:rPr>
        <w:lastRenderedPageBreak/>
        <w:t>szczególności elektrowni wiatrowych i elektrowni fotowoltaicznych wraz z infrastrukturą techniczną, magazynami energii i innymi urządzeniami niezbędnymi dla prawidłowego funkcjonowania przedsięwzięcia.</w:t>
      </w:r>
    </w:p>
    <w:p w14:paraId="04A208D5" w14:textId="77777777" w:rsidR="005924DA" w:rsidRPr="00833F6F" w:rsidRDefault="005924DA" w:rsidP="005924DA">
      <w:pPr>
        <w:spacing w:line="256" w:lineRule="auto"/>
        <w:ind w:firstLine="709"/>
        <w:jc w:val="both"/>
        <w:rPr>
          <w:rFonts w:cstheme="minorHAnsi"/>
          <w:bCs/>
        </w:rPr>
      </w:pPr>
      <w:r w:rsidRPr="00833F6F">
        <w:rPr>
          <w:rFonts w:cstheme="minorHAnsi"/>
          <w:bCs/>
        </w:rPr>
        <w:t>Realizacja instalacji odnawialnych źródeł energii pozwoli na wykorzystanie niekopalnych i ekologicznych źródeł energii przy niewielkiej ingerencji w środowisko przyrodnicze, przyczyniając się przy tym do przyspieszenia transformacji energetycznej naszego kraju. Tereny elektrowni wiatrowych i fotowoltaicznych zostaną wyznaczone z uwzględnieniem wymogów ochrony środowiska naturalnego i krajobrazu, terenów zabudowy, istniejącej infrastruktury technicznej oraz w dostosowaniu do istniejącej rzeźby terenu i przeważających kierunków wiatru.</w:t>
      </w:r>
    </w:p>
    <w:p w14:paraId="5739771E" w14:textId="77777777" w:rsidR="005924DA" w:rsidRPr="00833F6F" w:rsidRDefault="005924DA" w:rsidP="005924DA">
      <w:pPr>
        <w:widowControl w:val="0"/>
        <w:tabs>
          <w:tab w:val="left" w:pos="709"/>
        </w:tabs>
        <w:suppressAutoHyphens/>
        <w:spacing w:after="0" w:line="240" w:lineRule="auto"/>
        <w:jc w:val="both"/>
        <w:rPr>
          <w:rFonts w:cstheme="minorHAnsi"/>
        </w:rPr>
      </w:pPr>
      <w:r w:rsidRPr="00833F6F">
        <w:rPr>
          <w:rFonts w:cstheme="minorHAnsi"/>
        </w:rPr>
        <w:t>Rada Gminy Lichnowy w dniu 26.02.2024r. podjęła uchwałę nr:</w:t>
      </w:r>
    </w:p>
    <w:p w14:paraId="529BAC63"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LVII/449/2024 w sprawie przystąpienia do sporządzenia miejscowego planu</w:t>
      </w:r>
      <w:r w:rsidRPr="00833F6F">
        <w:rPr>
          <w:rFonts w:cstheme="minorHAnsi"/>
        </w:rPr>
        <w:br/>
        <w:t>zagospodarowania przestrzennego Gminy Lichnowy dla elektrowni</w:t>
      </w:r>
      <w:r w:rsidRPr="00833F6F">
        <w:rPr>
          <w:rFonts w:cstheme="minorHAnsi"/>
        </w:rPr>
        <w:br/>
        <w:t>wiatrowych (farma nr 1) (uchwała uchylająca uchwałę Rady Gminy Lichnowy z dnia 04 lipca 2023r. nr XLIX/394/2023),</w:t>
      </w:r>
    </w:p>
    <w:p w14:paraId="393140C9"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LVII/450/2024 w sprawie przystąpienia do sporządzenia miejscowego planu</w:t>
      </w:r>
      <w:r w:rsidRPr="00833F6F">
        <w:rPr>
          <w:rFonts w:cstheme="minorHAnsi"/>
        </w:rPr>
        <w:br/>
        <w:t>zagospodarowania przestrzennego Gminy Lichnowy dla elektrowni</w:t>
      </w:r>
      <w:r w:rsidRPr="00833F6F">
        <w:rPr>
          <w:rFonts w:cstheme="minorHAnsi"/>
        </w:rPr>
        <w:br/>
        <w:t>wiatrowych (farma nr 2) (uchwała uchylająca uchwałę Rady Gminy Lichnowy z dnia 04 lipca 2023r. nr XLIX/395/2023),</w:t>
      </w:r>
    </w:p>
    <w:p w14:paraId="318F2B4C"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LVII/451/2024 w sprawie przystąpienia do sporządzenia miejscowego planu</w:t>
      </w:r>
      <w:r w:rsidRPr="00833F6F">
        <w:rPr>
          <w:rFonts w:cstheme="minorHAnsi"/>
        </w:rPr>
        <w:br/>
        <w:t>zagospodarowania przestrzennego Gminy Lichnowy dla elektrowni</w:t>
      </w:r>
      <w:r w:rsidRPr="00833F6F">
        <w:rPr>
          <w:rFonts w:cstheme="minorHAnsi"/>
        </w:rPr>
        <w:br/>
        <w:t>wiatrowych (farma nr 3) (uchwała uchylająca uchwałę Rady Gminy Lichnowy z dnia 04 lipca 2023r. nr XLIX/396/2023),</w:t>
      </w:r>
    </w:p>
    <w:p w14:paraId="5C7CD900"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LVII/452/2024 w sprawie przystąpienia do sporządzenia miejscowego planu</w:t>
      </w:r>
      <w:r w:rsidRPr="00833F6F">
        <w:rPr>
          <w:rFonts w:cstheme="minorHAnsi"/>
        </w:rPr>
        <w:br/>
        <w:t>zagospodarowania przestrzennego Gminy Lichnowy dla elektrowni</w:t>
      </w:r>
      <w:r w:rsidRPr="00833F6F">
        <w:rPr>
          <w:rFonts w:cstheme="minorHAnsi"/>
        </w:rPr>
        <w:br/>
        <w:t xml:space="preserve">wiatrowych (farma nr 4), </w:t>
      </w:r>
    </w:p>
    <w:p w14:paraId="3C9DBF66"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LVII/453/2024 w sprawie przystąpienia do sporządzenia miejscowego planu</w:t>
      </w:r>
      <w:r w:rsidRPr="00833F6F">
        <w:rPr>
          <w:rFonts w:cstheme="minorHAnsi"/>
        </w:rPr>
        <w:br/>
        <w:t>zagospodarowania przestrzennego Gminy Lichnowy dla elektrowni</w:t>
      </w:r>
      <w:r w:rsidRPr="00833F6F">
        <w:rPr>
          <w:rFonts w:cstheme="minorHAnsi"/>
        </w:rPr>
        <w:br/>
        <w:t xml:space="preserve">wiatrowych (farma nr 5), </w:t>
      </w:r>
    </w:p>
    <w:p w14:paraId="0AC48333" w14:textId="77777777" w:rsidR="005924DA" w:rsidRPr="00833F6F" w:rsidRDefault="005924DA">
      <w:pPr>
        <w:widowControl w:val="0"/>
        <w:numPr>
          <w:ilvl w:val="0"/>
          <w:numId w:val="34"/>
        </w:numPr>
        <w:tabs>
          <w:tab w:val="left" w:pos="709"/>
        </w:tabs>
        <w:suppressAutoHyphens/>
        <w:spacing w:after="0" w:line="240" w:lineRule="auto"/>
        <w:contextualSpacing/>
        <w:jc w:val="both"/>
        <w:rPr>
          <w:rFonts w:cstheme="minorHAnsi"/>
        </w:rPr>
      </w:pPr>
      <w:r w:rsidRPr="00833F6F">
        <w:rPr>
          <w:rFonts w:cstheme="minorHAnsi"/>
        </w:rPr>
        <w:t>LVII/454/2024 w sprawie przystąpienia do sporządzenia miejscowego planu</w:t>
      </w:r>
      <w:r w:rsidRPr="00833F6F">
        <w:rPr>
          <w:rFonts w:cstheme="minorHAnsi"/>
        </w:rPr>
        <w:br/>
        <w:t>zagospodarowania przestrzennego Gminy Lichnowy dla elektrowni</w:t>
      </w:r>
      <w:r w:rsidRPr="00833F6F">
        <w:rPr>
          <w:rFonts w:cstheme="minorHAnsi"/>
        </w:rPr>
        <w:br/>
        <w:t>wiatrowych (farma nr 6).</w:t>
      </w:r>
    </w:p>
    <w:p w14:paraId="2FE9F885" w14:textId="77777777" w:rsidR="005924DA" w:rsidRPr="00833F6F" w:rsidRDefault="005924DA" w:rsidP="005924DA">
      <w:pPr>
        <w:widowControl w:val="0"/>
        <w:tabs>
          <w:tab w:val="left" w:pos="709"/>
        </w:tabs>
        <w:suppressAutoHyphens/>
        <w:spacing w:after="0" w:line="240" w:lineRule="auto"/>
        <w:ind w:left="720"/>
        <w:contextualSpacing/>
        <w:jc w:val="both"/>
        <w:rPr>
          <w:rFonts w:cstheme="minorHAnsi"/>
        </w:rPr>
      </w:pPr>
    </w:p>
    <w:p w14:paraId="3DEFDA9C" w14:textId="77777777" w:rsidR="005924DA" w:rsidRPr="00833F6F" w:rsidRDefault="005924DA" w:rsidP="005924DA">
      <w:pPr>
        <w:widowControl w:val="0"/>
        <w:tabs>
          <w:tab w:val="left" w:pos="709"/>
        </w:tabs>
        <w:suppressAutoHyphens/>
        <w:spacing w:after="0" w:line="240" w:lineRule="auto"/>
        <w:jc w:val="both"/>
        <w:rPr>
          <w:rFonts w:cstheme="minorHAnsi"/>
          <w:color w:val="000000"/>
        </w:rPr>
      </w:pPr>
      <w:r w:rsidRPr="00833F6F">
        <w:rPr>
          <w:rFonts w:cstheme="minorHAnsi"/>
        </w:rPr>
        <w:t xml:space="preserve">Uchwały zostały podjęte w celu dopuszczenia lokalizacji elektrowni wiatrowych wraz z towarzyszącą infrastrukturą techniczną i komunikacyjną.  </w:t>
      </w:r>
      <w:r w:rsidRPr="00833F6F">
        <w:rPr>
          <w:rFonts w:cstheme="minorHAnsi"/>
          <w:color w:val="000000"/>
        </w:rPr>
        <w:t>W ww. wskazanych uchwałach o sporządzeniu miejscowych planów przyjęto, iż zostanie dopuszczona maksymalna całkowita wysokość elektrowni wiatrowej nie większa niż 300 m, maksymalna średnica wirnika wraz z łopatami nie większa niż 200 m oraz maksymalna liczba elektrowni wiatrowych nie większa niż 30. Powyższe wielkości nie są ostateczne, bowiem mogą ulec zmniejszeniu w toku sporządzenia miejscowego planu.</w:t>
      </w:r>
    </w:p>
    <w:p w14:paraId="49B05003" w14:textId="77777777" w:rsidR="00B80825" w:rsidRPr="00833F6F" w:rsidRDefault="00B80825" w:rsidP="005924DA">
      <w:pPr>
        <w:widowControl w:val="0"/>
        <w:tabs>
          <w:tab w:val="left" w:pos="709"/>
        </w:tabs>
        <w:suppressAutoHyphens/>
        <w:spacing w:after="0" w:line="240" w:lineRule="auto"/>
        <w:jc w:val="both"/>
        <w:rPr>
          <w:rFonts w:cstheme="minorHAnsi"/>
          <w:color w:val="000000"/>
        </w:rPr>
      </w:pPr>
    </w:p>
    <w:p w14:paraId="34A0A226" w14:textId="77777777" w:rsidR="00A22DA1" w:rsidRPr="00A22DA1" w:rsidRDefault="00A22DA1" w:rsidP="00A22DA1">
      <w:pPr>
        <w:widowControl w:val="0"/>
        <w:tabs>
          <w:tab w:val="left" w:pos="709"/>
        </w:tabs>
        <w:suppressAutoHyphens/>
        <w:spacing w:after="0" w:line="240" w:lineRule="auto"/>
        <w:jc w:val="both"/>
        <w:rPr>
          <w:rFonts w:cstheme="minorHAnsi"/>
          <w:color w:val="000000"/>
        </w:rPr>
      </w:pPr>
      <w:r w:rsidRPr="00A22DA1">
        <w:rPr>
          <w:rFonts w:cstheme="minorHAnsi"/>
          <w:color w:val="000000"/>
        </w:rPr>
        <w:t>W dniach 19.03.2024 – 21.03.2024r. w siedzibie Urzędu Gminy odbyły się zgodnie z art. 6e ust. 1 pkt 1 ustawy z dnia 20 maja 2016 r. o inwestycjach w zakresie elektrowni wiatrowych, spotkania otwarte w formie spotkania bezpośredniego oraz w formie prowadzonej za pomocą środków porozumiewania się na odległość, umożliwiających zabieranie głosu, zadawanie pytań i składanie uwag w formie zapisu tekstowego.</w:t>
      </w:r>
    </w:p>
    <w:p w14:paraId="77EFCB9D" w14:textId="1795B69C" w:rsidR="00A22DA1" w:rsidRPr="00A22DA1" w:rsidRDefault="00A22DA1" w:rsidP="00A22DA1">
      <w:pPr>
        <w:widowControl w:val="0"/>
        <w:tabs>
          <w:tab w:val="left" w:pos="709"/>
        </w:tabs>
        <w:suppressAutoHyphens/>
        <w:spacing w:after="0" w:line="240" w:lineRule="auto"/>
        <w:jc w:val="both"/>
        <w:rPr>
          <w:rFonts w:cstheme="minorHAnsi"/>
          <w:color w:val="000000"/>
        </w:rPr>
      </w:pPr>
      <w:r w:rsidRPr="00A22DA1">
        <w:rPr>
          <w:rFonts w:cstheme="minorHAnsi"/>
          <w:color w:val="000000"/>
        </w:rPr>
        <w:t xml:space="preserve">Gmina Lichnowy posiada zawartą umowę na sporządzenie dwóch miejscowych planów zagospodarowania przestrzennego dla farmy nr 1 i farmy nr 2. </w:t>
      </w:r>
      <w:r w:rsidRPr="00A22DA1">
        <w:rPr>
          <w:rFonts w:ascii="Cambria" w:hAnsi="Cambria" w:cs="Arial"/>
          <w:color w:val="000000"/>
        </w:rPr>
        <w:t>Procedura planistyczna jest w fazie projektowania, nie ma jeszcze sporządz</w:t>
      </w:r>
      <w:r w:rsidR="00B80825" w:rsidRPr="00833F6F">
        <w:rPr>
          <w:rFonts w:ascii="Cambria" w:hAnsi="Cambria" w:cs="Arial"/>
          <w:color w:val="000000"/>
        </w:rPr>
        <w:t>o</w:t>
      </w:r>
      <w:r w:rsidRPr="00A22DA1">
        <w:rPr>
          <w:rFonts w:ascii="Cambria" w:hAnsi="Cambria" w:cs="Arial"/>
          <w:color w:val="000000"/>
        </w:rPr>
        <w:t xml:space="preserve">nych projektów </w:t>
      </w:r>
      <w:proofErr w:type="spellStart"/>
      <w:r w:rsidRPr="00A22DA1">
        <w:rPr>
          <w:rFonts w:ascii="Cambria" w:hAnsi="Cambria" w:cs="Arial"/>
          <w:color w:val="000000"/>
        </w:rPr>
        <w:t>mpzp</w:t>
      </w:r>
      <w:proofErr w:type="spellEnd"/>
      <w:r w:rsidRPr="00A22DA1">
        <w:rPr>
          <w:rFonts w:ascii="Cambria" w:hAnsi="Cambria" w:cs="Arial"/>
          <w:color w:val="000000"/>
        </w:rPr>
        <w:t xml:space="preserve">. </w:t>
      </w:r>
    </w:p>
    <w:p w14:paraId="4563311C" w14:textId="2C14BF2E" w:rsidR="00A22DA1" w:rsidRPr="00A22DA1" w:rsidRDefault="00A22DA1" w:rsidP="00A22DA1">
      <w:pPr>
        <w:widowControl w:val="0"/>
        <w:tabs>
          <w:tab w:val="left" w:pos="709"/>
        </w:tabs>
        <w:suppressAutoHyphens/>
        <w:spacing w:after="0" w:line="240" w:lineRule="auto"/>
        <w:jc w:val="both"/>
        <w:rPr>
          <w:rFonts w:cstheme="minorHAnsi"/>
        </w:rPr>
      </w:pPr>
      <w:r w:rsidRPr="00A22DA1">
        <w:rPr>
          <w:rFonts w:cstheme="minorHAnsi"/>
        </w:rPr>
        <w:t xml:space="preserve">Dnia 30 grudnia 2024r. </w:t>
      </w:r>
      <w:r w:rsidR="00B80825" w:rsidRPr="00833F6F">
        <w:rPr>
          <w:rFonts w:cstheme="minorHAnsi"/>
        </w:rPr>
        <w:t>R</w:t>
      </w:r>
      <w:r w:rsidRPr="00A22DA1">
        <w:rPr>
          <w:rFonts w:cstheme="minorHAnsi"/>
        </w:rPr>
        <w:t>ada Gminy Lichnowy podjęła uchwałę nr VIII/70/2024 o przystąpieniu</w:t>
      </w:r>
      <w:r w:rsidRPr="00A22DA1">
        <w:rPr>
          <w:rFonts w:ascii="Cambria" w:hAnsi="Cambria" w:cs="Times New Roman"/>
        </w:rPr>
        <w:t xml:space="preserve"> do </w:t>
      </w:r>
      <w:r w:rsidRPr="00A22DA1">
        <w:rPr>
          <w:rFonts w:cstheme="minorHAnsi"/>
        </w:rPr>
        <w:t xml:space="preserve">sporządzenia Planu Ogólnego Gmin Lichnowy. Plan ogólny jest obowiązkowym aktem prawa miejscowego o zasięgu obejmującym całą gminę, który zastąpi studium uwarunkowań i kierunków </w:t>
      </w:r>
      <w:r w:rsidRPr="00A22DA1">
        <w:rPr>
          <w:rFonts w:cstheme="minorHAnsi"/>
        </w:rPr>
        <w:lastRenderedPageBreak/>
        <w:t>zagospodarowania przestrzennego. Termin na opracowanie ww. dokumentu został ustalony do dnia 30.06.2026r.</w:t>
      </w:r>
    </w:p>
    <w:p w14:paraId="35A279C6" w14:textId="77777777" w:rsidR="005924DA" w:rsidRPr="00833F6F" w:rsidRDefault="005924DA" w:rsidP="005924DA">
      <w:pPr>
        <w:widowControl w:val="0"/>
        <w:tabs>
          <w:tab w:val="left" w:pos="709"/>
        </w:tabs>
        <w:suppressAutoHyphens/>
        <w:spacing w:after="0" w:line="240" w:lineRule="auto"/>
        <w:jc w:val="both"/>
        <w:rPr>
          <w:rFonts w:cstheme="minorHAnsi"/>
        </w:rPr>
      </w:pPr>
    </w:p>
    <w:p w14:paraId="3526785F" w14:textId="77777777" w:rsidR="005924DA" w:rsidRPr="00833F6F" w:rsidRDefault="005924DA" w:rsidP="005924DA">
      <w:pPr>
        <w:widowControl w:val="0"/>
        <w:tabs>
          <w:tab w:val="left" w:pos="709"/>
        </w:tabs>
        <w:suppressAutoHyphens/>
        <w:spacing w:after="0" w:line="240" w:lineRule="auto"/>
        <w:jc w:val="both"/>
        <w:rPr>
          <w:rFonts w:cstheme="minorHAnsi"/>
        </w:rPr>
      </w:pPr>
      <w:r w:rsidRPr="00833F6F">
        <w:rPr>
          <w:rFonts w:cstheme="minorHAnsi"/>
        </w:rPr>
        <w:t>Zmiana zagospodarowania terenu w przypadku braku planu miejscowego, polegająca na budowie obiektu budowlanego lub wykonaniu innych robót budowlanych, a także zmiana sposobu użytkowania obiektu budowlanego lub jego części wymaga ustalenia, w drodze decyzji, warunków zabudowy.</w:t>
      </w:r>
    </w:p>
    <w:p w14:paraId="1FB0C566" w14:textId="77777777" w:rsidR="005924DA" w:rsidRPr="00833F6F" w:rsidRDefault="005924DA" w:rsidP="005924DA">
      <w:pPr>
        <w:widowControl w:val="0"/>
        <w:tabs>
          <w:tab w:val="left" w:pos="709"/>
        </w:tabs>
        <w:suppressAutoHyphens/>
        <w:spacing w:after="0" w:line="240" w:lineRule="auto"/>
        <w:jc w:val="both"/>
        <w:rPr>
          <w:rFonts w:ascii="Cambria" w:hAnsi="Cambria" w:cs="Times New Roman"/>
        </w:rPr>
      </w:pPr>
    </w:p>
    <w:p w14:paraId="418983EC" w14:textId="77777777" w:rsidR="00EC753D" w:rsidRPr="005924DA" w:rsidRDefault="00EC753D" w:rsidP="005924DA">
      <w:pPr>
        <w:widowControl w:val="0"/>
        <w:tabs>
          <w:tab w:val="left" w:pos="709"/>
        </w:tabs>
        <w:suppressAutoHyphens/>
        <w:spacing w:after="0" w:line="240" w:lineRule="auto"/>
        <w:jc w:val="both"/>
        <w:rPr>
          <w:rFonts w:ascii="Cambria" w:hAnsi="Cambria" w:cs="Times New Roman"/>
        </w:rPr>
      </w:pPr>
    </w:p>
    <w:p w14:paraId="22DC260D" w14:textId="77777777" w:rsidR="005924DA" w:rsidRPr="00A10F81" w:rsidRDefault="005924DA" w:rsidP="005924DA">
      <w:pPr>
        <w:widowControl w:val="0"/>
        <w:tabs>
          <w:tab w:val="left" w:pos="709"/>
        </w:tabs>
        <w:suppressAutoHyphens/>
        <w:spacing w:after="0" w:line="240" w:lineRule="auto"/>
        <w:jc w:val="both"/>
        <w:rPr>
          <w:rFonts w:cstheme="minorHAnsi"/>
          <w:b/>
          <w:bCs/>
          <w:i/>
          <w:iCs/>
        </w:rPr>
      </w:pPr>
      <w:r w:rsidRPr="00A10F81">
        <w:rPr>
          <w:rFonts w:cstheme="minorHAnsi"/>
          <w:b/>
          <w:bCs/>
          <w:i/>
          <w:iCs/>
        </w:rPr>
        <w:t>Liczba decyzji o warunkach zabudowy i zagospodarowania terenu wydanych w 2024r.</w:t>
      </w:r>
    </w:p>
    <w:p w14:paraId="72AC82F5" w14:textId="77777777" w:rsidR="005924DA" w:rsidRPr="00A10F81" w:rsidRDefault="005924DA" w:rsidP="005924DA">
      <w:pPr>
        <w:widowControl w:val="0"/>
        <w:tabs>
          <w:tab w:val="left" w:pos="709"/>
        </w:tabs>
        <w:suppressAutoHyphens/>
        <w:spacing w:after="0" w:line="240" w:lineRule="auto"/>
        <w:jc w:val="both"/>
        <w:rPr>
          <w:rFonts w:cstheme="minorHAnsi"/>
          <w:b/>
          <w:bCs/>
          <w:i/>
          <w:iCs/>
        </w:rPr>
      </w:pPr>
    </w:p>
    <w:tbl>
      <w:tblPr>
        <w:tblStyle w:val="Tabela-Siatka"/>
        <w:tblW w:w="0" w:type="auto"/>
        <w:tblInd w:w="0" w:type="dxa"/>
        <w:tblLook w:val="04A0" w:firstRow="1" w:lastRow="0" w:firstColumn="1" w:lastColumn="0" w:noHBand="0" w:noVBand="1"/>
      </w:tblPr>
      <w:tblGrid>
        <w:gridCol w:w="2972"/>
        <w:gridCol w:w="2126"/>
        <w:gridCol w:w="1985"/>
        <w:gridCol w:w="1701"/>
      </w:tblGrid>
      <w:tr w:rsidR="005924DA" w:rsidRPr="00A10F81" w14:paraId="0218F06A" w14:textId="77777777" w:rsidTr="00EE68C6">
        <w:tc>
          <w:tcPr>
            <w:tcW w:w="7083" w:type="dxa"/>
            <w:gridSpan w:val="3"/>
          </w:tcPr>
          <w:p w14:paraId="5F28E0B8"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decyzje o lokalizacji inwestycji celu publicznego</w:t>
            </w:r>
          </w:p>
        </w:tc>
        <w:tc>
          <w:tcPr>
            <w:tcW w:w="1701" w:type="dxa"/>
          </w:tcPr>
          <w:p w14:paraId="3E41EC74"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11</w:t>
            </w:r>
          </w:p>
        </w:tc>
      </w:tr>
      <w:tr w:rsidR="005924DA" w:rsidRPr="00A10F81" w14:paraId="1A487343" w14:textId="77777777" w:rsidTr="00EE68C6">
        <w:tc>
          <w:tcPr>
            <w:tcW w:w="2972" w:type="dxa"/>
            <w:vMerge w:val="restart"/>
          </w:tcPr>
          <w:p w14:paraId="11CBD6EC"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decyzje o warunkach zabudowy</w:t>
            </w:r>
          </w:p>
        </w:tc>
        <w:tc>
          <w:tcPr>
            <w:tcW w:w="2126" w:type="dxa"/>
          </w:tcPr>
          <w:p w14:paraId="5400C8FE"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ogółem</w:t>
            </w:r>
          </w:p>
        </w:tc>
        <w:tc>
          <w:tcPr>
            <w:tcW w:w="1985" w:type="dxa"/>
          </w:tcPr>
          <w:p w14:paraId="3D2B9E07" w14:textId="77777777" w:rsidR="005924DA" w:rsidRPr="00A10F81" w:rsidRDefault="005924DA" w:rsidP="005924DA">
            <w:pPr>
              <w:widowControl w:val="0"/>
              <w:tabs>
                <w:tab w:val="left" w:pos="709"/>
              </w:tabs>
              <w:suppressAutoHyphens/>
              <w:spacing w:line="240" w:lineRule="auto"/>
              <w:rPr>
                <w:rFonts w:cstheme="minorHAnsi"/>
              </w:rPr>
            </w:pPr>
          </w:p>
        </w:tc>
        <w:tc>
          <w:tcPr>
            <w:tcW w:w="1701" w:type="dxa"/>
          </w:tcPr>
          <w:p w14:paraId="4D5A3FA5"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44</w:t>
            </w:r>
          </w:p>
        </w:tc>
      </w:tr>
      <w:tr w:rsidR="005924DA" w:rsidRPr="00A10F81" w14:paraId="22D6838F" w14:textId="77777777" w:rsidTr="00EE68C6">
        <w:tc>
          <w:tcPr>
            <w:tcW w:w="2972" w:type="dxa"/>
            <w:vMerge/>
          </w:tcPr>
          <w:p w14:paraId="687A8E67" w14:textId="77777777" w:rsidR="005924DA" w:rsidRPr="00A10F81" w:rsidRDefault="005924DA" w:rsidP="005924DA">
            <w:pPr>
              <w:widowControl w:val="0"/>
              <w:tabs>
                <w:tab w:val="left" w:pos="709"/>
              </w:tabs>
              <w:suppressAutoHyphens/>
              <w:spacing w:line="240" w:lineRule="auto"/>
              <w:rPr>
                <w:rFonts w:cstheme="minorHAnsi"/>
              </w:rPr>
            </w:pPr>
          </w:p>
        </w:tc>
        <w:tc>
          <w:tcPr>
            <w:tcW w:w="2126" w:type="dxa"/>
            <w:vMerge w:val="restart"/>
          </w:tcPr>
          <w:p w14:paraId="40B6070B"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z tego dotyczące zabudowy</w:t>
            </w:r>
          </w:p>
        </w:tc>
        <w:tc>
          <w:tcPr>
            <w:tcW w:w="1985" w:type="dxa"/>
          </w:tcPr>
          <w:p w14:paraId="223913FA" w14:textId="77777777" w:rsidR="005924DA" w:rsidRPr="00A10F81" w:rsidRDefault="005924DA" w:rsidP="005924DA">
            <w:pPr>
              <w:spacing w:line="240" w:lineRule="auto"/>
              <w:rPr>
                <w:rFonts w:eastAsia="Times New Roman" w:cstheme="minorHAnsi"/>
                <w:lang w:eastAsia="pl-PL"/>
              </w:rPr>
            </w:pPr>
            <w:r w:rsidRPr="00A10F81">
              <w:rPr>
                <w:rFonts w:eastAsia="Times New Roman" w:cstheme="minorHAnsi"/>
                <w:lang w:eastAsia="pl-PL"/>
              </w:rPr>
              <w:t>mieszkaniowej wielorodzinnej</w:t>
            </w:r>
          </w:p>
        </w:tc>
        <w:tc>
          <w:tcPr>
            <w:tcW w:w="1701" w:type="dxa"/>
          </w:tcPr>
          <w:p w14:paraId="02C035A4"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1</w:t>
            </w:r>
          </w:p>
        </w:tc>
      </w:tr>
      <w:tr w:rsidR="005924DA" w:rsidRPr="00A10F81" w14:paraId="2DF2C8D5" w14:textId="77777777" w:rsidTr="00EE68C6">
        <w:tc>
          <w:tcPr>
            <w:tcW w:w="2972" w:type="dxa"/>
            <w:vMerge/>
          </w:tcPr>
          <w:p w14:paraId="1A81DA86" w14:textId="77777777" w:rsidR="005924DA" w:rsidRPr="00A10F81" w:rsidRDefault="005924DA" w:rsidP="005924DA">
            <w:pPr>
              <w:widowControl w:val="0"/>
              <w:tabs>
                <w:tab w:val="left" w:pos="709"/>
              </w:tabs>
              <w:suppressAutoHyphens/>
              <w:spacing w:line="240" w:lineRule="auto"/>
              <w:rPr>
                <w:rFonts w:cstheme="minorHAnsi"/>
              </w:rPr>
            </w:pPr>
          </w:p>
        </w:tc>
        <w:tc>
          <w:tcPr>
            <w:tcW w:w="2126" w:type="dxa"/>
            <w:vMerge/>
          </w:tcPr>
          <w:p w14:paraId="02A8FB6F" w14:textId="77777777" w:rsidR="005924DA" w:rsidRPr="00A10F81" w:rsidRDefault="005924DA" w:rsidP="005924DA">
            <w:pPr>
              <w:widowControl w:val="0"/>
              <w:tabs>
                <w:tab w:val="left" w:pos="709"/>
              </w:tabs>
              <w:suppressAutoHyphens/>
              <w:spacing w:line="240" w:lineRule="auto"/>
              <w:rPr>
                <w:rFonts w:cstheme="minorHAnsi"/>
              </w:rPr>
            </w:pPr>
          </w:p>
        </w:tc>
        <w:tc>
          <w:tcPr>
            <w:tcW w:w="1985" w:type="dxa"/>
          </w:tcPr>
          <w:p w14:paraId="27C28002" w14:textId="77777777" w:rsidR="005924DA" w:rsidRPr="00A10F81" w:rsidRDefault="005924DA" w:rsidP="005924DA">
            <w:pPr>
              <w:spacing w:line="240" w:lineRule="auto"/>
              <w:rPr>
                <w:rFonts w:eastAsia="Times New Roman" w:cstheme="minorHAnsi"/>
                <w:lang w:eastAsia="pl-PL"/>
              </w:rPr>
            </w:pPr>
            <w:r w:rsidRPr="00A10F81">
              <w:rPr>
                <w:rFonts w:eastAsia="Times New Roman" w:cstheme="minorHAnsi"/>
                <w:lang w:eastAsia="pl-PL"/>
              </w:rPr>
              <w:t>mieszkaniowej jednorodzinnej</w:t>
            </w:r>
          </w:p>
        </w:tc>
        <w:tc>
          <w:tcPr>
            <w:tcW w:w="1701" w:type="dxa"/>
          </w:tcPr>
          <w:p w14:paraId="6BB5866C"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28</w:t>
            </w:r>
          </w:p>
        </w:tc>
      </w:tr>
      <w:tr w:rsidR="005924DA" w:rsidRPr="00A10F81" w14:paraId="6E17566B" w14:textId="77777777" w:rsidTr="00EE68C6">
        <w:tc>
          <w:tcPr>
            <w:tcW w:w="2972" w:type="dxa"/>
            <w:vMerge/>
          </w:tcPr>
          <w:p w14:paraId="560F66EC" w14:textId="77777777" w:rsidR="005924DA" w:rsidRPr="00A10F81" w:rsidRDefault="005924DA" w:rsidP="005924DA">
            <w:pPr>
              <w:widowControl w:val="0"/>
              <w:tabs>
                <w:tab w:val="left" w:pos="709"/>
              </w:tabs>
              <w:suppressAutoHyphens/>
              <w:spacing w:line="240" w:lineRule="auto"/>
              <w:rPr>
                <w:rFonts w:cstheme="minorHAnsi"/>
              </w:rPr>
            </w:pPr>
          </w:p>
        </w:tc>
        <w:tc>
          <w:tcPr>
            <w:tcW w:w="2126" w:type="dxa"/>
            <w:vMerge/>
          </w:tcPr>
          <w:p w14:paraId="27EC59E1" w14:textId="77777777" w:rsidR="005924DA" w:rsidRPr="00A10F81" w:rsidRDefault="005924DA" w:rsidP="005924DA">
            <w:pPr>
              <w:widowControl w:val="0"/>
              <w:tabs>
                <w:tab w:val="left" w:pos="709"/>
              </w:tabs>
              <w:suppressAutoHyphens/>
              <w:spacing w:line="240" w:lineRule="auto"/>
              <w:rPr>
                <w:rFonts w:cstheme="minorHAnsi"/>
              </w:rPr>
            </w:pPr>
          </w:p>
        </w:tc>
        <w:tc>
          <w:tcPr>
            <w:tcW w:w="1985" w:type="dxa"/>
          </w:tcPr>
          <w:p w14:paraId="3140E707"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usługowej</w:t>
            </w:r>
          </w:p>
        </w:tc>
        <w:tc>
          <w:tcPr>
            <w:tcW w:w="1701" w:type="dxa"/>
          </w:tcPr>
          <w:p w14:paraId="21EBCCAA"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5</w:t>
            </w:r>
          </w:p>
        </w:tc>
      </w:tr>
      <w:tr w:rsidR="005924DA" w:rsidRPr="00A10F81" w14:paraId="3261717E" w14:textId="77777777" w:rsidTr="00EE68C6">
        <w:tc>
          <w:tcPr>
            <w:tcW w:w="2972" w:type="dxa"/>
            <w:vMerge/>
          </w:tcPr>
          <w:p w14:paraId="105B3DB6" w14:textId="77777777" w:rsidR="005924DA" w:rsidRPr="00A10F81" w:rsidRDefault="005924DA" w:rsidP="005924DA">
            <w:pPr>
              <w:widowControl w:val="0"/>
              <w:tabs>
                <w:tab w:val="left" w:pos="709"/>
              </w:tabs>
              <w:suppressAutoHyphens/>
              <w:spacing w:line="240" w:lineRule="auto"/>
              <w:rPr>
                <w:rFonts w:cstheme="minorHAnsi"/>
              </w:rPr>
            </w:pPr>
          </w:p>
        </w:tc>
        <w:tc>
          <w:tcPr>
            <w:tcW w:w="2126" w:type="dxa"/>
            <w:vMerge/>
          </w:tcPr>
          <w:p w14:paraId="175B25E5" w14:textId="77777777" w:rsidR="005924DA" w:rsidRPr="00A10F81" w:rsidRDefault="005924DA" w:rsidP="005924DA">
            <w:pPr>
              <w:widowControl w:val="0"/>
              <w:tabs>
                <w:tab w:val="left" w:pos="709"/>
              </w:tabs>
              <w:suppressAutoHyphens/>
              <w:spacing w:line="240" w:lineRule="auto"/>
              <w:rPr>
                <w:rFonts w:cstheme="minorHAnsi"/>
              </w:rPr>
            </w:pPr>
          </w:p>
        </w:tc>
        <w:tc>
          <w:tcPr>
            <w:tcW w:w="1985" w:type="dxa"/>
          </w:tcPr>
          <w:p w14:paraId="1EC96D34" w14:textId="77777777" w:rsidR="005924DA" w:rsidRPr="00A10F81" w:rsidRDefault="005924DA" w:rsidP="005924DA">
            <w:pPr>
              <w:widowControl w:val="0"/>
              <w:tabs>
                <w:tab w:val="left" w:pos="709"/>
              </w:tabs>
              <w:suppressAutoHyphens/>
              <w:spacing w:line="240" w:lineRule="auto"/>
              <w:rPr>
                <w:rFonts w:cstheme="minorHAnsi"/>
              </w:rPr>
            </w:pPr>
            <w:r w:rsidRPr="00A10F81">
              <w:rPr>
                <w:rFonts w:cstheme="minorHAnsi"/>
              </w:rPr>
              <w:t>innej</w:t>
            </w:r>
          </w:p>
        </w:tc>
        <w:tc>
          <w:tcPr>
            <w:tcW w:w="1701" w:type="dxa"/>
          </w:tcPr>
          <w:p w14:paraId="306F2168" w14:textId="77777777" w:rsidR="005924DA" w:rsidRPr="00A10F81" w:rsidRDefault="005924DA" w:rsidP="005924DA">
            <w:pPr>
              <w:widowControl w:val="0"/>
              <w:tabs>
                <w:tab w:val="left" w:pos="709"/>
              </w:tabs>
              <w:suppressAutoHyphens/>
              <w:spacing w:line="240" w:lineRule="auto"/>
              <w:jc w:val="center"/>
              <w:rPr>
                <w:rFonts w:cstheme="minorHAnsi"/>
                <w:b/>
                <w:bCs/>
              </w:rPr>
            </w:pPr>
            <w:r w:rsidRPr="00A10F81">
              <w:rPr>
                <w:rFonts w:cstheme="minorHAnsi"/>
                <w:b/>
                <w:bCs/>
              </w:rPr>
              <w:t>10</w:t>
            </w:r>
          </w:p>
        </w:tc>
      </w:tr>
    </w:tbl>
    <w:p w14:paraId="1CAEF68C" w14:textId="77777777" w:rsidR="00CF330A" w:rsidRPr="00A10F81" w:rsidRDefault="00CF330A" w:rsidP="00F9420C">
      <w:pPr>
        <w:tabs>
          <w:tab w:val="right" w:leader="underscore" w:pos="9333"/>
        </w:tabs>
        <w:spacing w:after="0" w:line="240" w:lineRule="auto"/>
        <w:jc w:val="both"/>
        <w:rPr>
          <w:rFonts w:cstheme="minorHAnsi"/>
          <w:b/>
          <w:sz w:val="24"/>
          <w:szCs w:val="24"/>
        </w:rPr>
      </w:pPr>
    </w:p>
    <w:p w14:paraId="32F01C5A" w14:textId="77777777" w:rsidR="00CF330A" w:rsidRDefault="00CF330A" w:rsidP="00F9420C">
      <w:pPr>
        <w:tabs>
          <w:tab w:val="right" w:leader="underscore" w:pos="9333"/>
        </w:tabs>
        <w:spacing w:after="0" w:line="240" w:lineRule="auto"/>
        <w:jc w:val="both"/>
        <w:rPr>
          <w:rFonts w:cstheme="minorHAnsi"/>
          <w:b/>
          <w:sz w:val="24"/>
          <w:szCs w:val="24"/>
        </w:rPr>
      </w:pPr>
    </w:p>
    <w:p w14:paraId="793A5EAF" w14:textId="77777777" w:rsidR="003E4EEF" w:rsidRDefault="003E4EEF" w:rsidP="00F9420C">
      <w:pPr>
        <w:tabs>
          <w:tab w:val="right" w:leader="underscore" w:pos="9333"/>
        </w:tabs>
        <w:spacing w:after="0" w:line="240" w:lineRule="auto"/>
        <w:jc w:val="both"/>
        <w:rPr>
          <w:rFonts w:cstheme="minorHAnsi"/>
          <w:b/>
          <w:sz w:val="24"/>
          <w:szCs w:val="24"/>
        </w:rPr>
      </w:pPr>
    </w:p>
    <w:p w14:paraId="51765E71" w14:textId="4F67B6C8" w:rsidR="003E4EEF" w:rsidRPr="003E4EEF" w:rsidRDefault="003E4EEF" w:rsidP="003E4EEF">
      <w:pPr>
        <w:spacing w:after="0" w:line="240" w:lineRule="auto"/>
        <w:jc w:val="both"/>
        <w:rPr>
          <w:rFonts w:eastAsia="Calibri" w:cstheme="minorHAnsi"/>
          <w:b/>
          <w:bCs/>
        </w:rPr>
      </w:pPr>
      <w:r>
        <w:rPr>
          <w:rFonts w:eastAsia="Calibri" w:cstheme="minorHAnsi"/>
          <w:b/>
          <w:bCs/>
        </w:rPr>
        <w:t xml:space="preserve">5.4. </w:t>
      </w:r>
      <w:r w:rsidRPr="003E4EEF">
        <w:rPr>
          <w:rFonts w:eastAsia="Calibri" w:cstheme="minorHAnsi"/>
          <w:b/>
          <w:bCs/>
        </w:rPr>
        <w:t>PROGRAM OCHRONY ŚRODOWISKA dla Gminy Lichnowy na lata 2022-2025,</w:t>
      </w:r>
      <w:r>
        <w:rPr>
          <w:rFonts w:eastAsia="Calibri" w:cstheme="minorHAnsi"/>
          <w:b/>
          <w:bCs/>
        </w:rPr>
        <w:t xml:space="preserve"> </w:t>
      </w:r>
      <w:r w:rsidRPr="003E4EEF">
        <w:rPr>
          <w:rFonts w:eastAsia="Calibri" w:cstheme="minorHAnsi"/>
          <w:b/>
          <w:bCs/>
        </w:rPr>
        <w:t>z perspektywą na lata 2026-2029</w:t>
      </w:r>
    </w:p>
    <w:p w14:paraId="5F05EFF8" w14:textId="77777777" w:rsidR="003E4EEF" w:rsidRPr="003E4EEF" w:rsidRDefault="003E4EEF" w:rsidP="003E4EEF">
      <w:pPr>
        <w:spacing w:after="0" w:line="240" w:lineRule="auto"/>
        <w:jc w:val="both"/>
        <w:rPr>
          <w:rFonts w:eastAsia="Calibri" w:cstheme="minorHAnsi"/>
          <w:b/>
          <w:bCs/>
        </w:rPr>
      </w:pPr>
    </w:p>
    <w:p w14:paraId="5356B25D" w14:textId="58E62001" w:rsidR="003E4EEF" w:rsidRPr="003E4EEF" w:rsidRDefault="003E4EEF" w:rsidP="003E4EEF">
      <w:pPr>
        <w:spacing w:after="0" w:line="240" w:lineRule="auto"/>
        <w:jc w:val="both"/>
        <w:rPr>
          <w:rFonts w:eastAsia="Calibri" w:cstheme="minorHAnsi"/>
        </w:rPr>
      </w:pPr>
      <w:r w:rsidRPr="003E4EEF">
        <w:rPr>
          <w:rFonts w:eastAsia="Calibri" w:cstheme="minorHAnsi"/>
        </w:rPr>
        <w:t>Program Ochrony Środowiska jest podstawowym narzędziem prowadzenia polityki ochrony środowiska na terenie gminy, który określa przede wszystkim zespół działań mających na celu stworzenie warunków niezbędnych do realizacji ochrony środowiska, zgodnie z zasadą zrównoważonego rozwoju.</w:t>
      </w:r>
      <w:r w:rsidR="001C6DB8">
        <w:rPr>
          <w:rFonts w:eastAsia="Calibri" w:cstheme="minorHAnsi"/>
        </w:rPr>
        <w:t xml:space="preserve"> </w:t>
      </w:r>
      <w:r w:rsidRPr="003E4EEF">
        <w:rPr>
          <w:rFonts w:eastAsia="Calibri" w:cstheme="minorHAnsi"/>
        </w:rPr>
        <w:t xml:space="preserve">Rada Gminy Lichnowy uchwałą nr </w:t>
      </w:r>
      <w:r w:rsidRPr="003E4EEF">
        <w:rPr>
          <w:rFonts w:eastAsia="Calibri" w:cstheme="minorHAnsi"/>
          <w:b/>
          <w:bCs/>
        </w:rPr>
        <w:t>XL/314/2022</w:t>
      </w:r>
      <w:r w:rsidRPr="003E4EEF">
        <w:rPr>
          <w:rFonts w:eastAsia="Calibri" w:cstheme="minorHAnsi"/>
        </w:rPr>
        <w:t xml:space="preserve"> </w:t>
      </w:r>
      <w:r w:rsidRPr="003E4EEF">
        <w:rPr>
          <w:rFonts w:eastAsia="Calibri" w:cstheme="minorHAnsi"/>
          <w:b/>
          <w:bCs/>
        </w:rPr>
        <w:t>Rady Gminy Lichnowy</w:t>
      </w:r>
      <w:r w:rsidRPr="003E4EEF">
        <w:rPr>
          <w:rFonts w:eastAsia="Calibri" w:cstheme="minorHAnsi"/>
        </w:rPr>
        <w:t xml:space="preserve"> </w:t>
      </w:r>
      <w:r w:rsidR="001C6DB8">
        <w:rPr>
          <w:rFonts w:eastAsia="Calibri" w:cstheme="minorHAnsi"/>
        </w:rPr>
        <w:br/>
      </w:r>
      <w:r w:rsidRPr="003E4EEF">
        <w:rPr>
          <w:rFonts w:eastAsia="Calibri" w:cstheme="minorHAnsi"/>
        </w:rPr>
        <w:t>z dnia 25 października 2022 r. przyjęła Programu Ochrony Środowiska dla Gminy Lichnowy na lata 2022-2025, z perspektywą na lata 2026-2029”.</w:t>
      </w:r>
    </w:p>
    <w:p w14:paraId="40056D1B" w14:textId="77777777" w:rsidR="003E4EEF" w:rsidRPr="003E4EEF" w:rsidRDefault="003E4EEF" w:rsidP="003E4EEF">
      <w:pPr>
        <w:spacing w:after="0" w:line="240" w:lineRule="auto"/>
        <w:jc w:val="both"/>
        <w:rPr>
          <w:rFonts w:eastAsia="Calibri" w:cstheme="minorHAnsi"/>
        </w:rPr>
      </w:pPr>
    </w:p>
    <w:p w14:paraId="2B377E0D" w14:textId="77777777" w:rsidR="003E4EEF" w:rsidRPr="003E4EEF" w:rsidRDefault="003E4EEF" w:rsidP="003E4EEF">
      <w:pPr>
        <w:spacing w:after="0" w:line="240" w:lineRule="auto"/>
        <w:jc w:val="both"/>
        <w:rPr>
          <w:rFonts w:eastAsia="Calibri" w:cstheme="minorHAnsi"/>
        </w:rPr>
      </w:pPr>
      <w:r w:rsidRPr="003E4EEF">
        <w:rPr>
          <w:rFonts w:eastAsia="Calibri" w:cstheme="minorHAnsi"/>
        </w:rPr>
        <w:t>W 2024r., w ramach zadania:</w:t>
      </w:r>
    </w:p>
    <w:p w14:paraId="0AEB7904" w14:textId="54459882" w:rsidR="003E4EEF" w:rsidRPr="003E4EEF" w:rsidRDefault="003E4EEF" w:rsidP="003E4EEF">
      <w:pPr>
        <w:numPr>
          <w:ilvl w:val="0"/>
          <w:numId w:val="50"/>
        </w:numPr>
        <w:spacing w:after="0" w:line="240" w:lineRule="auto"/>
        <w:contextualSpacing/>
        <w:jc w:val="both"/>
        <w:rPr>
          <w:rFonts w:eastAsia="Calibri" w:cstheme="minorHAnsi"/>
        </w:rPr>
      </w:pPr>
      <w:r w:rsidRPr="003E4EEF">
        <w:rPr>
          <w:rFonts w:eastAsia="Calibri" w:cstheme="minorHAnsi"/>
        </w:rPr>
        <w:t xml:space="preserve">„Rozwój i pielęgnacja terenów czynnych biologicznie (parki, zieleń urządzona, zadrzewienia śródpolne, oczka wodne, zadrzewienia nadrzeczne i przy wodach stojących, zieleń wzdłuż dróg)” - dokonano </w:t>
      </w:r>
      <w:proofErr w:type="spellStart"/>
      <w:r w:rsidRPr="003E4EEF">
        <w:rPr>
          <w:rFonts w:eastAsia="Calibri" w:cstheme="minorHAnsi"/>
        </w:rPr>
        <w:t>nas</w:t>
      </w:r>
      <w:r w:rsidR="001C6DB8">
        <w:rPr>
          <w:rFonts w:eastAsia="Calibri" w:cstheme="minorHAnsi"/>
        </w:rPr>
        <w:t>a</w:t>
      </w:r>
      <w:r w:rsidRPr="003E4EEF">
        <w:rPr>
          <w:rFonts w:eastAsia="Calibri" w:cstheme="minorHAnsi"/>
        </w:rPr>
        <w:t>dzeń</w:t>
      </w:r>
      <w:proofErr w:type="spellEnd"/>
      <w:r w:rsidRPr="003E4EEF">
        <w:rPr>
          <w:rFonts w:eastAsia="Calibri" w:cstheme="minorHAnsi"/>
        </w:rPr>
        <w:t xml:space="preserve"> zastępczych na terenach zielonych należących do Gminy Lichnowy w ilości 115 szt. drzew oraz 111 szt. krzewów. Całkowity koszt zadania wyniósł – 9 491,56 zł.</w:t>
      </w:r>
    </w:p>
    <w:p w14:paraId="068E3C17" w14:textId="77777777" w:rsidR="003E4EEF" w:rsidRPr="003E4EEF" w:rsidRDefault="003E4EEF" w:rsidP="003E4EEF">
      <w:pPr>
        <w:numPr>
          <w:ilvl w:val="0"/>
          <w:numId w:val="50"/>
        </w:numPr>
        <w:spacing w:after="0" w:line="240" w:lineRule="auto"/>
        <w:contextualSpacing/>
        <w:jc w:val="both"/>
        <w:rPr>
          <w:rFonts w:eastAsia="Calibri" w:cstheme="minorHAnsi"/>
        </w:rPr>
      </w:pPr>
      <w:r w:rsidRPr="003E4EEF">
        <w:rPr>
          <w:rFonts w:eastAsia="Calibri" w:cstheme="minorHAnsi"/>
        </w:rPr>
        <w:t>„ Rekultywacja i monitoring terenów zdegradowanych” została wykonana przebudowa zbiorników retencyjnych w miejscowości Lichnowy, Parszewo, Pordenowo, Dąbrowa, Szymankowo. Całkowity koszt wykonanych robót budowlanych wyniósł 1 499 587,55 zł.</w:t>
      </w:r>
    </w:p>
    <w:p w14:paraId="19A3E339" w14:textId="77777777" w:rsidR="003E4EEF" w:rsidRPr="003E4EEF" w:rsidRDefault="003E4EEF" w:rsidP="003E4EEF">
      <w:pPr>
        <w:numPr>
          <w:ilvl w:val="0"/>
          <w:numId w:val="50"/>
        </w:numPr>
        <w:spacing w:after="0" w:line="240" w:lineRule="auto"/>
        <w:contextualSpacing/>
        <w:jc w:val="both"/>
        <w:rPr>
          <w:rFonts w:eastAsia="Calibri" w:cstheme="minorHAnsi"/>
        </w:rPr>
      </w:pPr>
      <w:r w:rsidRPr="003E4EEF">
        <w:rPr>
          <w:rFonts w:eastAsia="Calibri" w:cstheme="minorHAnsi"/>
        </w:rPr>
        <w:t xml:space="preserve">„Sprzątanie świata” – zostały zakupione worki i rękawiczki ochronne dla dzieci i młodzieży ze Szkoły Podstawowej w Lichnowach oraz szkoły Podstawowej </w:t>
      </w:r>
      <w:r w:rsidRPr="003E4EEF">
        <w:rPr>
          <w:rFonts w:eastAsia="Calibri" w:cstheme="minorHAnsi"/>
        </w:rPr>
        <w:br/>
        <w:t>w Szymankowie oraz sołectwa Tropiszewo i Dąbrowa, w celu akcji sprzątania miejscowości Dąbrowa, Tropiszewo, Lichnowy i Szymankowo. Całkowity koszt zadania wyniósł 226,59 zł.</w:t>
      </w:r>
    </w:p>
    <w:p w14:paraId="3F50C345" w14:textId="3C1BB1BE" w:rsidR="003E4EEF" w:rsidRDefault="003E4EEF" w:rsidP="003E4EEF">
      <w:pPr>
        <w:numPr>
          <w:ilvl w:val="0"/>
          <w:numId w:val="50"/>
        </w:numPr>
        <w:spacing w:after="0" w:line="240" w:lineRule="auto"/>
        <w:contextualSpacing/>
        <w:jc w:val="both"/>
        <w:rPr>
          <w:rFonts w:eastAsia="Calibri" w:cstheme="minorHAnsi"/>
        </w:rPr>
      </w:pPr>
      <w:r w:rsidRPr="003E4EEF">
        <w:rPr>
          <w:rFonts w:eastAsia="Calibri" w:cstheme="minorHAnsi"/>
        </w:rPr>
        <w:t>„Prowadzenie rejestru i kontroli zbiorników bezodpływowych oraz oczyszczalni przydomowych, a także kontrola wywozu nieczystości” – zostały przeprowadzane kontrole posiadanych dokumentów o których mowa w art. 6 ust. 5a ustawy o utrzymaniu czystości i porządku w gminach (Dz. U, z 2024r., poz. 399)</w:t>
      </w:r>
      <w:r w:rsidR="00833F6F">
        <w:rPr>
          <w:rFonts w:eastAsia="Calibri" w:cstheme="minorHAnsi"/>
        </w:rPr>
        <w:t>.</w:t>
      </w:r>
    </w:p>
    <w:p w14:paraId="4ACB155B" w14:textId="77777777" w:rsidR="00833F6F" w:rsidRDefault="00833F6F" w:rsidP="00833F6F">
      <w:pPr>
        <w:spacing w:after="0" w:line="240" w:lineRule="auto"/>
        <w:contextualSpacing/>
        <w:jc w:val="both"/>
        <w:rPr>
          <w:rFonts w:eastAsia="Calibri" w:cstheme="minorHAnsi"/>
        </w:rPr>
      </w:pPr>
    </w:p>
    <w:p w14:paraId="3866ACFB" w14:textId="77777777" w:rsidR="00833F6F" w:rsidRPr="003E4EEF" w:rsidRDefault="00833F6F" w:rsidP="00833F6F">
      <w:pPr>
        <w:spacing w:after="0" w:line="240" w:lineRule="auto"/>
        <w:contextualSpacing/>
        <w:jc w:val="both"/>
        <w:rPr>
          <w:rFonts w:eastAsia="Calibri" w:cstheme="minorHAnsi"/>
        </w:rPr>
      </w:pPr>
    </w:p>
    <w:p w14:paraId="7982A776" w14:textId="77777777" w:rsidR="003E4EEF" w:rsidRPr="00A10F81" w:rsidRDefault="003E4EEF" w:rsidP="00F9420C">
      <w:pPr>
        <w:tabs>
          <w:tab w:val="right" w:leader="underscore" w:pos="9333"/>
        </w:tabs>
        <w:spacing w:after="0" w:line="240" w:lineRule="auto"/>
        <w:jc w:val="both"/>
        <w:rPr>
          <w:rFonts w:cstheme="minorHAnsi"/>
          <w:b/>
          <w:sz w:val="24"/>
          <w:szCs w:val="24"/>
        </w:rPr>
      </w:pPr>
    </w:p>
    <w:p w14:paraId="48F9556A" w14:textId="10720D6D" w:rsidR="00F9420C" w:rsidRPr="00A10F81" w:rsidRDefault="00F9420C" w:rsidP="00F9420C">
      <w:pPr>
        <w:tabs>
          <w:tab w:val="right" w:leader="underscore" w:pos="9333"/>
        </w:tabs>
        <w:spacing w:after="0" w:line="240" w:lineRule="auto"/>
        <w:jc w:val="both"/>
        <w:rPr>
          <w:rFonts w:cstheme="minorHAnsi"/>
          <w:b/>
          <w:bCs/>
          <w:sz w:val="24"/>
          <w:szCs w:val="24"/>
        </w:rPr>
      </w:pPr>
      <w:r w:rsidRPr="00A10F81">
        <w:rPr>
          <w:rFonts w:cstheme="minorHAnsi"/>
          <w:b/>
          <w:sz w:val="24"/>
          <w:szCs w:val="24"/>
        </w:rPr>
        <w:lastRenderedPageBreak/>
        <w:t>5.</w:t>
      </w:r>
      <w:r w:rsidR="003E4EEF">
        <w:rPr>
          <w:rFonts w:cstheme="minorHAnsi"/>
          <w:b/>
          <w:sz w:val="24"/>
          <w:szCs w:val="24"/>
        </w:rPr>
        <w:t>5</w:t>
      </w:r>
      <w:r w:rsidRPr="00A10F81">
        <w:rPr>
          <w:rFonts w:cstheme="minorHAnsi"/>
          <w:b/>
          <w:sz w:val="24"/>
          <w:szCs w:val="24"/>
        </w:rPr>
        <w:t xml:space="preserve">. </w:t>
      </w:r>
      <w:r w:rsidRPr="00A10F81">
        <w:rPr>
          <w:rFonts w:cstheme="minorHAnsi"/>
          <w:b/>
          <w:bCs/>
          <w:sz w:val="24"/>
          <w:szCs w:val="24"/>
        </w:rPr>
        <w:t>Program budowy i finansowania przydomowych oczyszczalni ścieków na terenie gminy Lichnowy.</w:t>
      </w:r>
    </w:p>
    <w:p w14:paraId="3AA25D79" w14:textId="77777777" w:rsidR="00E007CC" w:rsidRPr="00A10F81" w:rsidRDefault="00E007CC" w:rsidP="00E007CC">
      <w:pPr>
        <w:tabs>
          <w:tab w:val="right" w:leader="underscore" w:pos="9333"/>
        </w:tabs>
        <w:spacing w:after="0" w:line="240" w:lineRule="auto"/>
        <w:jc w:val="both"/>
        <w:rPr>
          <w:rFonts w:cstheme="minorHAnsi"/>
          <w:b/>
          <w:bCs/>
        </w:rPr>
      </w:pPr>
    </w:p>
    <w:p w14:paraId="12D54455" w14:textId="0A931263" w:rsidR="00E007CC" w:rsidRPr="00833F6F" w:rsidRDefault="00E007CC" w:rsidP="00E007CC">
      <w:pPr>
        <w:spacing w:after="0" w:line="240" w:lineRule="auto"/>
        <w:jc w:val="both"/>
        <w:rPr>
          <w:rFonts w:cstheme="minorHAnsi"/>
        </w:rPr>
      </w:pPr>
      <w:r w:rsidRPr="00833F6F">
        <w:rPr>
          <w:rFonts w:cstheme="minorHAnsi"/>
        </w:rPr>
        <w:t>Uchwałą  Nr XV/160/08  Rady  Gminy  Lichnowy  z  dnia  27  marca  2008  r.  przyjęto  regulamin i powierzono Wójtowi Gminy Lichnowy do realizacji gminny program budowy</w:t>
      </w:r>
      <w:r w:rsidRPr="00833F6F">
        <w:rPr>
          <w:rFonts w:cstheme="minorHAnsi"/>
        </w:rPr>
        <w:br/>
        <w:t>i finansowania przydomowych oczyszczalni ścieków na terenie gminy Lichnowy. Celem programu jest: 1) ograniczenie ilości odprowadzanych, nie oczyszczonych ścieków socjalno-bytowych bezpośrednio do gruntu lub wód, a w efekcie, przerwanie procesu ich degradacji; 2) stworzenie alternatywy dla zagospodarowania ścieków na obszarach, dla których budowa kanalizacji sanitarnej sieciowej jest niemożliwa lub ekonomicznie nieuzasadniona;3) poprawa stanu środowiska naturalnego gminy Lichnowy.</w:t>
      </w:r>
      <w:r w:rsidR="00833F6F">
        <w:rPr>
          <w:rFonts w:cstheme="minorHAnsi"/>
        </w:rPr>
        <w:t xml:space="preserve"> </w:t>
      </w:r>
      <w:r w:rsidRPr="00833F6F">
        <w:rPr>
          <w:rFonts w:cstheme="minorHAnsi"/>
        </w:rPr>
        <w:t xml:space="preserve">Gmina corocznie zabezpiecza środki na ten cel w budżecie gminy. Dofinansowanie udzielane jest w   formie   dotacji.   Budowa   przydomowych  oczyszczalni  ścieków  może  być dofinansowana w wysokości </w:t>
      </w:r>
      <w:r w:rsidRPr="00833F6F">
        <w:rPr>
          <w:rFonts w:cstheme="minorHAnsi"/>
          <w:b/>
          <w:bCs/>
        </w:rPr>
        <w:t>do 5.000,00 zł</w:t>
      </w:r>
      <w:r w:rsidRPr="00833F6F">
        <w:rPr>
          <w:rFonts w:cstheme="minorHAnsi"/>
        </w:rPr>
        <w:t xml:space="preserve"> udokumentowanych nakładów, jednak nie więcej niż 50% wartości inwestycji.</w:t>
      </w:r>
      <w:r w:rsidR="00125777" w:rsidRPr="00833F6F">
        <w:rPr>
          <w:rFonts w:cstheme="minorHAnsi"/>
        </w:rPr>
        <w:t xml:space="preserve"> </w:t>
      </w:r>
      <w:r w:rsidRPr="00833F6F">
        <w:rPr>
          <w:rFonts w:cstheme="minorHAnsi"/>
        </w:rPr>
        <w:t>W 2024 roku nie udzielono dofinansowania z uwagi na brak wniosków.</w:t>
      </w:r>
    </w:p>
    <w:p w14:paraId="204E958E" w14:textId="77777777" w:rsidR="00F9420C" w:rsidRPr="00A10F81" w:rsidRDefault="00F9420C" w:rsidP="00F9420C">
      <w:pPr>
        <w:tabs>
          <w:tab w:val="right" w:leader="underscore" w:pos="9333"/>
        </w:tabs>
        <w:spacing w:after="0" w:line="240" w:lineRule="auto"/>
        <w:jc w:val="both"/>
        <w:rPr>
          <w:rFonts w:cstheme="minorHAnsi"/>
          <w:b/>
          <w:bCs/>
          <w:sz w:val="24"/>
          <w:szCs w:val="24"/>
        </w:rPr>
      </w:pPr>
    </w:p>
    <w:p w14:paraId="240DD962" w14:textId="77777777" w:rsidR="00462574" w:rsidRPr="00A10F81" w:rsidRDefault="00462574" w:rsidP="00462574">
      <w:pPr>
        <w:widowControl w:val="0"/>
        <w:suppressAutoHyphens/>
        <w:spacing w:after="0" w:line="240" w:lineRule="auto"/>
        <w:jc w:val="both"/>
        <w:rPr>
          <w:rFonts w:eastAsia="Times New Roman" w:cstheme="minorHAnsi"/>
          <w:b/>
          <w:bCs/>
          <w:sz w:val="24"/>
          <w:szCs w:val="24"/>
          <w:lang w:eastAsia="pl-PL"/>
        </w:rPr>
      </w:pPr>
    </w:p>
    <w:p w14:paraId="4A4ED87B" w14:textId="5038AF0E" w:rsidR="00884A9B" w:rsidRPr="00A10F81" w:rsidRDefault="00884A9B" w:rsidP="00884A9B">
      <w:pPr>
        <w:spacing w:after="0" w:line="240" w:lineRule="auto"/>
        <w:jc w:val="both"/>
        <w:rPr>
          <w:rFonts w:cstheme="minorHAnsi"/>
          <w:b/>
          <w:bCs/>
          <w:sz w:val="24"/>
          <w:szCs w:val="24"/>
        </w:rPr>
      </w:pPr>
      <w:r w:rsidRPr="00A10F81">
        <w:rPr>
          <w:rFonts w:cstheme="minorHAnsi"/>
          <w:b/>
          <w:bCs/>
          <w:sz w:val="24"/>
          <w:szCs w:val="24"/>
        </w:rPr>
        <w:t>5.</w:t>
      </w:r>
      <w:r w:rsidR="003E4EEF">
        <w:rPr>
          <w:rFonts w:cstheme="minorHAnsi"/>
          <w:b/>
          <w:bCs/>
          <w:sz w:val="24"/>
          <w:szCs w:val="24"/>
        </w:rPr>
        <w:t>6</w:t>
      </w:r>
      <w:r w:rsidRPr="00A10F81">
        <w:rPr>
          <w:rFonts w:cstheme="minorHAnsi"/>
          <w:b/>
          <w:bCs/>
          <w:sz w:val="24"/>
          <w:szCs w:val="24"/>
        </w:rPr>
        <w:t>. Udzielanie dotacji celowej na prace konserwatorskie, restauratorskie i roboty budowlane przy zabytku wpisanym do rejestru zabytków</w:t>
      </w:r>
    </w:p>
    <w:p w14:paraId="4DD3C745" w14:textId="77777777" w:rsidR="00884A9B" w:rsidRPr="00A10F81" w:rsidRDefault="00884A9B" w:rsidP="00884A9B">
      <w:pPr>
        <w:spacing w:after="0" w:line="240" w:lineRule="auto"/>
        <w:jc w:val="both"/>
        <w:rPr>
          <w:rFonts w:cstheme="minorHAnsi"/>
          <w:b/>
          <w:bCs/>
          <w:sz w:val="24"/>
          <w:szCs w:val="24"/>
        </w:rPr>
      </w:pPr>
    </w:p>
    <w:p w14:paraId="509071B7" w14:textId="2A2C6146" w:rsidR="00884A9B" w:rsidRPr="00FC7421" w:rsidRDefault="00884A9B" w:rsidP="00884A9B">
      <w:pPr>
        <w:spacing w:after="0" w:line="240" w:lineRule="auto"/>
        <w:jc w:val="both"/>
        <w:rPr>
          <w:rFonts w:cstheme="minorHAnsi"/>
        </w:rPr>
      </w:pPr>
      <w:r w:rsidRPr="00FC7421">
        <w:rPr>
          <w:rFonts w:cstheme="minorHAnsi"/>
        </w:rPr>
        <w:t>Osoba fizyczna, jednostka samorządu terytorialnego lub inna jednostka organizacyjna, będąca właścicielem bądź posiadaczem zabytku wpisanego do rejestru, a także podmiot</w:t>
      </w:r>
      <w:r w:rsidR="00DB7DD0" w:rsidRPr="00FC7421">
        <w:rPr>
          <w:rFonts w:cstheme="minorHAnsi"/>
        </w:rPr>
        <w:t>,</w:t>
      </w:r>
      <w:r w:rsidRPr="00FC7421">
        <w:rPr>
          <w:rFonts w:cstheme="minorHAnsi"/>
        </w:rPr>
        <w:t xml:space="preserve"> który do tego zabytku posiada tytuł prawny wynikający z użytkowania wieczystego, ograniczonego prawa rzeczowego, trwałego zarządu albo stosunku zobowiązaniowego</w:t>
      </w:r>
      <w:r w:rsidR="00DB7DD0" w:rsidRPr="00FC7421">
        <w:rPr>
          <w:rFonts w:cstheme="minorHAnsi"/>
        </w:rPr>
        <w:t>,</w:t>
      </w:r>
      <w:r w:rsidRPr="00FC7421">
        <w:rPr>
          <w:rFonts w:cstheme="minorHAnsi"/>
        </w:rPr>
        <w:t xml:space="preserve"> może ubiegać się o udzielenie dotacji celowej z budżetu Gminy Lichnowy na dofinansowanie prac konserwatorskich, restauratorskich lub budowlanych przy tym zabytku. Dotacja przyznawana jest na zasadach określonych w Uchwale VIII/68/07 Rady Gminy Lichnowy z dnia 31 lipca 2007r. w sprawie udzielania dotacji celowej na prace konserwatorskie, restauratorskie i roboty budowlane przy zabytku wpisanym do rejestru zabytków.</w:t>
      </w:r>
    </w:p>
    <w:p w14:paraId="5067568A" w14:textId="77777777" w:rsidR="00884A9B" w:rsidRPr="00FC7421" w:rsidRDefault="00884A9B" w:rsidP="00884A9B">
      <w:pPr>
        <w:spacing w:after="0" w:line="240" w:lineRule="auto"/>
        <w:jc w:val="both"/>
        <w:rPr>
          <w:rFonts w:cstheme="minorHAnsi"/>
        </w:rPr>
      </w:pPr>
      <w:r w:rsidRPr="00FC7421">
        <w:rPr>
          <w:rFonts w:cstheme="minorHAnsi"/>
        </w:rPr>
        <w:t>Dotacja może być udzielona na dofinansowanie:</w:t>
      </w:r>
    </w:p>
    <w:p w14:paraId="276FDCE7" w14:textId="77777777" w:rsidR="00884A9B" w:rsidRPr="00FC7421" w:rsidRDefault="00884A9B" w:rsidP="00884A9B">
      <w:pPr>
        <w:spacing w:after="0" w:line="240" w:lineRule="auto"/>
        <w:jc w:val="both"/>
        <w:rPr>
          <w:rFonts w:cstheme="minorHAnsi"/>
        </w:rPr>
      </w:pPr>
      <w:r w:rsidRPr="00FC7421">
        <w:rPr>
          <w:rFonts w:cstheme="minorHAnsi"/>
        </w:rPr>
        <w:t>• nakładów koniecznych na wykonanie prac konserwatorskich, restauratorskich lub robót budowlanych przy zabytku wpisanym do rejestru, ustalonych na podstawie kosztorysu zatwierdzonego przez wojewódzkiego konserwatora zabytków, które zostaną przeprowadzone w roku złożenia przez wnioskodawcę wniosku o udzielenie dotacji lub w roku następującym po roku złożenia wniosku,</w:t>
      </w:r>
    </w:p>
    <w:p w14:paraId="1080584B" w14:textId="1EC02B95" w:rsidR="00AA41DF" w:rsidRPr="00FC7421" w:rsidRDefault="00884A9B" w:rsidP="00884A9B">
      <w:pPr>
        <w:spacing w:after="0" w:line="240" w:lineRule="auto"/>
        <w:jc w:val="both"/>
        <w:rPr>
          <w:rFonts w:cstheme="minorHAnsi"/>
        </w:rPr>
      </w:pPr>
      <w:r w:rsidRPr="00FC7421">
        <w:rPr>
          <w:rFonts w:cstheme="minorHAnsi"/>
        </w:rPr>
        <w:t xml:space="preserve">• nakładów koniecznych na wykonanie prac konserwatorskich, restauratorskich lub robót budowlanych przy zabytku wpisanym do rejestru, które zostały przeprowadzone w okresie trzech lat poprzedzających rok złożenia wniosku o udzielenie dotacji. </w:t>
      </w:r>
    </w:p>
    <w:p w14:paraId="29A6B1BF" w14:textId="77777777" w:rsidR="001250E5" w:rsidRPr="00FC7421" w:rsidRDefault="001250E5" w:rsidP="00884A9B">
      <w:pPr>
        <w:spacing w:after="0" w:line="240" w:lineRule="auto"/>
        <w:jc w:val="both"/>
        <w:rPr>
          <w:rFonts w:cstheme="minorHAnsi"/>
        </w:rPr>
      </w:pPr>
    </w:p>
    <w:p w14:paraId="37797F83" w14:textId="7AFDC1A7" w:rsidR="00884A9B" w:rsidRPr="00FC7421" w:rsidRDefault="00884A9B" w:rsidP="00884A9B">
      <w:pPr>
        <w:spacing w:after="0" w:line="240" w:lineRule="auto"/>
        <w:jc w:val="both"/>
        <w:rPr>
          <w:rFonts w:cstheme="minorHAnsi"/>
        </w:rPr>
      </w:pPr>
      <w:r w:rsidRPr="00FC7421">
        <w:rPr>
          <w:rFonts w:cstheme="minorHAnsi"/>
        </w:rPr>
        <w:t>Dotacja może być udzielona w wysokości do 25% nakładów koniecznych na wykonanie prac konserwatorskich, restauratorskich lub robót budowlanych przy zabytku wpisanym do rejestru. Jeżeli zabytek posiada wyjątkową wartość historyczną, artystyczną lub naukową albo wymaga przeprowadzenia złożonych pod względem technologicznym prac konserwatorskich, restauratorskich lub robót budowlanych określonych przez Wojewódzkiego Konserwatora Zabytków, dotacja może być udzielona w wysokości do 50% nakładów koniecznych na wykonanie tych prac lub robót</w:t>
      </w:r>
      <w:r w:rsidR="0057770C" w:rsidRPr="00FC7421">
        <w:rPr>
          <w:rFonts w:cstheme="minorHAnsi"/>
        </w:rPr>
        <w:t>.</w:t>
      </w:r>
    </w:p>
    <w:p w14:paraId="5621948A" w14:textId="77777777" w:rsidR="008653B4" w:rsidRPr="00A10F81" w:rsidRDefault="008653B4" w:rsidP="00884A9B">
      <w:pPr>
        <w:spacing w:after="0" w:line="240" w:lineRule="auto"/>
        <w:jc w:val="both"/>
        <w:rPr>
          <w:rFonts w:cstheme="minorHAnsi"/>
          <w:sz w:val="24"/>
          <w:szCs w:val="24"/>
        </w:rPr>
      </w:pPr>
    </w:p>
    <w:p w14:paraId="4E880373" w14:textId="78768AC1" w:rsidR="0057770C" w:rsidRPr="00FC7421" w:rsidRDefault="00884A9B" w:rsidP="0057770C">
      <w:pPr>
        <w:spacing w:line="256" w:lineRule="auto"/>
        <w:jc w:val="both"/>
        <w:rPr>
          <w:rFonts w:cstheme="minorHAnsi"/>
        </w:rPr>
      </w:pPr>
      <w:r w:rsidRPr="00FC7421">
        <w:rPr>
          <w:rFonts w:cstheme="minorHAnsi"/>
        </w:rPr>
        <w:t>Udzielenie dotacji celowej może nastąpić po złożeniu przez właściciela lub posiadacza zabytku wpisanego do rejestru zabytków stosownego wniosku.  W 202</w:t>
      </w:r>
      <w:r w:rsidR="00D4722F" w:rsidRPr="00FC7421">
        <w:rPr>
          <w:rFonts w:cstheme="minorHAnsi"/>
        </w:rPr>
        <w:t>3</w:t>
      </w:r>
      <w:r w:rsidRPr="00FC7421">
        <w:rPr>
          <w:rFonts w:cstheme="minorHAnsi"/>
        </w:rPr>
        <w:t xml:space="preserve"> roku </w:t>
      </w:r>
      <w:r w:rsidR="009154D3" w:rsidRPr="00FC7421">
        <w:rPr>
          <w:rFonts w:cstheme="minorHAnsi"/>
        </w:rPr>
        <w:t>nie udzielono dotacji</w:t>
      </w:r>
      <w:r w:rsidR="009154D3" w:rsidRPr="00FC7421">
        <w:rPr>
          <w:rFonts w:cstheme="minorHAnsi"/>
        </w:rPr>
        <w:br/>
        <w:t xml:space="preserve"> z uwagi na brak wniosków. </w:t>
      </w:r>
    </w:p>
    <w:p w14:paraId="5B72B609" w14:textId="77777777" w:rsidR="001A2D1E" w:rsidRDefault="001A2D1E" w:rsidP="001A2D1E">
      <w:pPr>
        <w:tabs>
          <w:tab w:val="right" w:leader="underscore" w:pos="9333"/>
        </w:tabs>
        <w:spacing w:after="0" w:line="240" w:lineRule="auto"/>
        <w:jc w:val="both"/>
        <w:rPr>
          <w:rFonts w:ascii="Times New Roman" w:hAnsi="Times New Roman" w:cs="Times New Roman"/>
          <w:b/>
          <w:bCs/>
          <w:sz w:val="24"/>
          <w:szCs w:val="24"/>
        </w:rPr>
      </w:pPr>
    </w:p>
    <w:p w14:paraId="08B651C2" w14:textId="77777777" w:rsidR="00FC7421" w:rsidRDefault="00FC7421" w:rsidP="001A2D1E">
      <w:pPr>
        <w:tabs>
          <w:tab w:val="right" w:leader="underscore" w:pos="9333"/>
        </w:tabs>
        <w:spacing w:after="0" w:line="240" w:lineRule="auto"/>
        <w:jc w:val="both"/>
        <w:rPr>
          <w:rFonts w:ascii="Times New Roman" w:hAnsi="Times New Roman" w:cs="Times New Roman"/>
          <w:b/>
          <w:bCs/>
          <w:sz w:val="24"/>
          <w:szCs w:val="24"/>
        </w:rPr>
      </w:pPr>
    </w:p>
    <w:p w14:paraId="0FB0883C" w14:textId="77777777" w:rsidR="00FC7421" w:rsidRDefault="00FC7421" w:rsidP="001A2D1E">
      <w:pPr>
        <w:tabs>
          <w:tab w:val="right" w:leader="underscore" w:pos="9333"/>
        </w:tabs>
        <w:spacing w:after="0" w:line="240" w:lineRule="auto"/>
        <w:jc w:val="both"/>
        <w:rPr>
          <w:rFonts w:ascii="Times New Roman" w:hAnsi="Times New Roman" w:cs="Times New Roman"/>
          <w:b/>
          <w:bCs/>
          <w:sz w:val="24"/>
          <w:szCs w:val="24"/>
        </w:rPr>
      </w:pPr>
    </w:p>
    <w:p w14:paraId="485B42F0" w14:textId="77777777" w:rsidR="00FC7421" w:rsidRPr="001A2D1E" w:rsidRDefault="00FC7421" w:rsidP="001A2D1E">
      <w:pPr>
        <w:tabs>
          <w:tab w:val="right" w:leader="underscore" w:pos="9333"/>
        </w:tabs>
        <w:spacing w:after="0" w:line="240" w:lineRule="auto"/>
        <w:jc w:val="both"/>
        <w:rPr>
          <w:rFonts w:ascii="Times New Roman" w:hAnsi="Times New Roman" w:cs="Times New Roman"/>
          <w:b/>
          <w:bCs/>
          <w:sz w:val="24"/>
          <w:szCs w:val="24"/>
        </w:rPr>
      </w:pPr>
    </w:p>
    <w:p w14:paraId="5ABE6616" w14:textId="540184DB" w:rsidR="001A2D1E" w:rsidRPr="001250E5" w:rsidRDefault="001A2D1E" w:rsidP="001A2D1E">
      <w:pPr>
        <w:tabs>
          <w:tab w:val="right" w:leader="underscore" w:pos="9333"/>
        </w:tabs>
        <w:spacing w:after="0" w:line="240" w:lineRule="auto"/>
        <w:jc w:val="both"/>
        <w:rPr>
          <w:rFonts w:cstheme="minorHAnsi"/>
          <w:b/>
          <w:bCs/>
          <w:sz w:val="24"/>
          <w:szCs w:val="24"/>
        </w:rPr>
      </w:pPr>
      <w:r w:rsidRPr="001250E5">
        <w:rPr>
          <w:rFonts w:cstheme="minorHAnsi"/>
          <w:b/>
          <w:bCs/>
          <w:sz w:val="24"/>
          <w:szCs w:val="24"/>
        </w:rPr>
        <w:lastRenderedPageBreak/>
        <w:t>5.</w:t>
      </w:r>
      <w:r w:rsidR="003E4EEF">
        <w:rPr>
          <w:rFonts w:cstheme="minorHAnsi"/>
          <w:b/>
          <w:bCs/>
          <w:sz w:val="24"/>
          <w:szCs w:val="24"/>
        </w:rPr>
        <w:t>7</w:t>
      </w:r>
      <w:r w:rsidRPr="001250E5">
        <w:rPr>
          <w:rFonts w:cstheme="minorHAnsi"/>
          <w:b/>
          <w:bCs/>
          <w:sz w:val="24"/>
          <w:szCs w:val="24"/>
        </w:rPr>
        <w:t>. Rolnictwo</w:t>
      </w:r>
    </w:p>
    <w:p w14:paraId="62054125" w14:textId="77777777" w:rsidR="005C63B1" w:rsidRPr="001250E5" w:rsidRDefault="005C63B1" w:rsidP="001A2D1E">
      <w:pPr>
        <w:tabs>
          <w:tab w:val="right" w:leader="underscore" w:pos="9333"/>
        </w:tabs>
        <w:spacing w:after="0" w:line="240" w:lineRule="auto"/>
        <w:jc w:val="both"/>
        <w:rPr>
          <w:rFonts w:cstheme="minorHAnsi"/>
          <w:b/>
          <w:bCs/>
          <w:sz w:val="24"/>
          <w:szCs w:val="24"/>
        </w:rPr>
      </w:pPr>
    </w:p>
    <w:p w14:paraId="555F4CA2" w14:textId="77777777" w:rsidR="001A2D1E" w:rsidRPr="001250E5" w:rsidRDefault="001A2D1E" w:rsidP="001A2D1E">
      <w:pPr>
        <w:spacing w:after="0" w:line="240" w:lineRule="auto"/>
        <w:jc w:val="center"/>
        <w:rPr>
          <w:rFonts w:cstheme="minorHAnsi"/>
          <w:b/>
          <w:bCs/>
          <w:i/>
          <w:iCs/>
          <w:sz w:val="24"/>
          <w:szCs w:val="24"/>
        </w:rPr>
      </w:pPr>
      <w:r w:rsidRPr="001250E5">
        <w:rPr>
          <w:rFonts w:cstheme="minorHAnsi"/>
          <w:b/>
          <w:bCs/>
          <w:i/>
          <w:iCs/>
          <w:sz w:val="24"/>
          <w:szCs w:val="24"/>
        </w:rPr>
        <w:t>Struktura użytkowania gruntów w Gminie Lichnowy</w:t>
      </w:r>
    </w:p>
    <w:p w14:paraId="440BB93E" w14:textId="77777777" w:rsidR="001A2D1E" w:rsidRPr="001250E5" w:rsidRDefault="001A2D1E" w:rsidP="001A2D1E">
      <w:pPr>
        <w:spacing w:after="0" w:line="240" w:lineRule="auto"/>
        <w:jc w:val="center"/>
        <w:rPr>
          <w:rFonts w:cstheme="minorHAnsi"/>
          <w:b/>
          <w:bCs/>
          <w:i/>
          <w:iCs/>
          <w:sz w:val="24"/>
          <w:szCs w:val="24"/>
        </w:rPr>
      </w:pPr>
    </w:p>
    <w:p w14:paraId="10CE69ED" w14:textId="77777777" w:rsidR="001A2D1E" w:rsidRPr="00FC7421" w:rsidRDefault="001A2D1E" w:rsidP="001A2D1E">
      <w:pPr>
        <w:autoSpaceDE w:val="0"/>
        <w:autoSpaceDN w:val="0"/>
        <w:adjustRightInd w:val="0"/>
        <w:spacing w:after="0" w:line="240" w:lineRule="auto"/>
        <w:jc w:val="both"/>
        <w:rPr>
          <w:rFonts w:cstheme="minorHAnsi"/>
        </w:rPr>
      </w:pPr>
      <w:r w:rsidRPr="00FC7421">
        <w:rPr>
          <w:rFonts w:cstheme="minorHAnsi"/>
        </w:rPr>
        <w:t>Szczegółową strukturę użytkowania obszaru według danych statystycznych w obrębach na dzień 31.12.2022 r.  przedstawia poniższa tabela</w:t>
      </w:r>
    </w:p>
    <w:p w14:paraId="59C259E0" w14:textId="77777777" w:rsidR="001A2D1E" w:rsidRPr="001250E5" w:rsidRDefault="001A2D1E" w:rsidP="001A2D1E">
      <w:pPr>
        <w:autoSpaceDE w:val="0"/>
        <w:autoSpaceDN w:val="0"/>
        <w:adjustRightInd w:val="0"/>
        <w:spacing w:after="0" w:line="240" w:lineRule="auto"/>
        <w:jc w:val="both"/>
        <w:rPr>
          <w:rFonts w:cstheme="minorHAnsi"/>
          <w:sz w:val="24"/>
          <w:szCs w:val="24"/>
        </w:rPr>
      </w:pPr>
    </w:p>
    <w:tbl>
      <w:tblPr>
        <w:tblStyle w:val="Tabela-Siatka"/>
        <w:tblW w:w="0" w:type="auto"/>
        <w:tblInd w:w="0" w:type="dxa"/>
        <w:tblLook w:val="04A0" w:firstRow="1" w:lastRow="0" w:firstColumn="1" w:lastColumn="0" w:noHBand="0" w:noVBand="1"/>
      </w:tblPr>
      <w:tblGrid>
        <w:gridCol w:w="2830"/>
        <w:gridCol w:w="3211"/>
        <w:gridCol w:w="3021"/>
      </w:tblGrid>
      <w:tr w:rsidR="001A2D1E" w:rsidRPr="001250E5" w14:paraId="42D03476" w14:textId="77777777" w:rsidTr="00E7665A">
        <w:tc>
          <w:tcPr>
            <w:tcW w:w="2830" w:type="dxa"/>
            <w:tcBorders>
              <w:top w:val="single" w:sz="4" w:space="0" w:color="auto"/>
              <w:left w:val="single" w:sz="4" w:space="0" w:color="auto"/>
              <w:bottom w:val="single" w:sz="4" w:space="0" w:color="auto"/>
              <w:right w:val="single" w:sz="4" w:space="0" w:color="auto"/>
            </w:tcBorders>
            <w:hideMark/>
          </w:tcPr>
          <w:p w14:paraId="0FFEC9BC" w14:textId="77777777" w:rsidR="001A2D1E" w:rsidRPr="001250E5" w:rsidRDefault="001A2D1E" w:rsidP="001A2D1E">
            <w:pPr>
              <w:spacing w:line="240" w:lineRule="auto"/>
              <w:jc w:val="center"/>
              <w:rPr>
                <w:rFonts w:cstheme="minorHAnsi"/>
                <w:b/>
                <w:bCs/>
              </w:rPr>
            </w:pPr>
            <w:r w:rsidRPr="001250E5">
              <w:rPr>
                <w:rFonts w:cstheme="minorHAnsi"/>
                <w:b/>
                <w:bCs/>
              </w:rPr>
              <w:t>Rodzaj użytkowania</w:t>
            </w:r>
          </w:p>
        </w:tc>
        <w:tc>
          <w:tcPr>
            <w:tcW w:w="3211" w:type="dxa"/>
            <w:tcBorders>
              <w:top w:val="single" w:sz="4" w:space="0" w:color="auto"/>
              <w:left w:val="single" w:sz="4" w:space="0" w:color="auto"/>
              <w:bottom w:val="single" w:sz="4" w:space="0" w:color="auto"/>
              <w:right w:val="single" w:sz="4" w:space="0" w:color="auto"/>
            </w:tcBorders>
            <w:hideMark/>
          </w:tcPr>
          <w:p w14:paraId="3C8DDF3A" w14:textId="77777777" w:rsidR="001A2D1E" w:rsidRPr="001250E5" w:rsidRDefault="001A2D1E" w:rsidP="001A2D1E">
            <w:pPr>
              <w:spacing w:line="240" w:lineRule="auto"/>
              <w:jc w:val="center"/>
              <w:rPr>
                <w:rFonts w:cstheme="minorHAnsi"/>
                <w:b/>
                <w:bCs/>
              </w:rPr>
            </w:pPr>
            <w:r w:rsidRPr="001250E5">
              <w:rPr>
                <w:rFonts w:cstheme="minorHAnsi"/>
                <w:b/>
                <w:bCs/>
              </w:rPr>
              <w:t>Powierzchnia gruntów</w:t>
            </w:r>
          </w:p>
          <w:p w14:paraId="29B99B2C" w14:textId="77777777" w:rsidR="001A2D1E" w:rsidRPr="001250E5" w:rsidRDefault="001A2D1E" w:rsidP="001A2D1E">
            <w:pPr>
              <w:spacing w:line="240" w:lineRule="auto"/>
              <w:jc w:val="center"/>
              <w:rPr>
                <w:rFonts w:cstheme="minorHAnsi"/>
                <w:b/>
                <w:bCs/>
              </w:rPr>
            </w:pPr>
            <w:r w:rsidRPr="001250E5">
              <w:rPr>
                <w:rFonts w:cstheme="minorHAnsi"/>
                <w:b/>
                <w:bCs/>
              </w:rPr>
              <w:t>w ha</w:t>
            </w:r>
          </w:p>
        </w:tc>
        <w:tc>
          <w:tcPr>
            <w:tcW w:w="3021" w:type="dxa"/>
            <w:tcBorders>
              <w:top w:val="single" w:sz="4" w:space="0" w:color="auto"/>
              <w:left w:val="single" w:sz="4" w:space="0" w:color="auto"/>
              <w:bottom w:val="single" w:sz="4" w:space="0" w:color="auto"/>
              <w:right w:val="single" w:sz="4" w:space="0" w:color="auto"/>
            </w:tcBorders>
            <w:hideMark/>
          </w:tcPr>
          <w:p w14:paraId="5082BE6D" w14:textId="77777777" w:rsidR="001A2D1E" w:rsidRPr="001250E5" w:rsidRDefault="001A2D1E" w:rsidP="001A2D1E">
            <w:pPr>
              <w:spacing w:line="240" w:lineRule="auto"/>
              <w:jc w:val="center"/>
              <w:rPr>
                <w:rFonts w:cstheme="minorHAnsi"/>
                <w:b/>
                <w:bCs/>
              </w:rPr>
            </w:pPr>
            <w:r w:rsidRPr="001250E5">
              <w:rPr>
                <w:rFonts w:cstheme="minorHAnsi"/>
                <w:b/>
                <w:bCs/>
              </w:rPr>
              <w:t>% powierzchni ogółem</w:t>
            </w:r>
          </w:p>
        </w:tc>
      </w:tr>
      <w:tr w:rsidR="001A2D1E" w:rsidRPr="001250E5" w14:paraId="5E2FD6B0" w14:textId="77777777" w:rsidTr="00850104">
        <w:trPr>
          <w:trHeight w:val="1428"/>
        </w:trPr>
        <w:tc>
          <w:tcPr>
            <w:tcW w:w="2830" w:type="dxa"/>
            <w:tcBorders>
              <w:top w:val="single" w:sz="4" w:space="0" w:color="auto"/>
              <w:left w:val="single" w:sz="4" w:space="0" w:color="auto"/>
              <w:bottom w:val="single" w:sz="4" w:space="0" w:color="auto"/>
              <w:right w:val="single" w:sz="4" w:space="0" w:color="auto"/>
            </w:tcBorders>
          </w:tcPr>
          <w:p w14:paraId="48797D0A" w14:textId="77777777" w:rsidR="001A2D1E" w:rsidRPr="001250E5" w:rsidRDefault="001A2D1E" w:rsidP="001A2D1E">
            <w:pPr>
              <w:spacing w:line="240" w:lineRule="auto"/>
              <w:rPr>
                <w:rFonts w:cstheme="minorHAnsi"/>
              </w:rPr>
            </w:pPr>
            <w:r w:rsidRPr="001250E5">
              <w:rPr>
                <w:rFonts w:cstheme="minorHAnsi"/>
              </w:rPr>
              <w:t>1. Użytki rolne, w tym:</w:t>
            </w:r>
          </w:p>
          <w:p w14:paraId="77BED13B" w14:textId="77777777" w:rsidR="001A2D1E" w:rsidRPr="001250E5" w:rsidRDefault="001A2D1E" w:rsidP="001A2D1E">
            <w:pPr>
              <w:spacing w:line="240" w:lineRule="auto"/>
              <w:rPr>
                <w:rFonts w:cstheme="minorHAnsi"/>
              </w:rPr>
            </w:pPr>
            <w:r w:rsidRPr="001250E5">
              <w:rPr>
                <w:rFonts w:cstheme="minorHAnsi"/>
              </w:rPr>
              <w:t>- grunty orne</w:t>
            </w:r>
          </w:p>
          <w:p w14:paraId="6E6DB426" w14:textId="77777777" w:rsidR="001A2D1E" w:rsidRPr="001250E5" w:rsidRDefault="001A2D1E" w:rsidP="001A2D1E">
            <w:pPr>
              <w:spacing w:line="240" w:lineRule="auto"/>
              <w:rPr>
                <w:rFonts w:cstheme="minorHAnsi"/>
              </w:rPr>
            </w:pPr>
            <w:r w:rsidRPr="001250E5">
              <w:rPr>
                <w:rFonts w:cstheme="minorHAnsi"/>
              </w:rPr>
              <w:t>- sady</w:t>
            </w:r>
          </w:p>
          <w:p w14:paraId="01A50F6B" w14:textId="77777777" w:rsidR="001A2D1E" w:rsidRPr="001250E5" w:rsidRDefault="001A2D1E" w:rsidP="001A2D1E">
            <w:pPr>
              <w:spacing w:line="240" w:lineRule="auto"/>
              <w:rPr>
                <w:rFonts w:cstheme="minorHAnsi"/>
              </w:rPr>
            </w:pPr>
            <w:r w:rsidRPr="001250E5">
              <w:rPr>
                <w:rFonts w:cstheme="minorHAnsi"/>
              </w:rPr>
              <w:t>- łąki</w:t>
            </w:r>
          </w:p>
          <w:p w14:paraId="0EFEC7F1" w14:textId="5E32977B" w:rsidR="001A2D1E" w:rsidRPr="001250E5" w:rsidRDefault="001A2D1E" w:rsidP="001A2D1E">
            <w:pPr>
              <w:spacing w:line="240" w:lineRule="auto"/>
              <w:rPr>
                <w:rFonts w:cstheme="minorHAnsi"/>
              </w:rPr>
            </w:pPr>
            <w:r w:rsidRPr="001250E5">
              <w:rPr>
                <w:rFonts w:cstheme="minorHAnsi"/>
              </w:rPr>
              <w:t>- pastwisk</w:t>
            </w:r>
            <w:r w:rsidR="00850104">
              <w:rPr>
                <w:rFonts w:cstheme="minorHAnsi"/>
              </w:rPr>
              <w:t>a</w:t>
            </w:r>
          </w:p>
        </w:tc>
        <w:tc>
          <w:tcPr>
            <w:tcW w:w="3211" w:type="dxa"/>
            <w:tcBorders>
              <w:top w:val="single" w:sz="4" w:space="0" w:color="auto"/>
              <w:left w:val="single" w:sz="4" w:space="0" w:color="auto"/>
              <w:bottom w:val="single" w:sz="4" w:space="0" w:color="auto"/>
              <w:right w:val="single" w:sz="4" w:space="0" w:color="auto"/>
            </w:tcBorders>
          </w:tcPr>
          <w:p w14:paraId="5F491D30" w14:textId="77777777" w:rsidR="001A2D1E" w:rsidRPr="001250E5" w:rsidRDefault="001A2D1E" w:rsidP="001A2D1E">
            <w:pPr>
              <w:spacing w:line="240" w:lineRule="auto"/>
              <w:jc w:val="center"/>
              <w:rPr>
                <w:rFonts w:cstheme="minorHAnsi"/>
              </w:rPr>
            </w:pPr>
            <w:r w:rsidRPr="001250E5">
              <w:rPr>
                <w:rFonts w:cstheme="minorHAnsi"/>
              </w:rPr>
              <w:t>7701</w:t>
            </w:r>
          </w:p>
          <w:p w14:paraId="12F19837" w14:textId="77777777" w:rsidR="001A2D1E" w:rsidRPr="001250E5" w:rsidRDefault="001A2D1E" w:rsidP="001A2D1E">
            <w:pPr>
              <w:spacing w:line="240" w:lineRule="auto"/>
              <w:jc w:val="center"/>
              <w:rPr>
                <w:rFonts w:cstheme="minorHAnsi"/>
              </w:rPr>
            </w:pPr>
            <w:r w:rsidRPr="001250E5">
              <w:rPr>
                <w:rFonts w:cstheme="minorHAnsi"/>
              </w:rPr>
              <w:t>7169</w:t>
            </w:r>
          </w:p>
          <w:p w14:paraId="596922A3" w14:textId="77777777" w:rsidR="001A2D1E" w:rsidRPr="001250E5" w:rsidRDefault="001A2D1E" w:rsidP="001A2D1E">
            <w:pPr>
              <w:spacing w:line="240" w:lineRule="auto"/>
              <w:jc w:val="center"/>
              <w:rPr>
                <w:rFonts w:cstheme="minorHAnsi"/>
              </w:rPr>
            </w:pPr>
            <w:r w:rsidRPr="001250E5">
              <w:rPr>
                <w:rFonts w:cstheme="minorHAnsi"/>
              </w:rPr>
              <w:t>14</w:t>
            </w:r>
          </w:p>
          <w:p w14:paraId="3162AAF2" w14:textId="77777777" w:rsidR="001A2D1E" w:rsidRPr="001250E5" w:rsidRDefault="001A2D1E" w:rsidP="001A2D1E">
            <w:pPr>
              <w:spacing w:line="240" w:lineRule="auto"/>
              <w:jc w:val="center"/>
              <w:rPr>
                <w:rFonts w:cstheme="minorHAnsi"/>
              </w:rPr>
            </w:pPr>
            <w:r w:rsidRPr="001250E5">
              <w:rPr>
                <w:rFonts w:cstheme="minorHAnsi"/>
              </w:rPr>
              <w:t>128</w:t>
            </w:r>
          </w:p>
          <w:p w14:paraId="3144D6B0" w14:textId="77777777" w:rsidR="001A2D1E" w:rsidRPr="001250E5" w:rsidRDefault="001A2D1E" w:rsidP="001A2D1E">
            <w:pPr>
              <w:spacing w:line="240" w:lineRule="auto"/>
              <w:jc w:val="center"/>
              <w:rPr>
                <w:rFonts w:cstheme="minorHAnsi"/>
              </w:rPr>
            </w:pPr>
            <w:r w:rsidRPr="001250E5">
              <w:rPr>
                <w:rFonts w:cstheme="minorHAnsi"/>
              </w:rPr>
              <w:t>389</w:t>
            </w:r>
          </w:p>
          <w:p w14:paraId="38ECF06F" w14:textId="77777777" w:rsidR="001A2D1E" w:rsidRPr="001250E5" w:rsidRDefault="001A2D1E" w:rsidP="001A2D1E">
            <w:pPr>
              <w:spacing w:line="240" w:lineRule="auto"/>
              <w:jc w:val="center"/>
              <w:rPr>
                <w:rFonts w:cstheme="minorHAnsi"/>
              </w:rPr>
            </w:pPr>
          </w:p>
        </w:tc>
        <w:tc>
          <w:tcPr>
            <w:tcW w:w="3021" w:type="dxa"/>
            <w:tcBorders>
              <w:top w:val="single" w:sz="4" w:space="0" w:color="auto"/>
              <w:left w:val="single" w:sz="4" w:space="0" w:color="auto"/>
              <w:bottom w:val="single" w:sz="4" w:space="0" w:color="auto"/>
              <w:right w:val="single" w:sz="4" w:space="0" w:color="auto"/>
            </w:tcBorders>
          </w:tcPr>
          <w:p w14:paraId="74D0ABA3" w14:textId="77777777" w:rsidR="001A2D1E" w:rsidRPr="001250E5" w:rsidRDefault="001A2D1E" w:rsidP="001A2D1E">
            <w:pPr>
              <w:spacing w:line="240" w:lineRule="auto"/>
              <w:jc w:val="center"/>
              <w:rPr>
                <w:rFonts w:cstheme="minorHAnsi"/>
              </w:rPr>
            </w:pPr>
            <w:r w:rsidRPr="001250E5">
              <w:rPr>
                <w:rFonts w:cstheme="minorHAnsi"/>
              </w:rPr>
              <w:t>86,9</w:t>
            </w:r>
          </w:p>
          <w:p w14:paraId="045579D7" w14:textId="77777777" w:rsidR="001A2D1E" w:rsidRPr="001250E5" w:rsidRDefault="001A2D1E" w:rsidP="001A2D1E">
            <w:pPr>
              <w:spacing w:line="240" w:lineRule="auto"/>
              <w:jc w:val="center"/>
              <w:rPr>
                <w:rFonts w:cstheme="minorHAnsi"/>
              </w:rPr>
            </w:pPr>
          </w:p>
        </w:tc>
      </w:tr>
      <w:tr w:rsidR="001A2D1E" w:rsidRPr="001250E5" w14:paraId="67BFFFCD" w14:textId="77777777" w:rsidTr="00E7665A">
        <w:tc>
          <w:tcPr>
            <w:tcW w:w="2830" w:type="dxa"/>
            <w:tcBorders>
              <w:top w:val="single" w:sz="4" w:space="0" w:color="auto"/>
              <w:left w:val="single" w:sz="4" w:space="0" w:color="auto"/>
              <w:bottom w:val="single" w:sz="4" w:space="0" w:color="auto"/>
              <w:right w:val="single" w:sz="4" w:space="0" w:color="auto"/>
            </w:tcBorders>
          </w:tcPr>
          <w:p w14:paraId="6C4C16DF" w14:textId="77777777" w:rsidR="001A2D1E" w:rsidRPr="001250E5" w:rsidRDefault="001A2D1E" w:rsidP="001A2D1E">
            <w:pPr>
              <w:spacing w:line="240" w:lineRule="auto"/>
              <w:rPr>
                <w:rFonts w:cstheme="minorHAnsi"/>
              </w:rPr>
            </w:pPr>
            <w:r w:rsidRPr="001250E5">
              <w:rPr>
                <w:rFonts w:cstheme="minorHAnsi"/>
              </w:rPr>
              <w:t>2. Użytki leśne, w tym:</w:t>
            </w:r>
          </w:p>
          <w:p w14:paraId="3E16494C" w14:textId="77777777" w:rsidR="001A2D1E" w:rsidRPr="001250E5" w:rsidRDefault="001A2D1E" w:rsidP="001A2D1E">
            <w:pPr>
              <w:spacing w:line="240" w:lineRule="auto"/>
              <w:rPr>
                <w:rFonts w:cstheme="minorHAnsi"/>
              </w:rPr>
            </w:pPr>
            <w:r w:rsidRPr="001250E5">
              <w:rPr>
                <w:rFonts w:cstheme="minorHAnsi"/>
              </w:rPr>
              <w:t>- lasy</w:t>
            </w:r>
          </w:p>
          <w:p w14:paraId="7806ABD1" w14:textId="77777777" w:rsidR="001A2D1E" w:rsidRPr="001250E5" w:rsidRDefault="001A2D1E" w:rsidP="001A2D1E">
            <w:pPr>
              <w:spacing w:line="240" w:lineRule="auto"/>
              <w:rPr>
                <w:rFonts w:cstheme="minorHAnsi"/>
              </w:rPr>
            </w:pPr>
            <w:r w:rsidRPr="001250E5">
              <w:rPr>
                <w:rFonts w:cstheme="minorHAnsi"/>
              </w:rPr>
              <w:t xml:space="preserve">- grunty </w:t>
            </w:r>
            <w:proofErr w:type="spellStart"/>
            <w:r w:rsidRPr="001250E5">
              <w:rPr>
                <w:rFonts w:cstheme="minorHAnsi"/>
              </w:rPr>
              <w:t>zadrz</w:t>
            </w:r>
            <w:proofErr w:type="spellEnd"/>
            <w:r w:rsidRPr="001250E5">
              <w:rPr>
                <w:rFonts w:cstheme="minorHAnsi"/>
              </w:rPr>
              <w:t xml:space="preserve">. i </w:t>
            </w:r>
            <w:proofErr w:type="spellStart"/>
            <w:r w:rsidRPr="001250E5">
              <w:rPr>
                <w:rFonts w:cstheme="minorHAnsi"/>
              </w:rPr>
              <w:t>zakrz</w:t>
            </w:r>
            <w:proofErr w:type="spellEnd"/>
            <w:r w:rsidRPr="001250E5">
              <w:rPr>
                <w:rFonts w:cstheme="minorHAnsi"/>
              </w:rPr>
              <w:t>.</w:t>
            </w:r>
          </w:p>
          <w:p w14:paraId="32FA6E82" w14:textId="77777777" w:rsidR="001A2D1E" w:rsidRPr="001250E5" w:rsidRDefault="001A2D1E" w:rsidP="001A2D1E">
            <w:pPr>
              <w:spacing w:line="240" w:lineRule="auto"/>
              <w:rPr>
                <w:rFonts w:cstheme="minorHAnsi"/>
              </w:rPr>
            </w:pPr>
          </w:p>
        </w:tc>
        <w:tc>
          <w:tcPr>
            <w:tcW w:w="3211" w:type="dxa"/>
            <w:tcBorders>
              <w:top w:val="single" w:sz="4" w:space="0" w:color="auto"/>
              <w:left w:val="single" w:sz="4" w:space="0" w:color="auto"/>
              <w:bottom w:val="single" w:sz="4" w:space="0" w:color="auto"/>
              <w:right w:val="single" w:sz="4" w:space="0" w:color="auto"/>
            </w:tcBorders>
          </w:tcPr>
          <w:p w14:paraId="4C6E3530" w14:textId="77777777" w:rsidR="001A2D1E" w:rsidRPr="001250E5" w:rsidRDefault="001A2D1E" w:rsidP="001A2D1E">
            <w:pPr>
              <w:spacing w:line="240" w:lineRule="auto"/>
              <w:jc w:val="center"/>
              <w:rPr>
                <w:rFonts w:cstheme="minorHAnsi"/>
              </w:rPr>
            </w:pPr>
            <w:r w:rsidRPr="001250E5">
              <w:rPr>
                <w:rFonts w:cstheme="minorHAnsi"/>
              </w:rPr>
              <w:t>141</w:t>
            </w:r>
          </w:p>
          <w:p w14:paraId="3AFB429D" w14:textId="77777777" w:rsidR="001A2D1E" w:rsidRPr="001250E5" w:rsidRDefault="001A2D1E" w:rsidP="001A2D1E">
            <w:pPr>
              <w:spacing w:line="240" w:lineRule="auto"/>
              <w:jc w:val="center"/>
              <w:rPr>
                <w:rFonts w:cstheme="minorHAnsi"/>
              </w:rPr>
            </w:pPr>
            <w:r w:rsidRPr="001250E5">
              <w:rPr>
                <w:rFonts w:cstheme="minorHAnsi"/>
              </w:rPr>
              <w:t>48</w:t>
            </w:r>
          </w:p>
          <w:p w14:paraId="54374226" w14:textId="77777777" w:rsidR="001A2D1E" w:rsidRPr="001250E5" w:rsidRDefault="001A2D1E" w:rsidP="001A2D1E">
            <w:pPr>
              <w:spacing w:line="240" w:lineRule="auto"/>
              <w:jc w:val="center"/>
              <w:rPr>
                <w:rFonts w:cstheme="minorHAnsi"/>
              </w:rPr>
            </w:pPr>
            <w:r w:rsidRPr="001250E5">
              <w:rPr>
                <w:rFonts w:cstheme="minorHAnsi"/>
              </w:rPr>
              <w:t>93</w:t>
            </w:r>
          </w:p>
          <w:p w14:paraId="66F17FB9" w14:textId="77777777" w:rsidR="001A2D1E" w:rsidRPr="001250E5" w:rsidRDefault="001A2D1E" w:rsidP="001A2D1E">
            <w:pPr>
              <w:spacing w:line="240" w:lineRule="auto"/>
              <w:jc w:val="center"/>
              <w:rPr>
                <w:rFonts w:cstheme="minorHAnsi"/>
              </w:rPr>
            </w:pPr>
          </w:p>
        </w:tc>
        <w:tc>
          <w:tcPr>
            <w:tcW w:w="3021" w:type="dxa"/>
            <w:tcBorders>
              <w:top w:val="single" w:sz="4" w:space="0" w:color="auto"/>
              <w:left w:val="single" w:sz="4" w:space="0" w:color="auto"/>
              <w:bottom w:val="single" w:sz="4" w:space="0" w:color="auto"/>
              <w:right w:val="single" w:sz="4" w:space="0" w:color="auto"/>
            </w:tcBorders>
          </w:tcPr>
          <w:p w14:paraId="59BDC6D4" w14:textId="77777777" w:rsidR="001A2D1E" w:rsidRPr="001250E5" w:rsidRDefault="001A2D1E" w:rsidP="001A2D1E">
            <w:pPr>
              <w:spacing w:line="240" w:lineRule="auto"/>
              <w:jc w:val="center"/>
              <w:rPr>
                <w:rFonts w:cstheme="minorHAnsi"/>
              </w:rPr>
            </w:pPr>
            <w:r w:rsidRPr="001250E5">
              <w:rPr>
                <w:rFonts w:cstheme="minorHAnsi"/>
              </w:rPr>
              <w:t>1,6</w:t>
            </w:r>
          </w:p>
          <w:p w14:paraId="60819F10" w14:textId="77777777" w:rsidR="001A2D1E" w:rsidRPr="001250E5" w:rsidRDefault="001A2D1E" w:rsidP="001A2D1E">
            <w:pPr>
              <w:spacing w:line="240" w:lineRule="auto"/>
              <w:jc w:val="center"/>
              <w:rPr>
                <w:rFonts w:cstheme="minorHAnsi"/>
              </w:rPr>
            </w:pPr>
          </w:p>
        </w:tc>
      </w:tr>
      <w:tr w:rsidR="001A2D1E" w:rsidRPr="001250E5" w14:paraId="6D9CF246" w14:textId="77777777" w:rsidTr="00E7665A">
        <w:tc>
          <w:tcPr>
            <w:tcW w:w="2830" w:type="dxa"/>
            <w:tcBorders>
              <w:top w:val="single" w:sz="4" w:space="0" w:color="auto"/>
              <w:left w:val="single" w:sz="4" w:space="0" w:color="auto"/>
              <w:bottom w:val="single" w:sz="4" w:space="0" w:color="auto"/>
              <w:right w:val="single" w:sz="4" w:space="0" w:color="auto"/>
            </w:tcBorders>
          </w:tcPr>
          <w:p w14:paraId="4BC55741" w14:textId="77777777" w:rsidR="001A2D1E" w:rsidRPr="001250E5" w:rsidRDefault="001A2D1E" w:rsidP="001A2D1E">
            <w:pPr>
              <w:spacing w:line="240" w:lineRule="auto"/>
              <w:rPr>
                <w:rFonts w:cstheme="minorHAnsi"/>
              </w:rPr>
            </w:pPr>
            <w:r w:rsidRPr="001250E5">
              <w:rPr>
                <w:rFonts w:cstheme="minorHAnsi"/>
              </w:rPr>
              <w:t>3. Wody, w tym:</w:t>
            </w:r>
          </w:p>
          <w:p w14:paraId="6CB13526" w14:textId="77777777" w:rsidR="001A2D1E" w:rsidRPr="001250E5" w:rsidRDefault="001A2D1E" w:rsidP="001A2D1E">
            <w:pPr>
              <w:spacing w:line="240" w:lineRule="auto"/>
              <w:rPr>
                <w:rFonts w:cstheme="minorHAnsi"/>
              </w:rPr>
            </w:pPr>
            <w:r w:rsidRPr="001250E5">
              <w:rPr>
                <w:rFonts w:cstheme="minorHAnsi"/>
              </w:rPr>
              <w:t>- śródlądowe płynące</w:t>
            </w:r>
          </w:p>
          <w:p w14:paraId="6550D928" w14:textId="77777777" w:rsidR="001A2D1E" w:rsidRPr="001250E5" w:rsidRDefault="001A2D1E" w:rsidP="001A2D1E">
            <w:pPr>
              <w:spacing w:line="240" w:lineRule="auto"/>
              <w:rPr>
                <w:rFonts w:cstheme="minorHAnsi"/>
              </w:rPr>
            </w:pPr>
            <w:r w:rsidRPr="001250E5">
              <w:rPr>
                <w:rFonts w:cstheme="minorHAnsi"/>
              </w:rPr>
              <w:t>- rowy</w:t>
            </w:r>
          </w:p>
          <w:p w14:paraId="69A7B22A" w14:textId="77777777" w:rsidR="001A2D1E" w:rsidRPr="001250E5" w:rsidRDefault="001A2D1E" w:rsidP="001A2D1E">
            <w:pPr>
              <w:spacing w:line="240" w:lineRule="auto"/>
              <w:rPr>
                <w:rFonts w:cstheme="minorHAnsi"/>
              </w:rPr>
            </w:pPr>
          </w:p>
        </w:tc>
        <w:tc>
          <w:tcPr>
            <w:tcW w:w="3211" w:type="dxa"/>
            <w:tcBorders>
              <w:top w:val="single" w:sz="4" w:space="0" w:color="auto"/>
              <w:left w:val="single" w:sz="4" w:space="0" w:color="auto"/>
              <w:bottom w:val="single" w:sz="4" w:space="0" w:color="auto"/>
              <w:right w:val="single" w:sz="4" w:space="0" w:color="auto"/>
            </w:tcBorders>
          </w:tcPr>
          <w:p w14:paraId="616ADEE8" w14:textId="77777777" w:rsidR="001A2D1E" w:rsidRPr="001250E5" w:rsidRDefault="001A2D1E" w:rsidP="001A2D1E">
            <w:pPr>
              <w:spacing w:line="240" w:lineRule="auto"/>
              <w:jc w:val="center"/>
              <w:rPr>
                <w:rFonts w:cstheme="minorHAnsi"/>
              </w:rPr>
            </w:pPr>
            <w:r w:rsidRPr="001250E5">
              <w:rPr>
                <w:rFonts w:cstheme="minorHAnsi"/>
              </w:rPr>
              <w:t>320</w:t>
            </w:r>
          </w:p>
          <w:p w14:paraId="5BF64877" w14:textId="77777777" w:rsidR="001A2D1E" w:rsidRPr="001250E5" w:rsidRDefault="001A2D1E" w:rsidP="001A2D1E">
            <w:pPr>
              <w:spacing w:line="240" w:lineRule="auto"/>
              <w:jc w:val="center"/>
              <w:rPr>
                <w:rFonts w:cstheme="minorHAnsi"/>
              </w:rPr>
            </w:pPr>
            <w:r w:rsidRPr="001250E5">
              <w:rPr>
                <w:rFonts w:cstheme="minorHAnsi"/>
              </w:rPr>
              <w:t>156</w:t>
            </w:r>
          </w:p>
          <w:p w14:paraId="1246E370" w14:textId="77777777" w:rsidR="001A2D1E" w:rsidRPr="001250E5" w:rsidRDefault="001A2D1E" w:rsidP="001A2D1E">
            <w:pPr>
              <w:spacing w:line="240" w:lineRule="auto"/>
              <w:jc w:val="center"/>
              <w:rPr>
                <w:rFonts w:cstheme="minorHAnsi"/>
              </w:rPr>
            </w:pPr>
            <w:r w:rsidRPr="001250E5">
              <w:rPr>
                <w:rFonts w:cstheme="minorHAnsi"/>
              </w:rPr>
              <w:t>164</w:t>
            </w:r>
          </w:p>
          <w:p w14:paraId="448FE9DF" w14:textId="77777777" w:rsidR="001A2D1E" w:rsidRPr="001250E5" w:rsidRDefault="001A2D1E" w:rsidP="001A2D1E">
            <w:pPr>
              <w:spacing w:line="240" w:lineRule="auto"/>
              <w:jc w:val="center"/>
              <w:rPr>
                <w:rFonts w:cstheme="minorHAnsi"/>
              </w:rPr>
            </w:pPr>
          </w:p>
        </w:tc>
        <w:tc>
          <w:tcPr>
            <w:tcW w:w="3021" w:type="dxa"/>
            <w:tcBorders>
              <w:top w:val="single" w:sz="4" w:space="0" w:color="auto"/>
              <w:left w:val="single" w:sz="4" w:space="0" w:color="auto"/>
              <w:bottom w:val="single" w:sz="4" w:space="0" w:color="auto"/>
              <w:right w:val="single" w:sz="4" w:space="0" w:color="auto"/>
            </w:tcBorders>
          </w:tcPr>
          <w:p w14:paraId="600BF3F7" w14:textId="77777777" w:rsidR="001A2D1E" w:rsidRPr="001250E5" w:rsidRDefault="001A2D1E" w:rsidP="001A2D1E">
            <w:pPr>
              <w:spacing w:line="240" w:lineRule="auto"/>
              <w:jc w:val="center"/>
              <w:rPr>
                <w:rFonts w:cstheme="minorHAnsi"/>
              </w:rPr>
            </w:pPr>
            <w:r w:rsidRPr="001250E5">
              <w:rPr>
                <w:rFonts w:cstheme="minorHAnsi"/>
              </w:rPr>
              <w:t>3,6</w:t>
            </w:r>
          </w:p>
          <w:p w14:paraId="459B3068" w14:textId="77777777" w:rsidR="001A2D1E" w:rsidRPr="001250E5" w:rsidRDefault="001A2D1E" w:rsidP="001A2D1E">
            <w:pPr>
              <w:spacing w:line="240" w:lineRule="auto"/>
              <w:jc w:val="center"/>
              <w:rPr>
                <w:rFonts w:cstheme="minorHAnsi"/>
              </w:rPr>
            </w:pPr>
          </w:p>
        </w:tc>
      </w:tr>
      <w:tr w:rsidR="001A2D1E" w:rsidRPr="001250E5" w14:paraId="5C0123E9" w14:textId="77777777" w:rsidTr="00E7665A">
        <w:tc>
          <w:tcPr>
            <w:tcW w:w="2830" w:type="dxa"/>
            <w:tcBorders>
              <w:top w:val="single" w:sz="4" w:space="0" w:color="auto"/>
              <w:left w:val="single" w:sz="4" w:space="0" w:color="auto"/>
              <w:bottom w:val="single" w:sz="4" w:space="0" w:color="auto"/>
              <w:right w:val="single" w:sz="4" w:space="0" w:color="auto"/>
            </w:tcBorders>
            <w:hideMark/>
          </w:tcPr>
          <w:p w14:paraId="3907683B" w14:textId="7380FB15" w:rsidR="001A2D1E" w:rsidRPr="001250E5" w:rsidRDefault="001A2D1E" w:rsidP="001A2D1E">
            <w:pPr>
              <w:spacing w:line="240" w:lineRule="auto"/>
              <w:rPr>
                <w:rFonts w:cstheme="minorHAnsi"/>
              </w:rPr>
            </w:pPr>
            <w:r w:rsidRPr="001250E5">
              <w:rPr>
                <w:rFonts w:cstheme="minorHAnsi"/>
              </w:rPr>
              <w:t>4. I</w:t>
            </w:r>
            <w:r w:rsidR="00565506" w:rsidRPr="001250E5">
              <w:rPr>
                <w:rFonts w:cstheme="minorHAnsi"/>
              </w:rPr>
              <w:t>nne</w:t>
            </w:r>
            <w:r w:rsidRPr="001250E5">
              <w:rPr>
                <w:rFonts w:cstheme="minorHAnsi"/>
              </w:rPr>
              <w:t xml:space="preserve"> w tym przede</w:t>
            </w:r>
          </w:p>
          <w:p w14:paraId="6C368290" w14:textId="77777777" w:rsidR="001A2D1E" w:rsidRPr="001250E5" w:rsidRDefault="001A2D1E" w:rsidP="001A2D1E">
            <w:pPr>
              <w:spacing w:line="240" w:lineRule="auto"/>
              <w:rPr>
                <w:rFonts w:cstheme="minorHAnsi"/>
              </w:rPr>
            </w:pPr>
            <w:r w:rsidRPr="001250E5">
              <w:rPr>
                <w:rFonts w:cstheme="minorHAnsi"/>
              </w:rPr>
              <w:t>wszystkim grunty</w:t>
            </w:r>
          </w:p>
          <w:p w14:paraId="023BB412" w14:textId="77777777" w:rsidR="001A2D1E" w:rsidRPr="001250E5" w:rsidRDefault="001A2D1E" w:rsidP="001A2D1E">
            <w:pPr>
              <w:spacing w:line="240" w:lineRule="auto"/>
              <w:rPr>
                <w:rFonts w:cstheme="minorHAnsi"/>
              </w:rPr>
            </w:pPr>
            <w:r w:rsidRPr="001250E5">
              <w:rPr>
                <w:rFonts w:cstheme="minorHAnsi"/>
              </w:rPr>
              <w:t>zabudowane</w:t>
            </w:r>
          </w:p>
        </w:tc>
        <w:tc>
          <w:tcPr>
            <w:tcW w:w="3211" w:type="dxa"/>
            <w:tcBorders>
              <w:top w:val="single" w:sz="4" w:space="0" w:color="auto"/>
              <w:left w:val="single" w:sz="4" w:space="0" w:color="auto"/>
              <w:bottom w:val="single" w:sz="4" w:space="0" w:color="auto"/>
              <w:right w:val="single" w:sz="4" w:space="0" w:color="auto"/>
            </w:tcBorders>
            <w:hideMark/>
          </w:tcPr>
          <w:p w14:paraId="4777BD6D" w14:textId="77777777" w:rsidR="001A2D1E" w:rsidRPr="001250E5" w:rsidRDefault="001A2D1E" w:rsidP="001A2D1E">
            <w:pPr>
              <w:spacing w:line="240" w:lineRule="auto"/>
              <w:jc w:val="center"/>
              <w:rPr>
                <w:rFonts w:cstheme="minorHAnsi"/>
              </w:rPr>
            </w:pPr>
            <w:r w:rsidRPr="001250E5">
              <w:rPr>
                <w:rFonts w:cstheme="minorHAnsi"/>
              </w:rPr>
              <w:t>708</w:t>
            </w:r>
          </w:p>
        </w:tc>
        <w:tc>
          <w:tcPr>
            <w:tcW w:w="3021" w:type="dxa"/>
            <w:tcBorders>
              <w:top w:val="single" w:sz="4" w:space="0" w:color="auto"/>
              <w:left w:val="single" w:sz="4" w:space="0" w:color="auto"/>
              <w:bottom w:val="single" w:sz="4" w:space="0" w:color="auto"/>
              <w:right w:val="single" w:sz="4" w:space="0" w:color="auto"/>
            </w:tcBorders>
          </w:tcPr>
          <w:p w14:paraId="57AAE2DA" w14:textId="77777777" w:rsidR="001A2D1E" w:rsidRPr="001250E5" w:rsidRDefault="001A2D1E" w:rsidP="001A2D1E">
            <w:pPr>
              <w:spacing w:line="240" w:lineRule="auto"/>
              <w:jc w:val="center"/>
              <w:rPr>
                <w:rFonts w:cstheme="minorHAnsi"/>
              </w:rPr>
            </w:pPr>
            <w:r w:rsidRPr="001250E5">
              <w:rPr>
                <w:rFonts w:cstheme="minorHAnsi"/>
              </w:rPr>
              <w:t>8,0</w:t>
            </w:r>
          </w:p>
          <w:p w14:paraId="51CDB763" w14:textId="77777777" w:rsidR="001A2D1E" w:rsidRPr="001250E5" w:rsidRDefault="001A2D1E" w:rsidP="001A2D1E">
            <w:pPr>
              <w:spacing w:line="240" w:lineRule="auto"/>
              <w:jc w:val="center"/>
              <w:rPr>
                <w:rFonts w:cstheme="minorHAnsi"/>
              </w:rPr>
            </w:pPr>
          </w:p>
        </w:tc>
      </w:tr>
      <w:tr w:rsidR="001A2D1E" w:rsidRPr="001250E5" w14:paraId="44488827" w14:textId="77777777" w:rsidTr="00E7665A">
        <w:tc>
          <w:tcPr>
            <w:tcW w:w="2830" w:type="dxa"/>
            <w:tcBorders>
              <w:top w:val="single" w:sz="4" w:space="0" w:color="auto"/>
              <w:left w:val="single" w:sz="4" w:space="0" w:color="auto"/>
              <w:bottom w:val="single" w:sz="4" w:space="0" w:color="auto"/>
              <w:right w:val="single" w:sz="4" w:space="0" w:color="auto"/>
            </w:tcBorders>
            <w:hideMark/>
          </w:tcPr>
          <w:p w14:paraId="32CB7E68" w14:textId="77777777" w:rsidR="001A2D1E" w:rsidRPr="001250E5" w:rsidRDefault="001A2D1E" w:rsidP="001A2D1E">
            <w:pPr>
              <w:spacing w:line="240" w:lineRule="auto"/>
              <w:jc w:val="center"/>
              <w:rPr>
                <w:rFonts w:cstheme="minorHAnsi"/>
                <w:b/>
                <w:bCs/>
                <w:sz w:val="24"/>
                <w:szCs w:val="24"/>
              </w:rPr>
            </w:pPr>
            <w:r w:rsidRPr="001250E5">
              <w:rPr>
                <w:rFonts w:cstheme="minorHAnsi"/>
                <w:b/>
                <w:bCs/>
                <w:sz w:val="24"/>
                <w:szCs w:val="24"/>
              </w:rPr>
              <w:t>Powierzchnia</w:t>
            </w:r>
          </w:p>
          <w:p w14:paraId="43BD30AD" w14:textId="77777777" w:rsidR="001A2D1E" w:rsidRPr="001250E5" w:rsidRDefault="001A2D1E" w:rsidP="001A2D1E">
            <w:pPr>
              <w:spacing w:line="240" w:lineRule="auto"/>
              <w:jc w:val="center"/>
              <w:rPr>
                <w:rFonts w:cstheme="minorHAnsi"/>
                <w:b/>
                <w:bCs/>
                <w:sz w:val="24"/>
                <w:szCs w:val="24"/>
              </w:rPr>
            </w:pPr>
            <w:r w:rsidRPr="001250E5">
              <w:rPr>
                <w:rFonts w:cstheme="minorHAnsi"/>
                <w:b/>
                <w:bCs/>
                <w:sz w:val="24"/>
                <w:szCs w:val="24"/>
              </w:rPr>
              <w:t>ewidencyjna</w:t>
            </w:r>
          </w:p>
        </w:tc>
        <w:tc>
          <w:tcPr>
            <w:tcW w:w="3211" w:type="dxa"/>
            <w:tcBorders>
              <w:top w:val="single" w:sz="4" w:space="0" w:color="auto"/>
              <w:left w:val="single" w:sz="4" w:space="0" w:color="auto"/>
              <w:bottom w:val="single" w:sz="4" w:space="0" w:color="auto"/>
              <w:right w:val="single" w:sz="4" w:space="0" w:color="auto"/>
            </w:tcBorders>
            <w:hideMark/>
          </w:tcPr>
          <w:p w14:paraId="4C012EF8" w14:textId="77777777" w:rsidR="001A2D1E" w:rsidRPr="001250E5" w:rsidRDefault="001A2D1E" w:rsidP="001A2D1E">
            <w:pPr>
              <w:spacing w:line="240" w:lineRule="auto"/>
              <w:jc w:val="center"/>
              <w:rPr>
                <w:rFonts w:cstheme="minorHAnsi"/>
                <w:b/>
                <w:bCs/>
                <w:sz w:val="24"/>
                <w:szCs w:val="24"/>
              </w:rPr>
            </w:pPr>
            <w:r w:rsidRPr="001250E5">
              <w:rPr>
                <w:rFonts w:cstheme="minorHAnsi"/>
                <w:b/>
                <w:bCs/>
                <w:sz w:val="24"/>
                <w:szCs w:val="24"/>
              </w:rPr>
              <w:t>8870</w:t>
            </w:r>
          </w:p>
        </w:tc>
        <w:tc>
          <w:tcPr>
            <w:tcW w:w="3021" w:type="dxa"/>
            <w:tcBorders>
              <w:top w:val="single" w:sz="4" w:space="0" w:color="auto"/>
              <w:left w:val="single" w:sz="4" w:space="0" w:color="auto"/>
              <w:bottom w:val="single" w:sz="4" w:space="0" w:color="auto"/>
              <w:right w:val="single" w:sz="4" w:space="0" w:color="auto"/>
            </w:tcBorders>
          </w:tcPr>
          <w:p w14:paraId="6473BCEE" w14:textId="77777777" w:rsidR="001A2D1E" w:rsidRPr="001250E5" w:rsidRDefault="001A2D1E" w:rsidP="001A2D1E">
            <w:pPr>
              <w:spacing w:line="240" w:lineRule="auto"/>
              <w:jc w:val="center"/>
              <w:rPr>
                <w:rFonts w:cstheme="minorHAnsi"/>
                <w:b/>
                <w:bCs/>
                <w:sz w:val="24"/>
                <w:szCs w:val="24"/>
              </w:rPr>
            </w:pPr>
            <w:r w:rsidRPr="001250E5">
              <w:rPr>
                <w:rFonts w:cstheme="minorHAnsi"/>
                <w:b/>
                <w:bCs/>
                <w:sz w:val="24"/>
                <w:szCs w:val="24"/>
              </w:rPr>
              <w:t>100%</w:t>
            </w:r>
          </w:p>
          <w:p w14:paraId="4723D253" w14:textId="77777777" w:rsidR="001A2D1E" w:rsidRPr="001250E5" w:rsidRDefault="001A2D1E" w:rsidP="001A2D1E">
            <w:pPr>
              <w:spacing w:line="240" w:lineRule="auto"/>
              <w:jc w:val="center"/>
              <w:rPr>
                <w:rFonts w:cstheme="minorHAnsi"/>
                <w:b/>
                <w:bCs/>
                <w:sz w:val="24"/>
                <w:szCs w:val="24"/>
              </w:rPr>
            </w:pPr>
          </w:p>
        </w:tc>
      </w:tr>
    </w:tbl>
    <w:p w14:paraId="7AC35C88" w14:textId="77777777" w:rsidR="005C63B1" w:rsidRDefault="005C63B1" w:rsidP="00A441C7">
      <w:pPr>
        <w:autoSpaceDE w:val="0"/>
        <w:autoSpaceDN w:val="0"/>
        <w:adjustRightInd w:val="0"/>
        <w:spacing w:after="0" w:line="240" w:lineRule="auto"/>
        <w:jc w:val="both"/>
        <w:rPr>
          <w:rFonts w:cstheme="minorHAnsi"/>
          <w:sz w:val="24"/>
          <w:szCs w:val="24"/>
        </w:rPr>
      </w:pPr>
    </w:p>
    <w:p w14:paraId="2E0ABF36" w14:textId="77777777" w:rsidR="005C63B1" w:rsidRDefault="005C63B1" w:rsidP="00A441C7">
      <w:pPr>
        <w:autoSpaceDE w:val="0"/>
        <w:autoSpaceDN w:val="0"/>
        <w:adjustRightInd w:val="0"/>
        <w:spacing w:after="0" w:line="240" w:lineRule="auto"/>
        <w:jc w:val="both"/>
        <w:rPr>
          <w:rFonts w:cstheme="minorHAnsi"/>
          <w:sz w:val="24"/>
          <w:szCs w:val="24"/>
        </w:rPr>
      </w:pPr>
    </w:p>
    <w:p w14:paraId="1F0AB6B2" w14:textId="77777777" w:rsidR="005C63B1" w:rsidRDefault="005C63B1" w:rsidP="00A441C7">
      <w:pPr>
        <w:autoSpaceDE w:val="0"/>
        <w:autoSpaceDN w:val="0"/>
        <w:adjustRightInd w:val="0"/>
        <w:spacing w:after="0" w:line="240" w:lineRule="auto"/>
        <w:jc w:val="both"/>
        <w:rPr>
          <w:rFonts w:cstheme="minorHAnsi"/>
          <w:sz w:val="24"/>
          <w:szCs w:val="24"/>
        </w:rPr>
      </w:pPr>
    </w:p>
    <w:p w14:paraId="4C271EE2" w14:textId="6D5633B6" w:rsidR="007C4046" w:rsidRPr="00FC7421" w:rsidRDefault="001A2D1E" w:rsidP="00A441C7">
      <w:pPr>
        <w:autoSpaceDE w:val="0"/>
        <w:autoSpaceDN w:val="0"/>
        <w:adjustRightInd w:val="0"/>
        <w:spacing w:after="0" w:line="240" w:lineRule="auto"/>
        <w:jc w:val="both"/>
        <w:rPr>
          <w:rFonts w:eastAsia="Times New Roman" w:cstheme="minorHAnsi"/>
          <w:b/>
          <w:caps/>
          <w:lang w:eastAsia="pl-PL"/>
        </w:rPr>
      </w:pPr>
      <w:r w:rsidRPr="00FC7421">
        <w:rPr>
          <w:rFonts w:cstheme="minorHAnsi"/>
        </w:rPr>
        <w:t>Prawie 90% powierzchni ogólnej gruntów w gminie stanowią użytki rolne – z czego 93 % to grunty orne</w:t>
      </w:r>
      <w:r w:rsidR="00E260F0" w:rsidRPr="00FC7421">
        <w:rPr>
          <w:rFonts w:cstheme="minorHAnsi"/>
        </w:rPr>
        <w:t>.</w:t>
      </w:r>
      <w:r w:rsidRPr="00FC7421">
        <w:rPr>
          <w:rFonts w:cstheme="minorHAnsi"/>
        </w:rPr>
        <w:t xml:space="preserve"> </w:t>
      </w:r>
      <w:r w:rsidR="00E260F0" w:rsidRPr="00FC7421">
        <w:rPr>
          <w:rFonts w:cstheme="minorHAnsi"/>
        </w:rPr>
        <w:t>P</w:t>
      </w:r>
      <w:r w:rsidRPr="00FC7421">
        <w:rPr>
          <w:rFonts w:cstheme="minorHAnsi"/>
        </w:rPr>
        <w:t>otwierdza to wybitnie rolniczy charakter gminy. Znikomą część stanowią grunty leśne i nieużytki. Prawie 4% to wody, na terenie gminy wyłącznie płynące. Pozostałe tereny – 8 % to grunty zabudowane.</w:t>
      </w:r>
      <w:r w:rsidRPr="00FC7421">
        <w:rPr>
          <w:rFonts w:eastAsia="Times New Roman" w:cstheme="minorHAnsi"/>
          <w:b/>
          <w:caps/>
          <w:lang w:eastAsia="pl-PL"/>
        </w:rPr>
        <w:t xml:space="preserve"> </w:t>
      </w:r>
    </w:p>
    <w:p w14:paraId="05902B6A" w14:textId="77777777" w:rsidR="005C63B1" w:rsidRPr="00FC7421" w:rsidRDefault="005C63B1" w:rsidP="00A441C7">
      <w:pPr>
        <w:autoSpaceDE w:val="0"/>
        <w:autoSpaceDN w:val="0"/>
        <w:adjustRightInd w:val="0"/>
        <w:spacing w:after="0" w:line="240" w:lineRule="auto"/>
        <w:jc w:val="both"/>
        <w:rPr>
          <w:rFonts w:cstheme="minorHAnsi"/>
          <w:b/>
        </w:rPr>
      </w:pPr>
    </w:p>
    <w:p w14:paraId="08D61E90" w14:textId="2BDA1034" w:rsidR="00EA654F" w:rsidRDefault="003605FD" w:rsidP="003605FD">
      <w:pPr>
        <w:spacing w:line="259" w:lineRule="auto"/>
        <w:jc w:val="both"/>
        <w:rPr>
          <w:rFonts w:cstheme="minorHAnsi"/>
          <w:b/>
          <w:bCs/>
          <w:sz w:val="24"/>
          <w:szCs w:val="24"/>
        </w:rPr>
      </w:pPr>
      <w:r w:rsidRPr="009031D1">
        <w:rPr>
          <w:rFonts w:cstheme="minorHAnsi"/>
          <w:b/>
          <w:bCs/>
          <w:sz w:val="24"/>
          <w:szCs w:val="24"/>
        </w:rPr>
        <w:t>Ilość podatników podatku rolnego opodatkowanych stawką 2,5 q żyta, posiadających grunty rolne</w:t>
      </w:r>
      <w:r w:rsidR="00EA654F" w:rsidRPr="009031D1">
        <w:rPr>
          <w:rFonts w:cstheme="minorHAnsi"/>
          <w:b/>
          <w:bCs/>
          <w:sz w:val="24"/>
          <w:szCs w:val="24"/>
        </w:rPr>
        <w:t xml:space="preserve"> </w:t>
      </w:r>
      <w:r w:rsidRPr="009031D1">
        <w:rPr>
          <w:rFonts w:cstheme="minorHAnsi"/>
          <w:b/>
          <w:bCs/>
          <w:sz w:val="24"/>
          <w:szCs w:val="24"/>
        </w:rPr>
        <w:t>o powierzchni:</w:t>
      </w:r>
    </w:p>
    <w:p w14:paraId="08E3AD12" w14:textId="77777777" w:rsidR="00F82014" w:rsidRPr="009031D1" w:rsidRDefault="00F82014" w:rsidP="003605FD">
      <w:pPr>
        <w:spacing w:line="259" w:lineRule="auto"/>
        <w:jc w:val="both"/>
        <w:rPr>
          <w:rFonts w:cstheme="minorHAnsi"/>
          <w:b/>
          <w:bCs/>
          <w:sz w:val="24"/>
          <w:szCs w:val="24"/>
        </w:rPr>
      </w:pPr>
    </w:p>
    <w:tbl>
      <w:tblPr>
        <w:tblStyle w:val="Tabela-Siatka"/>
        <w:tblW w:w="0" w:type="auto"/>
        <w:tblInd w:w="846" w:type="dxa"/>
        <w:tblLook w:val="04A0" w:firstRow="1" w:lastRow="0" w:firstColumn="1" w:lastColumn="0" w:noHBand="0" w:noVBand="1"/>
      </w:tblPr>
      <w:tblGrid>
        <w:gridCol w:w="1413"/>
        <w:gridCol w:w="3021"/>
        <w:gridCol w:w="3021"/>
      </w:tblGrid>
      <w:tr w:rsidR="00832124" w:rsidRPr="009031D1" w14:paraId="27FBD60E" w14:textId="77777777" w:rsidTr="008A570B">
        <w:tc>
          <w:tcPr>
            <w:tcW w:w="1413" w:type="dxa"/>
          </w:tcPr>
          <w:p w14:paraId="3670D72F" w14:textId="73FE5588" w:rsidR="00832124" w:rsidRPr="009031D1" w:rsidRDefault="00832124" w:rsidP="005C63B1">
            <w:pPr>
              <w:spacing w:line="240" w:lineRule="auto"/>
              <w:jc w:val="center"/>
              <w:rPr>
                <w:rFonts w:cstheme="minorHAnsi"/>
                <w:b/>
                <w:bCs/>
              </w:rPr>
            </w:pPr>
            <w:r w:rsidRPr="009031D1">
              <w:rPr>
                <w:rFonts w:cstheme="minorHAnsi"/>
                <w:b/>
                <w:bCs/>
              </w:rPr>
              <w:t>Lp.</w:t>
            </w:r>
          </w:p>
        </w:tc>
        <w:tc>
          <w:tcPr>
            <w:tcW w:w="3021" w:type="dxa"/>
          </w:tcPr>
          <w:p w14:paraId="45D9C1A0" w14:textId="77777777" w:rsidR="00832124" w:rsidRPr="009031D1" w:rsidRDefault="00832124" w:rsidP="005C63B1">
            <w:pPr>
              <w:spacing w:line="240" w:lineRule="auto"/>
              <w:jc w:val="center"/>
              <w:rPr>
                <w:rFonts w:cstheme="minorHAnsi"/>
                <w:b/>
                <w:bCs/>
              </w:rPr>
            </w:pPr>
            <w:r w:rsidRPr="009031D1">
              <w:rPr>
                <w:rFonts w:cstheme="minorHAnsi"/>
                <w:b/>
                <w:bCs/>
              </w:rPr>
              <w:t>Powierzchnia gruntów</w:t>
            </w:r>
          </w:p>
          <w:p w14:paraId="21FBFB7F" w14:textId="6A86CCDE" w:rsidR="001317A4" w:rsidRPr="009031D1" w:rsidRDefault="001317A4" w:rsidP="005C63B1">
            <w:pPr>
              <w:spacing w:line="240" w:lineRule="auto"/>
              <w:jc w:val="center"/>
              <w:rPr>
                <w:rFonts w:cstheme="minorHAnsi"/>
                <w:b/>
                <w:bCs/>
              </w:rPr>
            </w:pPr>
          </w:p>
        </w:tc>
        <w:tc>
          <w:tcPr>
            <w:tcW w:w="3021" w:type="dxa"/>
          </w:tcPr>
          <w:p w14:paraId="5AEBED4F" w14:textId="20E9CA0F" w:rsidR="00832124" w:rsidRPr="009031D1" w:rsidRDefault="00832124" w:rsidP="005C63B1">
            <w:pPr>
              <w:spacing w:line="240" w:lineRule="auto"/>
              <w:jc w:val="center"/>
              <w:rPr>
                <w:rFonts w:cstheme="minorHAnsi"/>
                <w:b/>
                <w:bCs/>
              </w:rPr>
            </w:pPr>
            <w:r w:rsidRPr="009031D1">
              <w:rPr>
                <w:rFonts w:cstheme="minorHAnsi"/>
                <w:b/>
                <w:bCs/>
              </w:rPr>
              <w:t>Ilość podatników</w:t>
            </w:r>
          </w:p>
        </w:tc>
      </w:tr>
      <w:tr w:rsidR="00832124" w:rsidRPr="009031D1" w14:paraId="4C26F3FD" w14:textId="77777777" w:rsidTr="008A570B">
        <w:tc>
          <w:tcPr>
            <w:tcW w:w="1413" w:type="dxa"/>
          </w:tcPr>
          <w:p w14:paraId="034F8F36" w14:textId="200905E3" w:rsidR="00832124" w:rsidRPr="009031D1" w:rsidRDefault="00545642" w:rsidP="005C63B1">
            <w:pPr>
              <w:spacing w:line="240" w:lineRule="auto"/>
              <w:jc w:val="center"/>
              <w:rPr>
                <w:rFonts w:cstheme="minorHAnsi"/>
                <w:b/>
                <w:bCs/>
              </w:rPr>
            </w:pPr>
            <w:r w:rsidRPr="009031D1">
              <w:rPr>
                <w:rFonts w:cstheme="minorHAnsi"/>
                <w:b/>
                <w:bCs/>
              </w:rPr>
              <w:t>1.</w:t>
            </w:r>
          </w:p>
        </w:tc>
        <w:tc>
          <w:tcPr>
            <w:tcW w:w="3021" w:type="dxa"/>
          </w:tcPr>
          <w:p w14:paraId="1E35BFF8" w14:textId="00671DC3" w:rsidR="00EC2CF3" w:rsidRPr="00850104" w:rsidRDefault="00545642" w:rsidP="00850104">
            <w:pPr>
              <w:spacing w:line="240" w:lineRule="auto"/>
              <w:jc w:val="center"/>
              <w:rPr>
                <w:rFonts w:cstheme="minorHAnsi"/>
              </w:rPr>
            </w:pPr>
            <w:r w:rsidRPr="009031D1">
              <w:rPr>
                <w:rFonts w:cstheme="minorHAnsi"/>
              </w:rPr>
              <w:t>0,0001-2,0000 ha</w:t>
            </w:r>
          </w:p>
        </w:tc>
        <w:tc>
          <w:tcPr>
            <w:tcW w:w="3021" w:type="dxa"/>
          </w:tcPr>
          <w:p w14:paraId="0F124D2A" w14:textId="12FA4D8E" w:rsidR="00832124" w:rsidRPr="009031D1" w:rsidRDefault="00545642" w:rsidP="005C63B1">
            <w:pPr>
              <w:spacing w:line="240" w:lineRule="auto"/>
              <w:jc w:val="center"/>
              <w:rPr>
                <w:rFonts w:cstheme="minorHAnsi"/>
                <w:b/>
                <w:bCs/>
              </w:rPr>
            </w:pPr>
            <w:r w:rsidRPr="009031D1">
              <w:rPr>
                <w:rFonts w:cstheme="minorHAnsi"/>
                <w:b/>
                <w:bCs/>
              </w:rPr>
              <w:t>14</w:t>
            </w:r>
            <w:r w:rsidR="00F12EAF" w:rsidRPr="009031D1">
              <w:rPr>
                <w:rFonts w:cstheme="minorHAnsi"/>
                <w:b/>
                <w:bCs/>
              </w:rPr>
              <w:t>2</w:t>
            </w:r>
          </w:p>
        </w:tc>
      </w:tr>
      <w:tr w:rsidR="00832124" w:rsidRPr="009031D1" w14:paraId="23E722BC" w14:textId="77777777" w:rsidTr="008A570B">
        <w:tc>
          <w:tcPr>
            <w:tcW w:w="1413" w:type="dxa"/>
          </w:tcPr>
          <w:p w14:paraId="0D6AFF70" w14:textId="78860FC6" w:rsidR="00832124" w:rsidRPr="009031D1" w:rsidRDefault="00545642" w:rsidP="005C63B1">
            <w:pPr>
              <w:spacing w:line="240" w:lineRule="auto"/>
              <w:jc w:val="center"/>
              <w:rPr>
                <w:rFonts w:cstheme="minorHAnsi"/>
                <w:b/>
                <w:bCs/>
              </w:rPr>
            </w:pPr>
            <w:r w:rsidRPr="009031D1">
              <w:rPr>
                <w:rFonts w:cstheme="minorHAnsi"/>
                <w:b/>
                <w:bCs/>
              </w:rPr>
              <w:t>2.</w:t>
            </w:r>
          </w:p>
        </w:tc>
        <w:tc>
          <w:tcPr>
            <w:tcW w:w="3021" w:type="dxa"/>
          </w:tcPr>
          <w:p w14:paraId="5CD62CF3" w14:textId="6F03D09E" w:rsidR="00EC2CF3" w:rsidRPr="00850104" w:rsidRDefault="00545642" w:rsidP="00850104">
            <w:pPr>
              <w:spacing w:line="240" w:lineRule="auto"/>
              <w:jc w:val="center"/>
              <w:rPr>
                <w:rFonts w:cstheme="minorHAnsi"/>
              </w:rPr>
            </w:pPr>
            <w:r w:rsidRPr="009031D1">
              <w:rPr>
                <w:rFonts w:cstheme="minorHAnsi"/>
              </w:rPr>
              <w:t>2,0001-5,0000 ha</w:t>
            </w:r>
          </w:p>
        </w:tc>
        <w:tc>
          <w:tcPr>
            <w:tcW w:w="3021" w:type="dxa"/>
          </w:tcPr>
          <w:p w14:paraId="1F874823" w14:textId="2875BF8D" w:rsidR="00832124" w:rsidRPr="009031D1" w:rsidRDefault="00545642" w:rsidP="005C63B1">
            <w:pPr>
              <w:spacing w:line="240" w:lineRule="auto"/>
              <w:jc w:val="center"/>
              <w:rPr>
                <w:rFonts w:cstheme="minorHAnsi"/>
                <w:b/>
                <w:bCs/>
              </w:rPr>
            </w:pPr>
            <w:r w:rsidRPr="009031D1">
              <w:rPr>
                <w:rFonts w:cstheme="minorHAnsi"/>
                <w:b/>
                <w:bCs/>
              </w:rPr>
              <w:t>3</w:t>
            </w:r>
            <w:r w:rsidR="00F12EAF" w:rsidRPr="009031D1">
              <w:rPr>
                <w:rFonts w:cstheme="minorHAnsi"/>
                <w:b/>
                <w:bCs/>
              </w:rPr>
              <w:t>6</w:t>
            </w:r>
          </w:p>
        </w:tc>
      </w:tr>
      <w:tr w:rsidR="00832124" w:rsidRPr="009031D1" w14:paraId="55CD2FA3" w14:textId="77777777" w:rsidTr="008A570B">
        <w:tc>
          <w:tcPr>
            <w:tcW w:w="1413" w:type="dxa"/>
          </w:tcPr>
          <w:p w14:paraId="752C4CBA" w14:textId="21428A38" w:rsidR="00832124" w:rsidRPr="009031D1" w:rsidRDefault="00545642" w:rsidP="005C63B1">
            <w:pPr>
              <w:spacing w:line="240" w:lineRule="auto"/>
              <w:jc w:val="center"/>
              <w:rPr>
                <w:rFonts w:cstheme="minorHAnsi"/>
                <w:b/>
                <w:bCs/>
              </w:rPr>
            </w:pPr>
            <w:r w:rsidRPr="009031D1">
              <w:rPr>
                <w:rFonts w:cstheme="minorHAnsi"/>
                <w:b/>
                <w:bCs/>
              </w:rPr>
              <w:t>3.</w:t>
            </w:r>
          </w:p>
        </w:tc>
        <w:tc>
          <w:tcPr>
            <w:tcW w:w="3021" w:type="dxa"/>
          </w:tcPr>
          <w:p w14:paraId="3F8871E2" w14:textId="64676E6A" w:rsidR="00EC2CF3" w:rsidRPr="00850104" w:rsidRDefault="00545642" w:rsidP="00850104">
            <w:pPr>
              <w:spacing w:line="240" w:lineRule="auto"/>
              <w:jc w:val="center"/>
              <w:rPr>
                <w:rFonts w:cstheme="minorHAnsi"/>
              </w:rPr>
            </w:pPr>
            <w:r w:rsidRPr="009031D1">
              <w:rPr>
                <w:rFonts w:cstheme="minorHAnsi"/>
              </w:rPr>
              <w:t>5,0001-7,0000 ha</w:t>
            </w:r>
          </w:p>
        </w:tc>
        <w:tc>
          <w:tcPr>
            <w:tcW w:w="3021" w:type="dxa"/>
          </w:tcPr>
          <w:p w14:paraId="7085BDBF" w14:textId="7D4DF5AA" w:rsidR="00832124" w:rsidRPr="009031D1" w:rsidRDefault="00545642" w:rsidP="005C63B1">
            <w:pPr>
              <w:spacing w:line="240" w:lineRule="auto"/>
              <w:jc w:val="center"/>
              <w:rPr>
                <w:rFonts w:cstheme="minorHAnsi"/>
                <w:b/>
                <w:bCs/>
              </w:rPr>
            </w:pPr>
            <w:r w:rsidRPr="009031D1">
              <w:rPr>
                <w:rFonts w:cstheme="minorHAnsi"/>
                <w:b/>
                <w:bCs/>
              </w:rPr>
              <w:t>20</w:t>
            </w:r>
          </w:p>
        </w:tc>
      </w:tr>
      <w:tr w:rsidR="00832124" w:rsidRPr="009031D1" w14:paraId="32E1CD95" w14:textId="77777777" w:rsidTr="008A570B">
        <w:tc>
          <w:tcPr>
            <w:tcW w:w="1413" w:type="dxa"/>
          </w:tcPr>
          <w:p w14:paraId="3BA965BE" w14:textId="6B37AA17" w:rsidR="00832124" w:rsidRPr="009031D1" w:rsidRDefault="00545642" w:rsidP="005C63B1">
            <w:pPr>
              <w:spacing w:line="240" w:lineRule="auto"/>
              <w:jc w:val="center"/>
              <w:rPr>
                <w:rFonts w:cstheme="minorHAnsi"/>
                <w:b/>
                <w:bCs/>
              </w:rPr>
            </w:pPr>
            <w:r w:rsidRPr="009031D1">
              <w:rPr>
                <w:rFonts w:cstheme="minorHAnsi"/>
                <w:b/>
                <w:bCs/>
              </w:rPr>
              <w:t>4.</w:t>
            </w:r>
          </w:p>
        </w:tc>
        <w:tc>
          <w:tcPr>
            <w:tcW w:w="3021" w:type="dxa"/>
          </w:tcPr>
          <w:p w14:paraId="6CB10895" w14:textId="7807F5A3" w:rsidR="00EC2CF3" w:rsidRPr="00850104" w:rsidRDefault="00545642" w:rsidP="00850104">
            <w:pPr>
              <w:spacing w:line="240" w:lineRule="auto"/>
              <w:jc w:val="center"/>
              <w:rPr>
                <w:rFonts w:cstheme="minorHAnsi"/>
              </w:rPr>
            </w:pPr>
            <w:r w:rsidRPr="009031D1">
              <w:rPr>
                <w:rFonts w:cstheme="minorHAnsi"/>
              </w:rPr>
              <w:t>7,0001-10,0000</w:t>
            </w:r>
            <w:r w:rsidRPr="009031D1">
              <w:rPr>
                <w:rFonts w:cstheme="minorHAnsi"/>
              </w:rPr>
              <w:tab/>
              <w:t xml:space="preserve"> ha</w:t>
            </w:r>
          </w:p>
        </w:tc>
        <w:tc>
          <w:tcPr>
            <w:tcW w:w="3021" w:type="dxa"/>
          </w:tcPr>
          <w:p w14:paraId="5EA31ECF" w14:textId="2D54887D" w:rsidR="00832124" w:rsidRPr="009031D1" w:rsidRDefault="00545642" w:rsidP="005C63B1">
            <w:pPr>
              <w:spacing w:line="240" w:lineRule="auto"/>
              <w:jc w:val="center"/>
              <w:rPr>
                <w:rFonts w:cstheme="minorHAnsi"/>
                <w:b/>
                <w:bCs/>
              </w:rPr>
            </w:pPr>
            <w:r w:rsidRPr="009031D1">
              <w:rPr>
                <w:rFonts w:cstheme="minorHAnsi"/>
                <w:b/>
                <w:bCs/>
              </w:rPr>
              <w:t>25</w:t>
            </w:r>
          </w:p>
        </w:tc>
      </w:tr>
      <w:tr w:rsidR="00832124" w:rsidRPr="009031D1" w14:paraId="0ACD19EE" w14:textId="77777777" w:rsidTr="008A570B">
        <w:tc>
          <w:tcPr>
            <w:tcW w:w="1413" w:type="dxa"/>
          </w:tcPr>
          <w:p w14:paraId="1B989390" w14:textId="6A33C278" w:rsidR="00832124" w:rsidRPr="009031D1" w:rsidRDefault="00545642" w:rsidP="005C63B1">
            <w:pPr>
              <w:spacing w:line="240" w:lineRule="auto"/>
              <w:jc w:val="center"/>
              <w:rPr>
                <w:rFonts w:cstheme="minorHAnsi"/>
                <w:b/>
                <w:bCs/>
              </w:rPr>
            </w:pPr>
            <w:r w:rsidRPr="009031D1">
              <w:rPr>
                <w:rFonts w:cstheme="minorHAnsi"/>
                <w:b/>
                <w:bCs/>
              </w:rPr>
              <w:t>5.</w:t>
            </w:r>
          </w:p>
        </w:tc>
        <w:tc>
          <w:tcPr>
            <w:tcW w:w="3021" w:type="dxa"/>
          </w:tcPr>
          <w:p w14:paraId="4761CB43" w14:textId="7F303902" w:rsidR="00EC2CF3" w:rsidRPr="00850104" w:rsidRDefault="00545642" w:rsidP="00850104">
            <w:pPr>
              <w:spacing w:line="240" w:lineRule="auto"/>
              <w:jc w:val="center"/>
              <w:rPr>
                <w:rFonts w:cstheme="minorHAnsi"/>
              </w:rPr>
            </w:pPr>
            <w:r w:rsidRPr="009031D1">
              <w:rPr>
                <w:rFonts w:cstheme="minorHAnsi"/>
              </w:rPr>
              <w:t>10,0001-15,0000 ha</w:t>
            </w:r>
          </w:p>
        </w:tc>
        <w:tc>
          <w:tcPr>
            <w:tcW w:w="3021" w:type="dxa"/>
          </w:tcPr>
          <w:p w14:paraId="0DBF9BEA" w14:textId="33E32BB6" w:rsidR="00832124" w:rsidRPr="009031D1" w:rsidRDefault="00545642" w:rsidP="005C63B1">
            <w:pPr>
              <w:spacing w:line="240" w:lineRule="auto"/>
              <w:jc w:val="center"/>
              <w:rPr>
                <w:rFonts w:cstheme="minorHAnsi"/>
                <w:b/>
                <w:bCs/>
              </w:rPr>
            </w:pPr>
            <w:r w:rsidRPr="009031D1">
              <w:rPr>
                <w:rFonts w:cstheme="minorHAnsi"/>
                <w:b/>
                <w:bCs/>
              </w:rPr>
              <w:t>3</w:t>
            </w:r>
            <w:r w:rsidR="00F12EAF" w:rsidRPr="009031D1">
              <w:rPr>
                <w:rFonts w:cstheme="minorHAnsi"/>
                <w:b/>
                <w:bCs/>
              </w:rPr>
              <w:t>2</w:t>
            </w:r>
          </w:p>
        </w:tc>
      </w:tr>
      <w:tr w:rsidR="00832124" w:rsidRPr="009031D1" w14:paraId="7C235488" w14:textId="77777777" w:rsidTr="008A570B">
        <w:tc>
          <w:tcPr>
            <w:tcW w:w="1413" w:type="dxa"/>
          </w:tcPr>
          <w:p w14:paraId="79688298" w14:textId="605620C9" w:rsidR="00832124" w:rsidRPr="009031D1" w:rsidRDefault="00545642" w:rsidP="005C63B1">
            <w:pPr>
              <w:spacing w:line="240" w:lineRule="auto"/>
              <w:jc w:val="center"/>
              <w:rPr>
                <w:rFonts w:cstheme="minorHAnsi"/>
                <w:b/>
                <w:bCs/>
              </w:rPr>
            </w:pPr>
            <w:r w:rsidRPr="009031D1">
              <w:rPr>
                <w:rFonts w:cstheme="minorHAnsi"/>
                <w:b/>
                <w:bCs/>
              </w:rPr>
              <w:t>6.</w:t>
            </w:r>
          </w:p>
        </w:tc>
        <w:tc>
          <w:tcPr>
            <w:tcW w:w="3021" w:type="dxa"/>
          </w:tcPr>
          <w:p w14:paraId="3966F7D5" w14:textId="0EED65BC" w:rsidR="00EC2CF3" w:rsidRPr="00850104" w:rsidRDefault="00545642" w:rsidP="00850104">
            <w:pPr>
              <w:spacing w:line="240" w:lineRule="auto"/>
              <w:jc w:val="center"/>
              <w:rPr>
                <w:rFonts w:cstheme="minorHAnsi"/>
              </w:rPr>
            </w:pPr>
            <w:r w:rsidRPr="009031D1">
              <w:rPr>
                <w:rFonts w:cstheme="minorHAnsi"/>
              </w:rPr>
              <w:t>15,0000 ha</w:t>
            </w:r>
          </w:p>
        </w:tc>
        <w:tc>
          <w:tcPr>
            <w:tcW w:w="3021" w:type="dxa"/>
          </w:tcPr>
          <w:p w14:paraId="3E3E6E89" w14:textId="755B1B9B" w:rsidR="00832124" w:rsidRPr="009031D1" w:rsidRDefault="00545642" w:rsidP="005C63B1">
            <w:pPr>
              <w:spacing w:line="240" w:lineRule="auto"/>
              <w:jc w:val="center"/>
              <w:rPr>
                <w:rFonts w:cstheme="minorHAnsi"/>
                <w:b/>
                <w:bCs/>
              </w:rPr>
            </w:pPr>
            <w:r w:rsidRPr="009031D1">
              <w:rPr>
                <w:rFonts w:cstheme="minorHAnsi"/>
                <w:b/>
                <w:bCs/>
              </w:rPr>
              <w:t>6</w:t>
            </w:r>
            <w:r w:rsidR="00F12EAF" w:rsidRPr="009031D1">
              <w:rPr>
                <w:rFonts w:cstheme="minorHAnsi"/>
                <w:b/>
                <w:bCs/>
              </w:rPr>
              <w:t>5</w:t>
            </w:r>
          </w:p>
        </w:tc>
      </w:tr>
      <w:tr w:rsidR="00EC2CF3" w:rsidRPr="009031D1" w14:paraId="733ED990" w14:textId="77777777" w:rsidTr="005C63B1">
        <w:trPr>
          <w:trHeight w:val="426"/>
        </w:trPr>
        <w:tc>
          <w:tcPr>
            <w:tcW w:w="1413" w:type="dxa"/>
          </w:tcPr>
          <w:p w14:paraId="69272137" w14:textId="5CBEC912" w:rsidR="00EC2CF3" w:rsidRPr="009031D1" w:rsidRDefault="00EC2CF3" w:rsidP="005C63B1">
            <w:pPr>
              <w:spacing w:line="240" w:lineRule="auto"/>
              <w:rPr>
                <w:rFonts w:cstheme="minorHAnsi"/>
                <w:b/>
                <w:bCs/>
              </w:rPr>
            </w:pPr>
          </w:p>
        </w:tc>
        <w:tc>
          <w:tcPr>
            <w:tcW w:w="3021" w:type="dxa"/>
          </w:tcPr>
          <w:p w14:paraId="1D322DA0" w14:textId="39B118D6" w:rsidR="00EC2CF3" w:rsidRPr="009031D1" w:rsidRDefault="00850104" w:rsidP="00850104">
            <w:pPr>
              <w:spacing w:line="240" w:lineRule="auto"/>
              <w:rPr>
                <w:rFonts w:cstheme="minorHAnsi"/>
                <w:b/>
                <w:bCs/>
              </w:rPr>
            </w:pPr>
            <w:r>
              <w:rPr>
                <w:rFonts w:cstheme="minorHAnsi"/>
                <w:b/>
                <w:bCs/>
              </w:rPr>
              <w:t xml:space="preserve">                     </w:t>
            </w:r>
            <w:r w:rsidR="00EC2CF3" w:rsidRPr="009031D1">
              <w:rPr>
                <w:rFonts w:cstheme="minorHAnsi"/>
                <w:b/>
                <w:bCs/>
              </w:rPr>
              <w:t>Razem</w:t>
            </w:r>
          </w:p>
        </w:tc>
        <w:tc>
          <w:tcPr>
            <w:tcW w:w="3021" w:type="dxa"/>
          </w:tcPr>
          <w:p w14:paraId="290D0328" w14:textId="5D4BE849" w:rsidR="00EC2CF3" w:rsidRPr="009031D1" w:rsidRDefault="00EC2CF3" w:rsidP="005C63B1">
            <w:pPr>
              <w:spacing w:line="240" w:lineRule="auto"/>
              <w:jc w:val="center"/>
              <w:rPr>
                <w:rFonts w:cstheme="minorHAnsi"/>
                <w:b/>
                <w:bCs/>
              </w:rPr>
            </w:pPr>
            <w:r w:rsidRPr="009031D1">
              <w:rPr>
                <w:rFonts w:cstheme="minorHAnsi"/>
                <w:b/>
                <w:bCs/>
              </w:rPr>
              <w:t>320 podatników</w:t>
            </w:r>
            <w:r w:rsidR="008A570B" w:rsidRPr="009031D1">
              <w:rPr>
                <w:rFonts w:cstheme="minorHAnsi"/>
                <w:b/>
                <w:bCs/>
              </w:rPr>
              <w:t xml:space="preserve">; łącznie </w:t>
            </w:r>
            <w:r w:rsidR="005C63B1">
              <w:rPr>
                <w:rFonts w:cstheme="minorHAnsi"/>
                <w:b/>
                <w:bCs/>
              </w:rPr>
              <w:t xml:space="preserve">                 </w:t>
            </w:r>
            <w:r w:rsidR="008A570B" w:rsidRPr="009031D1">
              <w:rPr>
                <w:rFonts w:cstheme="minorHAnsi"/>
                <w:b/>
                <w:bCs/>
              </w:rPr>
              <w:t>41</w:t>
            </w:r>
            <w:r w:rsidR="00F12EAF" w:rsidRPr="009031D1">
              <w:rPr>
                <w:rFonts w:cstheme="minorHAnsi"/>
                <w:b/>
                <w:bCs/>
              </w:rPr>
              <w:t>22</w:t>
            </w:r>
            <w:r w:rsidR="008A570B" w:rsidRPr="009031D1">
              <w:rPr>
                <w:rFonts w:cstheme="minorHAnsi"/>
                <w:b/>
                <w:bCs/>
              </w:rPr>
              <w:t>,</w:t>
            </w:r>
            <w:r w:rsidR="00F12EAF" w:rsidRPr="009031D1">
              <w:rPr>
                <w:rFonts w:cstheme="minorHAnsi"/>
                <w:b/>
                <w:bCs/>
              </w:rPr>
              <w:t>5494</w:t>
            </w:r>
            <w:r w:rsidR="008A570B" w:rsidRPr="009031D1">
              <w:rPr>
                <w:rFonts w:cstheme="minorHAnsi"/>
                <w:b/>
                <w:bCs/>
              </w:rPr>
              <w:t xml:space="preserve"> ha</w:t>
            </w:r>
          </w:p>
        </w:tc>
      </w:tr>
    </w:tbl>
    <w:p w14:paraId="23787F46" w14:textId="77777777" w:rsidR="00772C79" w:rsidRPr="003605FD" w:rsidRDefault="00772C79" w:rsidP="003605FD">
      <w:pPr>
        <w:spacing w:line="259" w:lineRule="auto"/>
        <w:rPr>
          <w:b/>
          <w:bCs/>
        </w:rPr>
      </w:pPr>
    </w:p>
    <w:p w14:paraId="776F31CC" w14:textId="6C009923" w:rsidR="00694D6D" w:rsidRPr="00267F68" w:rsidRDefault="003605FD" w:rsidP="00777490">
      <w:pPr>
        <w:spacing w:line="259" w:lineRule="auto"/>
        <w:rPr>
          <w:b/>
          <w:bCs/>
          <w:sz w:val="24"/>
          <w:szCs w:val="24"/>
        </w:rPr>
      </w:pPr>
      <w:r w:rsidRPr="00267F68">
        <w:rPr>
          <w:b/>
          <w:bCs/>
          <w:sz w:val="24"/>
          <w:szCs w:val="24"/>
        </w:rPr>
        <w:t>Grunty rolne z podziałem na klasy:</w:t>
      </w:r>
    </w:p>
    <w:tbl>
      <w:tblPr>
        <w:tblStyle w:val="Tabela-Siatka"/>
        <w:tblW w:w="0" w:type="auto"/>
        <w:tblInd w:w="0" w:type="dxa"/>
        <w:tblLook w:val="04A0" w:firstRow="1" w:lastRow="0" w:firstColumn="1" w:lastColumn="0" w:noHBand="0" w:noVBand="1"/>
      </w:tblPr>
      <w:tblGrid>
        <w:gridCol w:w="1413"/>
        <w:gridCol w:w="3969"/>
        <w:gridCol w:w="3021"/>
      </w:tblGrid>
      <w:tr w:rsidR="00694D6D" w:rsidRPr="00694D6D" w14:paraId="3FBB348F" w14:textId="77777777" w:rsidTr="00694D6D">
        <w:tc>
          <w:tcPr>
            <w:tcW w:w="1413" w:type="dxa"/>
          </w:tcPr>
          <w:p w14:paraId="5EA064AD" w14:textId="12341C62" w:rsidR="00694D6D" w:rsidRPr="00694D6D" w:rsidRDefault="00694D6D" w:rsidP="003605FD">
            <w:pPr>
              <w:spacing w:line="259" w:lineRule="auto"/>
              <w:jc w:val="center"/>
              <w:rPr>
                <w:b/>
                <w:bCs/>
                <w:sz w:val="28"/>
                <w:szCs w:val="28"/>
              </w:rPr>
            </w:pPr>
            <w:r w:rsidRPr="00694D6D">
              <w:rPr>
                <w:b/>
                <w:bCs/>
                <w:sz w:val="28"/>
                <w:szCs w:val="28"/>
              </w:rPr>
              <w:t>Lp.</w:t>
            </w:r>
          </w:p>
        </w:tc>
        <w:tc>
          <w:tcPr>
            <w:tcW w:w="3969" w:type="dxa"/>
          </w:tcPr>
          <w:p w14:paraId="4A43184A" w14:textId="2D786C7C" w:rsidR="00694D6D" w:rsidRPr="00694D6D" w:rsidRDefault="00694D6D" w:rsidP="003605FD">
            <w:pPr>
              <w:spacing w:line="259" w:lineRule="auto"/>
              <w:jc w:val="center"/>
              <w:rPr>
                <w:b/>
                <w:bCs/>
                <w:sz w:val="28"/>
                <w:szCs w:val="28"/>
              </w:rPr>
            </w:pPr>
            <w:r w:rsidRPr="00694D6D">
              <w:rPr>
                <w:b/>
                <w:bCs/>
                <w:sz w:val="28"/>
                <w:szCs w:val="28"/>
              </w:rPr>
              <w:t xml:space="preserve">Klasa </w:t>
            </w:r>
            <w:r w:rsidR="00DC58F6">
              <w:rPr>
                <w:b/>
                <w:bCs/>
                <w:sz w:val="28"/>
                <w:szCs w:val="28"/>
              </w:rPr>
              <w:t>gruntów rolnych</w:t>
            </w:r>
          </w:p>
        </w:tc>
        <w:tc>
          <w:tcPr>
            <w:tcW w:w="3021" w:type="dxa"/>
          </w:tcPr>
          <w:p w14:paraId="0B07A7C0" w14:textId="5DC69A3F" w:rsidR="00694D6D" w:rsidRPr="00694D6D" w:rsidRDefault="00694D6D" w:rsidP="003605FD">
            <w:pPr>
              <w:spacing w:line="259" w:lineRule="auto"/>
              <w:jc w:val="center"/>
              <w:rPr>
                <w:b/>
                <w:bCs/>
                <w:sz w:val="28"/>
                <w:szCs w:val="28"/>
              </w:rPr>
            </w:pPr>
            <w:r w:rsidRPr="00694D6D">
              <w:rPr>
                <w:b/>
                <w:bCs/>
                <w:sz w:val="28"/>
                <w:szCs w:val="28"/>
              </w:rPr>
              <w:t>Powierzchnia</w:t>
            </w:r>
          </w:p>
        </w:tc>
      </w:tr>
      <w:tr w:rsidR="00694D6D" w14:paraId="2CE79E7E" w14:textId="77777777" w:rsidTr="00694D6D">
        <w:tc>
          <w:tcPr>
            <w:tcW w:w="1413" w:type="dxa"/>
          </w:tcPr>
          <w:p w14:paraId="0BDC3A8D" w14:textId="09C547A2" w:rsidR="00694D6D" w:rsidRDefault="00694D6D" w:rsidP="003605FD">
            <w:pPr>
              <w:spacing w:line="259" w:lineRule="auto"/>
              <w:jc w:val="center"/>
              <w:rPr>
                <w:b/>
                <w:bCs/>
              </w:rPr>
            </w:pPr>
            <w:r>
              <w:rPr>
                <w:b/>
                <w:bCs/>
              </w:rPr>
              <w:t>1.</w:t>
            </w:r>
          </w:p>
        </w:tc>
        <w:tc>
          <w:tcPr>
            <w:tcW w:w="3969" w:type="dxa"/>
          </w:tcPr>
          <w:p w14:paraId="1ABEFC94" w14:textId="660068DF" w:rsidR="00694D6D" w:rsidRDefault="00694D6D" w:rsidP="003605FD">
            <w:pPr>
              <w:spacing w:line="259" w:lineRule="auto"/>
              <w:jc w:val="center"/>
              <w:rPr>
                <w:b/>
                <w:bCs/>
              </w:rPr>
            </w:pPr>
            <w:r>
              <w:rPr>
                <w:b/>
                <w:bCs/>
              </w:rPr>
              <w:t>Klasa I</w:t>
            </w:r>
          </w:p>
        </w:tc>
        <w:tc>
          <w:tcPr>
            <w:tcW w:w="3021" w:type="dxa"/>
          </w:tcPr>
          <w:p w14:paraId="2BEC8CF0" w14:textId="5CFD1940" w:rsidR="00694D6D" w:rsidRDefault="00694D6D" w:rsidP="003605FD">
            <w:pPr>
              <w:spacing w:line="259" w:lineRule="auto"/>
              <w:jc w:val="center"/>
              <w:rPr>
                <w:b/>
                <w:bCs/>
              </w:rPr>
            </w:pPr>
            <w:r w:rsidRPr="003605FD">
              <w:t>2</w:t>
            </w:r>
            <w:r w:rsidR="00F12EAF">
              <w:t>35,4699</w:t>
            </w:r>
          </w:p>
        </w:tc>
      </w:tr>
      <w:tr w:rsidR="00694D6D" w14:paraId="46932CD4" w14:textId="77777777" w:rsidTr="00694D6D">
        <w:tc>
          <w:tcPr>
            <w:tcW w:w="1413" w:type="dxa"/>
          </w:tcPr>
          <w:p w14:paraId="4CB8104E" w14:textId="3CD4B1A1" w:rsidR="00694D6D" w:rsidRDefault="00694D6D" w:rsidP="003605FD">
            <w:pPr>
              <w:spacing w:line="259" w:lineRule="auto"/>
              <w:jc w:val="center"/>
              <w:rPr>
                <w:b/>
                <w:bCs/>
              </w:rPr>
            </w:pPr>
            <w:r>
              <w:rPr>
                <w:b/>
                <w:bCs/>
              </w:rPr>
              <w:t>2.</w:t>
            </w:r>
          </w:p>
        </w:tc>
        <w:tc>
          <w:tcPr>
            <w:tcW w:w="3969" w:type="dxa"/>
          </w:tcPr>
          <w:p w14:paraId="4C565395" w14:textId="1DB57557" w:rsidR="00694D6D" w:rsidRDefault="00694D6D" w:rsidP="003605FD">
            <w:pPr>
              <w:spacing w:line="259" w:lineRule="auto"/>
              <w:jc w:val="center"/>
              <w:rPr>
                <w:b/>
                <w:bCs/>
              </w:rPr>
            </w:pPr>
            <w:r>
              <w:rPr>
                <w:b/>
                <w:bCs/>
              </w:rPr>
              <w:t>Klasa II</w:t>
            </w:r>
          </w:p>
        </w:tc>
        <w:tc>
          <w:tcPr>
            <w:tcW w:w="3021" w:type="dxa"/>
          </w:tcPr>
          <w:p w14:paraId="26D14D67" w14:textId="520B9A59" w:rsidR="00694D6D" w:rsidRDefault="00694D6D" w:rsidP="003605FD">
            <w:pPr>
              <w:spacing w:line="259" w:lineRule="auto"/>
              <w:jc w:val="center"/>
              <w:rPr>
                <w:b/>
                <w:bCs/>
              </w:rPr>
            </w:pPr>
            <w:r w:rsidRPr="003605FD">
              <w:t>1</w:t>
            </w:r>
            <w:r w:rsidR="00F12EAF">
              <w:t>314,7798</w:t>
            </w:r>
          </w:p>
        </w:tc>
      </w:tr>
      <w:tr w:rsidR="00694D6D" w14:paraId="2FC55933" w14:textId="77777777" w:rsidTr="00694D6D">
        <w:tc>
          <w:tcPr>
            <w:tcW w:w="1413" w:type="dxa"/>
          </w:tcPr>
          <w:p w14:paraId="172B94A3" w14:textId="4EFF5FCA" w:rsidR="00694D6D" w:rsidRDefault="00694D6D" w:rsidP="003605FD">
            <w:pPr>
              <w:spacing w:line="259" w:lineRule="auto"/>
              <w:jc w:val="center"/>
              <w:rPr>
                <w:b/>
                <w:bCs/>
              </w:rPr>
            </w:pPr>
            <w:r>
              <w:rPr>
                <w:b/>
                <w:bCs/>
              </w:rPr>
              <w:t>3.</w:t>
            </w:r>
          </w:p>
        </w:tc>
        <w:tc>
          <w:tcPr>
            <w:tcW w:w="3969" w:type="dxa"/>
          </w:tcPr>
          <w:p w14:paraId="7DF1FFF6" w14:textId="28419E21" w:rsidR="00694D6D" w:rsidRDefault="00694D6D" w:rsidP="003605FD">
            <w:pPr>
              <w:spacing w:line="259" w:lineRule="auto"/>
              <w:jc w:val="center"/>
              <w:rPr>
                <w:b/>
                <w:bCs/>
              </w:rPr>
            </w:pPr>
            <w:r>
              <w:rPr>
                <w:b/>
                <w:bCs/>
              </w:rPr>
              <w:t xml:space="preserve">Klasa </w:t>
            </w:r>
            <w:proofErr w:type="spellStart"/>
            <w:r>
              <w:rPr>
                <w:b/>
                <w:bCs/>
              </w:rPr>
              <w:t>IIIa</w:t>
            </w:r>
            <w:proofErr w:type="spellEnd"/>
          </w:p>
        </w:tc>
        <w:tc>
          <w:tcPr>
            <w:tcW w:w="3021" w:type="dxa"/>
          </w:tcPr>
          <w:p w14:paraId="47F57CE6" w14:textId="36A3A4B5" w:rsidR="00694D6D" w:rsidRDefault="00694D6D" w:rsidP="003605FD">
            <w:pPr>
              <w:spacing w:line="259" w:lineRule="auto"/>
              <w:jc w:val="center"/>
              <w:rPr>
                <w:b/>
                <w:bCs/>
              </w:rPr>
            </w:pPr>
            <w:r w:rsidRPr="003605FD">
              <w:t>14</w:t>
            </w:r>
            <w:r w:rsidR="00F12EAF">
              <w:t>55,2097</w:t>
            </w:r>
          </w:p>
        </w:tc>
      </w:tr>
      <w:tr w:rsidR="00694D6D" w14:paraId="6CFA147D" w14:textId="77777777" w:rsidTr="00694D6D">
        <w:tc>
          <w:tcPr>
            <w:tcW w:w="1413" w:type="dxa"/>
          </w:tcPr>
          <w:p w14:paraId="40FBC49B" w14:textId="50463EA8" w:rsidR="00694D6D" w:rsidRDefault="00694D6D" w:rsidP="003605FD">
            <w:pPr>
              <w:spacing w:line="259" w:lineRule="auto"/>
              <w:jc w:val="center"/>
              <w:rPr>
                <w:b/>
                <w:bCs/>
              </w:rPr>
            </w:pPr>
            <w:r>
              <w:rPr>
                <w:b/>
                <w:bCs/>
              </w:rPr>
              <w:t>4.</w:t>
            </w:r>
          </w:p>
        </w:tc>
        <w:tc>
          <w:tcPr>
            <w:tcW w:w="3969" w:type="dxa"/>
          </w:tcPr>
          <w:p w14:paraId="15B2484D" w14:textId="0D5B2E76" w:rsidR="00694D6D" w:rsidRDefault="00694D6D" w:rsidP="003605FD">
            <w:pPr>
              <w:spacing w:line="259" w:lineRule="auto"/>
              <w:jc w:val="center"/>
              <w:rPr>
                <w:b/>
                <w:bCs/>
              </w:rPr>
            </w:pPr>
            <w:r>
              <w:rPr>
                <w:b/>
                <w:bCs/>
              </w:rPr>
              <w:t xml:space="preserve">Klasa </w:t>
            </w:r>
            <w:proofErr w:type="spellStart"/>
            <w:r>
              <w:rPr>
                <w:b/>
                <w:bCs/>
              </w:rPr>
              <w:t>IIIb</w:t>
            </w:r>
            <w:proofErr w:type="spellEnd"/>
          </w:p>
        </w:tc>
        <w:tc>
          <w:tcPr>
            <w:tcW w:w="3021" w:type="dxa"/>
          </w:tcPr>
          <w:p w14:paraId="738C6B37" w14:textId="72104EB8" w:rsidR="00694D6D" w:rsidRDefault="00694D6D" w:rsidP="003605FD">
            <w:pPr>
              <w:spacing w:line="259" w:lineRule="auto"/>
              <w:jc w:val="center"/>
              <w:rPr>
                <w:b/>
                <w:bCs/>
              </w:rPr>
            </w:pPr>
            <w:r w:rsidRPr="003605FD">
              <w:t>42</w:t>
            </w:r>
            <w:r w:rsidR="00F12EAF">
              <w:t>2,1757</w:t>
            </w:r>
          </w:p>
        </w:tc>
      </w:tr>
      <w:tr w:rsidR="00694D6D" w14:paraId="50552E5C" w14:textId="77777777" w:rsidTr="00694D6D">
        <w:tc>
          <w:tcPr>
            <w:tcW w:w="1413" w:type="dxa"/>
          </w:tcPr>
          <w:p w14:paraId="50F0F4D2" w14:textId="4105E1BD" w:rsidR="00694D6D" w:rsidRDefault="00694D6D" w:rsidP="003605FD">
            <w:pPr>
              <w:spacing w:line="259" w:lineRule="auto"/>
              <w:jc w:val="center"/>
              <w:rPr>
                <w:b/>
                <w:bCs/>
              </w:rPr>
            </w:pPr>
            <w:r>
              <w:rPr>
                <w:b/>
                <w:bCs/>
              </w:rPr>
              <w:t>5.</w:t>
            </w:r>
          </w:p>
        </w:tc>
        <w:tc>
          <w:tcPr>
            <w:tcW w:w="3969" w:type="dxa"/>
          </w:tcPr>
          <w:p w14:paraId="46ED0E68" w14:textId="6B18CB56" w:rsidR="00694D6D" w:rsidRDefault="00694D6D" w:rsidP="003605FD">
            <w:pPr>
              <w:spacing w:line="259" w:lineRule="auto"/>
              <w:jc w:val="center"/>
              <w:rPr>
                <w:b/>
                <w:bCs/>
              </w:rPr>
            </w:pPr>
            <w:r>
              <w:rPr>
                <w:b/>
                <w:bCs/>
              </w:rPr>
              <w:t xml:space="preserve">Klasa </w:t>
            </w:r>
            <w:proofErr w:type="spellStart"/>
            <w:r>
              <w:rPr>
                <w:b/>
                <w:bCs/>
              </w:rPr>
              <w:t>IVa</w:t>
            </w:r>
            <w:proofErr w:type="spellEnd"/>
          </w:p>
        </w:tc>
        <w:tc>
          <w:tcPr>
            <w:tcW w:w="3021" w:type="dxa"/>
          </w:tcPr>
          <w:p w14:paraId="0F4E77C3" w14:textId="430AAB3B" w:rsidR="00694D6D" w:rsidRDefault="00694D6D" w:rsidP="003605FD">
            <w:pPr>
              <w:spacing w:line="259" w:lineRule="auto"/>
              <w:jc w:val="center"/>
              <w:rPr>
                <w:b/>
                <w:bCs/>
              </w:rPr>
            </w:pPr>
            <w:r w:rsidRPr="003605FD">
              <w:t>13</w:t>
            </w:r>
            <w:r w:rsidR="00F12EAF">
              <w:t>3,5042</w:t>
            </w:r>
          </w:p>
        </w:tc>
      </w:tr>
      <w:tr w:rsidR="00694D6D" w14:paraId="125CF363" w14:textId="77777777" w:rsidTr="00694D6D">
        <w:tc>
          <w:tcPr>
            <w:tcW w:w="1413" w:type="dxa"/>
          </w:tcPr>
          <w:p w14:paraId="6EE053F0" w14:textId="568345C3" w:rsidR="00694D6D" w:rsidRDefault="00694D6D" w:rsidP="003605FD">
            <w:pPr>
              <w:spacing w:line="259" w:lineRule="auto"/>
              <w:jc w:val="center"/>
              <w:rPr>
                <w:b/>
                <w:bCs/>
              </w:rPr>
            </w:pPr>
            <w:r>
              <w:rPr>
                <w:b/>
                <w:bCs/>
              </w:rPr>
              <w:t>6.</w:t>
            </w:r>
          </w:p>
        </w:tc>
        <w:tc>
          <w:tcPr>
            <w:tcW w:w="3969" w:type="dxa"/>
          </w:tcPr>
          <w:p w14:paraId="2F011A32" w14:textId="3FCE1556" w:rsidR="00694D6D" w:rsidRDefault="00694D6D" w:rsidP="003605FD">
            <w:pPr>
              <w:spacing w:line="259" w:lineRule="auto"/>
              <w:jc w:val="center"/>
              <w:rPr>
                <w:b/>
                <w:bCs/>
              </w:rPr>
            </w:pPr>
            <w:r>
              <w:rPr>
                <w:b/>
                <w:bCs/>
              </w:rPr>
              <w:t xml:space="preserve">Klasa </w:t>
            </w:r>
            <w:proofErr w:type="spellStart"/>
            <w:r>
              <w:rPr>
                <w:b/>
                <w:bCs/>
              </w:rPr>
              <w:t>IVb</w:t>
            </w:r>
            <w:proofErr w:type="spellEnd"/>
          </w:p>
        </w:tc>
        <w:tc>
          <w:tcPr>
            <w:tcW w:w="3021" w:type="dxa"/>
          </w:tcPr>
          <w:p w14:paraId="5856BB51" w14:textId="3F3A8AAF" w:rsidR="00694D6D" w:rsidRDefault="00694D6D" w:rsidP="003605FD">
            <w:pPr>
              <w:spacing w:line="259" w:lineRule="auto"/>
              <w:jc w:val="center"/>
              <w:rPr>
                <w:b/>
                <w:bCs/>
              </w:rPr>
            </w:pPr>
            <w:r w:rsidRPr="003605FD">
              <w:t>43,</w:t>
            </w:r>
            <w:r w:rsidR="00F12EAF">
              <w:t>0438</w:t>
            </w:r>
          </w:p>
        </w:tc>
      </w:tr>
      <w:tr w:rsidR="00694D6D" w14:paraId="01707A46" w14:textId="77777777" w:rsidTr="00694D6D">
        <w:tc>
          <w:tcPr>
            <w:tcW w:w="1413" w:type="dxa"/>
          </w:tcPr>
          <w:p w14:paraId="12F1D218" w14:textId="4738B8FC" w:rsidR="00694D6D" w:rsidRDefault="00694D6D" w:rsidP="003605FD">
            <w:pPr>
              <w:spacing w:line="259" w:lineRule="auto"/>
              <w:jc w:val="center"/>
              <w:rPr>
                <w:b/>
                <w:bCs/>
              </w:rPr>
            </w:pPr>
            <w:r>
              <w:rPr>
                <w:b/>
                <w:bCs/>
              </w:rPr>
              <w:t>7.</w:t>
            </w:r>
          </w:p>
        </w:tc>
        <w:tc>
          <w:tcPr>
            <w:tcW w:w="3969" w:type="dxa"/>
          </w:tcPr>
          <w:p w14:paraId="62158DE0" w14:textId="377C229C" w:rsidR="00694D6D" w:rsidRDefault="00694D6D" w:rsidP="003605FD">
            <w:pPr>
              <w:spacing w:line="259" w:lineRule="auto"/>
              <w:jc w:val="center"/>
              <w:rPr>
                <w:b/>
                <w:bCs/>
              </w:rPr>
            </w:pPr>
            <w:r>
              <w:rPr>
                <w:b/>
                <w:bCs/>
              </w:rPr>
              <w:t>Klasa V</w:t>
            </w:r>
          </w:p>
        </w:tc>
        <w:tc>
          <w:tcPr>
            <w:tcW w:w="3021" w:type="dxa"/>
          </w:tcPr>
          <w:p w14:paraId="6FF0BC30" w14:textId="5090354E" w:rsidR="00694D6D" w:rsidRDefault="00694D6D" w:rsidP="003605FD">
            <w:pPr>
              <w:spacing w:line="259" w:lineRule="auto"/>
              <w:jc w:val="center"/>
              <w:rPr>
                <w:b/>
                <w:bCs/>
              </w:rPr>
            </w:pPr>
            <w:r w:rsidRPr="003605FD">
              <w:t>24,1478</w:t>
            </w:r>
          </w:p>
        </w:tc>
      </w:tr>
      <w:tr w:rsidR="00694D6D" w14:paraId="54426E9A" w14:textId="77777777" w:rsidTr="00694D6D">
        <w:tc>
          <w:tcPr>
            <w:tcW w:w="1413" w:type="dxa"/>
          </w:tcPr>
          <w:p w14:paraId="530F7438" w14:textId="13E2407E" w:rsidR="00694D6D" w:rsidRDefault="00694D6D" w:rsidP="003605FD">
            <w:pPr>
              <w:spacing w:line="259" w:lineRule="auto"/>
              <w:jc w:val="center"/>
              <w:rPr>
                <w:b/>
                <w:bCs/>
              </w:rPr>
            </w:pPr>
            <w:r>
              <w:rPr>
                <w:b/>
                <w:bCs/>
              </w:rPr>
              <w:t>8.</w:t>
            </w:r>
          </w:p>
        </w:tc>
        <w:tc>
          <w:tcPr>
            <w:tcW w:w="3969" w:type="dxa"/>
          </w:tcPr>
          <w:p w14:paraId="12EA694E" w14:textId="74A11FEB" w:rsidR="00694D6D" w:rsidRDefault="00694D6D" w:rsidP="003605FD">
            <w:pPr>
              <w:spacing w:line="259" w:lineRule="auto"/>
              <w:jc w:val="center"/>
              <w:rPr>
                <w:b/>
                <w:bCs/>
              </w:rPr>
            </w:pPr>
            <w:r>
              <w:rPr>
                <w:b/>
                <w:bCs/>
              </w:rPr>
              <w:t>Klasa VI</w:t>
            </w:r>
          </w:p>
        </w:tc>
        <w:tc>
          <w:tcPr>
            <w:tcW w:w="3021" w:type="dxa"/>
          </w:tcPr>
          <w:p w14:paraId="45D695ED" w14:textId="478C990B" w:rsidR="00694D6D" w:rsidRDefault="00694D6D" w:rsidP="003605FD">
            <w:pPr>
              <w:spacing w:line="259" w:lineRule="auto"/>
              <w:jc w:val="center"/>
              <w:rPr>
                <w:b/>
                <w:bCs/>
              </w:rPr>
            </w:pPr>
            <w:r w:rsidRPr="003605FD">
              <w:t>27,5014</w:t>
            </w:r>
          </w:p>
        </w:tc>
      </w:tr>
      <w:tr w:rsidR="00694D6D" w:rsidRPr="009D0B51" w14:paraId="5CB91A31" w14:textId="77777777" w:rsidTr="00694D6D">
        <w:tc>
          <w:tcPr>
            <w:tcW w:w="1413" w:type="dxa"/>
          </w:tcPr>
          <w:p w14:paraId="1399EB0E" w14:textId="77777777" w:rsidR="00694D6D" w:rsidRPr="009D0B51" w:rsidRDefault="00694D6D" w:rsidP="003605FD">
            <w:pPr>
              <w:spacing w:line="259" w:lineRule="auto"/>
              <w:jc w:val="center"/>
              <w:rPr>
                <w:b/>
                <w:bCs/>
                <w:sz w:val="24"/>
                <w:szCs w:val="24"/>
              </w:rPr>
            </w:pPr>
          </w:p>
        </w:tc>
        <w:tc>
          <w:tcPr>
            <w:tcW w:w="3969" w:type="dxa"/>
          </w:tcPr>
          <w:p w14:paraId="04CA6008" w14:textId="77777777" w:rsidR="00201FD8" w:rsidRPr="009D0B51" w:rsidRDefault="00201FD8" w:rsidP="003605FD">
            <w:pPr>
              <w:spacing w:line="259" w:lineRule="auto"/>
              <w:jc w:val="center"/>
              <w:rPr>
                <w:b/>
                <w:bCs/>
                <w:sz w:val="24"/>
                <w:szCs w:val="24"/>
              </w:rPr>
            </w:pPr>
          </w:p>
          <w:p w14:paraId="12DB3B26" w14:textId="4404BCC3" w:rsidR="00694D6D" w:rsidRPr="009D0B51" w:rsidRDefault="00201FD8" w:rsidP="003605FD">
            <w:pPr>
              <w:spacing w:line="259" w:lineRule="auto"/>
              <w:jc w:val="center"/>
              <w:rPr>
                <w:b/>
                <w:bCs/>
                <w:sz w:val="24"/>
                <w:szCs w:val="24"/>
              </w:rPr>
            </w:pPr>
            <w:r w:rsidRPr="009D0B51">
              <w:rPr>
                <w:b/>
                <w:bCs/>
                <w:sz w:val="24"/>
                <w:szCs w:val="24"/>
              </w:rPr>
              <w:t>Razem</w:t>
            </w:r>
          </w:p>
        </w:tc>
        <w:tc>
          <w:tcPr>
            <w:tcW w:w="3021" w:type="dxa"/>
          </w:tcPr>
          <w:p w14:paraId="5B813AEF" w14:textId="77777777" w:rsidR="009D0B51" w:rsidRPr="009D0B51" w:rsidRDefault="009D0B51" w:rsidP="003605FD">
            <w:pPr>
              <w:spacing w:line="259" w:lineRule="auto"/>
              <w:jc w:val="center"/>
              <w:rPr>
                <w:b/>
                <w:bCs/>
                <w:sz w:val="24"/>
                <w:szCs w:val="24"/>
              </w:rPr>
            </w:pPr>
          </w:p>
          <w:p w14:paraId="7F78EA15" w14:textId="79B57534" w:rsidR="00694D6D" w:rsidRPr="009D0B51" w:rsidRDefault="00201FD8" w:rsidP="003605FD">
            <w:pPr>
              <w:spacing w:line="259" w:lineRule="auto"/>
              <w:jc w:val="center"/>
              <w:rPr>
                <w:b/>
                <w:bCs/>
                <w:sz w:val="24"/>
                <w:szCs w:val="24"/>
              </w:rPr>
            </w:pPr>
            <w:r w:rsidRPr="009D0B51">
              <w:rPr>
                <w:b/>
                <w:bCs/>
                <w:sz w:val="24"/>
                <w:szCs w:val="24"/>
              </w:rPr>
              <w:t xml:space="preserve"> 3.6</w:t>
            </w:r>
            <w:r w:rsidR="003F6BD0">
              <w:rPr>
                <w:b/>
                <w:bCs/>
                <w:sz w:val="24"/>
                <w:szCs w:val="24"/>
              </w:rPr>
              <w:t>55,8323</w:t>
            </w:r>
          </w:p>
        </w:tc>
      </w:tr>
    </w:tbl>
    <w:p w14:paraId="78C0C769" w14:textId="77777777" w:rsidR="00772C79" w:rsidRDefault="00772C79" w:rsidP="00A441C7">
      <w:pPr>
        <w:spacing w:line="259" w:lineRule="auto"/>
        <w:rPr>
          <w:b/>
          <w:bCs/>
        </w:rPr>
      </w:pPr>
    </w:p>
    <w:p w14:paraId="014C66E7" w14:textId="0AAB62F9" w:rsidR="00DC58F6" w:rsidRPr="009031D1" w:rsidRDefault="00DC58F6" w:rsidP="00777490">
      <w:pPr>
        <w:spacing w:line="259" w:lineRule="auto"/>
        <w:rPr>
          <w:rFonts w:cstheme="minorHAnsi"/>
          <w:b/>
          <w:bCs/>
        </w:rPr>
      </w:pPr>
      <w:r w:rsidRPr="009031D1">
        <w:rPr>
          <w:rFonts w:cstheme="minorHAnsi"/>
          <w:b/>
          <w:bCs/>
        </w:rPr>
        <w:t>Użytki zielone z podziałem na klasy:</w:t>
      </w:r>
    </w:p>
    <w:tbl>
      <w:tblPr>
        <w:tblStyle w:val="Tabela-Siatka"/>
        <w:tblW w:w="0" w:type="auto"/>
        <w:tblInd w:w="0" w:type="dxa"/>
        <w:tblLook w:val="04A0" w:firstRow="1" w:lastRow="0" w:firstColumn="1" w:lastColumn="0" w:noHBand="0" w:noVBand="1"/>
      </w:tblPr>
      <w:tblGrid>
        <w:gridCol w:w="1413"/>
        <w:gridCol w:w="3969"/>
        <w:gridCol w:w="3021"/>
      </w:tblGrid>
      <w:tr w:rsidR="00DC58F6" w:rsidRPr="009031D1" w14:paraId="30E6B4BB" w14:textId="77777777" w:rsidTr="00E7665A">
        <w:tc>
          <w:tcPr>
            <w:tcW w:w="1413" w:type="dxa"/>
          </w:tcPr>
          <w:p w14:paraId="6B14568D" w14:textId="77777777" w:rsidR="00DC58F6" w:rsidRPr="009031D1" w:rsidRDefault="00DC58F6" w:rsidP="00E7665A">
            <w:pPr>
              <w:spacing w:line="259" w:lineRule="auto"/>
              <w:jc w:val="center"/>
              <w:rPr>
                <w:rFonts w:cstheme="minorHAnsi"/>
                <w:b/>
                <w:bCs/>
                <w:sz w:val="28"/>
                <w:szCs w:val="28"/>
              </w:rPr>
            </w:pPr>
            <w:r w:rsidRPr="009031D1">
              <w:rPr>
                <w:rFonts w:cstheme="minorHAnsi"/>
                <w:b/>
                <w:bCs/>
                <w:sz w:val="28"/>
                <w:szCs w:val="28"/>
              </w:rPr>
              <w:t>Lp.</w:t>
            </w:r>
          </w:p>
        </w:tc>
        <w:tc>
          <w:tcPr>
            <w:tcW w:w="3969" w:type="dxa"/>
          </w:tcPr>
          <w:p w14:paraId="064946A1" w14:textId="227815EE" w:rsidR="00DC58F6" w:rsidRPr="009031D1" w:rsidRDefault="00DC58F6" w:rsidP="00E7665A">
            <w:pPr>
              <w:spacing w:line="259" w:lineRule="auto"/>
              <w:jc w:val="center"/>
              <w:rPr>
                <w:rFonts w:cstheme="minorHAnsi"/>
                <w:b/>
                <w:bCs/>
                <w:sz w:val="28"/>
                <w:szCs w:val="28"/>
              </w:rPr>
            </w:pPr>
            <w:r w:rsidRPr="009031D1">
              <w:rPr>
                <w:rFonts w:cstheme="minorHAnsi"/>
                <w:b/>
                <w:bCs/>
                <w:sz w:val="28"/>
                <w:szCs w:val="28"/>
              </w:rPr>
              <w:t>Klasa użytków zielonych</w:t>
            </w:r>
          </w:p>
        </w:tc>
        <w:tc>
          <w:tcPr>
            <w:tcW w:w="3021" w:type="dxa"/>
          </w:tcPr>
          <w:p w14:paraId="4427409E" w14:textId="77777777" w:rsidR="00DC58F6" w:rsidRPr="009031D1" w:rsidRDefault="00DC58F6" w:rsidP="00E7665A">
            <w:pPr>
              <w:spacing w:line="259" w:lineRule="auto"/>
              <w:jc w:val="center"/>
              <w:rPr>
                <w:rFonts w:cstheme="minorHAnsi"/>
                <w:b/>
                <w:bCs/>
                <w:sz w:val="28"/>
                <w:szCs w:val="28"/>
              </w:rPr>
            </w:pPr>
            <w:r w:rsidRPr="009031D1">
              <w:rPr>
                <w:rFonts w:cstheme="minorHAnsi"/>
                <w:b/>
                <w:bCs/>
                <w:sz w:val="28"/>
                <w:szCs w:val="28"/>
              </w:rPr>
              <w:t>Powierzchnia</w:t>
            </w:r>
          </w:p>
        </w:tc>
      </w:tr>
      <w:tr w:rsidR="00DC58F6" w:rsidRPr="009031D1" w14:paraId="3FD6B65B" w14:textId="77777777" w:rsidTr="00E7665A">
        <w:tc>
          <w:tcPr>
            <w:tcW w:w="1413" w:type="dxa"/>
          </w:tcPr>
          <w:p w14:paraId="1DB040C7" w14:textId="77777777" w:rsidR="00DC58F6" w:rsidRPr="009031D1" w:rsidRDefault="00DC58F6" w:rsidP="00E7665A">
            <w:pPr>
              <w:spacing w:line="259" w:lineRule="auto"/>
              <w:jc w:val="center"/>
              <w:rPr>
                <w:rFonts w:cstheme="minorHAnsi"/>
                <w:b/>
                <w:bCs/>
              </w:rPr>
            </w:pPr>
            <w:r w:rsidRPr="009031D1">
              <w:rPr>
                <w:rFonts w:cstheme="minorHAnsi"/>
                <w:b/>
                <w:bCs/>
              </w:rPr>
              <w:t>1.</w:t>
            </w:r>
          </w:p>
        </w:tc>
        <w:tc>
          <w:tcPr>
            <w:tcW w:w="3969" w:type="dxa"/>
          </w:tcPr>
          <w:p w14:paraId="0DB1D9C7" w14:textId="77777777" w:rsidR="00DC58F6" w:rsidRPr="009031D1" w:rsidRDefault="00DC58F6" w:rsidP="00E7665A">
            <w:pPr>
              <w:spacing w:line="259" w:lineRule="auto"/>
              <w:jc w:val="center"/>
              <w:rPr>
                <w:rFonts w:cstheme="minorHAnsi"/>
                <w:b/>
                <w:bCs/>
              </w:rPr>
            </w:pPr>
            <w:r w:rsidRPr="009031D1">
              <w:rPr>
                <w:rFonts w:cstheme="minorHAnsi"/>
                <w:b/>
                <w:bCs/>
              </w:rPr>
              <w:t>Klasa I</w:t>
            </w:r>
          </w:p>
        </w:tc>
        <w:tc>
          <w:tcPr>
            <w:tcW w:w="3021" w:type="dxa"/>
          </w:tcPr>
          <w:p w14:paraId="7AFC65B4" w14:textId="1403E9FA" w:rsidR="00DC58F6" w:rsidRPr="009031D1" w:rsidRDefault="009D0B51" w:rsidP="00E7665A">
            <w:pPr>
              <w:spacing w:line="259" w:lineRule="auto"/>
              <w:jc w:val="center"/>
              <w:rPr>
                <w:rFonts w:cstheme="minorHAnsi"/>
                <w:b/>
                <w:bCs/>
              </w:rPr>
            </w:pPr>
            <w:r w:rsidRPr="009031D1">
              <w:rPr>
                <w:rFonts w:cstheme="minorHAnsi"/>
              </w:rPr>
              <w:t>3,6644</w:t>
            </w:r>
          </w:p>
        </w:tc>
      </w:tr>
      <w:tr w:rsidR="00DC58F6" w:rsidRPr="009031D1" w14:paraId="0CDCD1BA" w14:textId="77777777" w:rsidTr="00E7665A">
        <w:tc>
          <w:tcPr>
            <w:tcW w:w="1413" w:type="dxa"/>
          </w:tcPr>
          <w:p w14:paraId="2B1EA697" w14:textId="77777777" w:rsidR="00DC58F6" w:rsidRPr="009031D1" w:rsidRDefault="00DC58F6" w:rsidP="00E7665A">
            <w:pPr>
              <w:spacing w:line="259" w:lineRule="auto"/>
              <w:jc w:val="center"/>
              <w:rPr>
                <w:rFonts w:cstheme="minorHAnsi"/>
                <w:b/>
                <w:bCs/>
              </w:rPr>
            </w:pPr>
            <w:r w:rsidRPr="009031D1">
              <w:rPr>
                <w:rFonts w:cstheme="minorHAnsi"/>
                <w:b/>
                <w:bCs/>
              </w:rPr>
              <w:t>2.</w:t>
            </w:r>
          </w:p>
        </w:tc>
        <w:tc>
          <w:tcPr>
            <w:tcW w:w="3969" w:type="dxa"/>
          </w:tcPr>
          <w:p w14:paraId="51E9A70D" w14:textId="77777777" w:rsidR="00DC58F6" w:rsidRPr="009031D1" w:rsidRDefault="00DC58F6" w:rsidP="00E7665A">
            <w:pPr>
              <w:spacing w:line="259" w:lineRule="auto"/>
              <w:jc w:val="center"/>
              <w:rPr>
                <w:rFonts w:cstheme="minorHAnsi"/>
                <w:b/>
                <w:bCs/>
              </w:rPr>
            </w:pPr>
            <w:r w:rsidRPr="009031D1">
              <w:rPr>
                <w:rFonts w:cstheme="minorHAnsi"/>
                <w:b/>
                <w:bCs/>
              </w:rPr>
              <w:t>Klasa II</w:t>
            </w:r>
          </w:p>
        </w:tc>
        <w:tc>
          <w:tcPr>
            <w:tcW w:w="3021" w:type="dxa"/>
          </w:tcPr>
          <w:p w14:paraId="0BBA8068" w14:textId="288A86BD" w:rsidR="00DC58F6" w:rsidRPr="009031D1" w:rsidRDefault="00DC58F6" w:rsidP="00E7665A">
            <w:pPr>
              <w:spacing w:line="259" w:lineRule="auto"/>
              <w:jc w:val="center"/>
              <w:rPr>
                <w:rFonts w:cstheme="minorHAnsi"/>
                <w:b/>
                <w:bCs/>
              </w:rPr>
            </w:pPr>
            <w:r w:rsidRPr="009031D1">
              <w:rPr>
                <w:rFonts w:cstheme="minorHAnsi"/>
              </w:rPr>
              <w:t>1</w:t>
            </w:r>
            <w:r w:rsidR="00772C79" w:rsidRPr="009031D1">
              <w:rPr>
                <w:rFonts w:cstheme="minorHAnsi"/>
              </w:rPr>
              <w:t>57,9032</w:t>
            </w:r>
          </w:p>
        </w:tc>
      </w:tr>
      <w:tr w:rsidR="00DC58F6" w:rsidRPr="009031D1" w14:paraId="5BCD3C47" w14:textId="77777777" w:rsidTr="00E7665A">
        <w:tc>
          <w:tcPr>
            <w:tcW w:w="1413" w:type="dxa"/>
          </w:tcPr>
          <w:p w14:paraId="0E668C0A" w14:textId="77777777" w:rsidR="00DC58F6" w:rsidRPr="009031D1" w:rsidRDefault="00DC58F6" w:rsidP="00E7665A">
            <w:pPr>
              <w:spacing w:line="259" w:lineRule="auto"/>
              <w:jc w:val="center"/>
              <w:rPr>
                <w:rFonts w:cstheme="minorHAnsi"/>
                <w:b/>
                <w:bCs/>
              </w:rPr>
            </w:pPr>
            <w:r w:rsidRPr="009031D1">
              <w:rPr>
                <w:rFonts w:cstheme="minorHAnsi"/>
                <w:b/>
                <w:bCs/>
              </w:rPr>
              <w:t>3.</w:t>
            </w:r>
          </w:p>
        </w:tc>
        <w:tc>
          <w:tcPr>
            <w:tcW w:w="3969" w:type="dxa"/>
          </w:tcPr>
          <w:p w14:paraId="0F170958" w14:textId="73EE108B" w:rsidR="00DC58F6" w:rsidRPr="009031D1" w:rsidRDefault="00DC58F6" w:rsidP="00E7665A">
            <w:pPr>
              <w:spacing w:line="259" w:lineRule="auto"/>
              <w:jc w:val="center"/>
              <w:rPr>
                <w:rFonts w:cstheme="minorHAnsi"/>
                <w:b/>
                <w:bCs/>
              </w:rPr>
            </w:pPr>
            <w:r w:rsidRPr="009031D1">
              <w:rPr>
                <w:rFonts w:cstheme="minorHAnsi"/>
                <w:b/>
                <w:bCs/>
              </w:rPr>
              <w:t>Klasa III</w:t>
            </w:r>
          </w:p>
        </w:tc>
        <w:tc>
          <w:tcPr>
            <w:tcW w:w="3021" w:type="dxa"/>
          </w:tcPr>
          <w:p w14:paraId="01CE20CE" w14:textId="20E48086" w:rsidR="00DC58F6" w:rsidRPr="009031D1" w:rsidRDefault="009D0B51" w:rsidP="00E7665A">
            <w:pPr>
              <w:spacing w:line="259" w:lineRule="auto"/>
              <w:jc w:val="center"/>
              <w:rPr>
                <w:rFonts w:cstheme="minorHAnsi"/>
              </w:rPr>
            </w:pPr>
            <w:r w:rsidRPr="009031D1">
              <w:rPr>
                <w:rFonts w:cstheme="minorHAnsi"/>
              </w:rPr>
              <w:t>36</w:t>
            </w:r>
            <w:r w:rsidR="00772C79" w:rsidRPr="009031D1">
              <w:rPr>
                <w:rFonts w:cstheme="minorHAnsi"/>
              </w:rPr>
              <w:t>,7437</w:t>
            </w:r>
          </w:p>
        </w:tc>
      </w:tr>
      <w:tr w:rsidR="00DC58F6" w:rsidRPr="009031D1" w14:paraId="441C5264" w14:textId="77777777" w:rsidTr="00E7665A">
        <w:tc>
          <w:tcPr>
            <w:tcW w:w="1413" w:type="dxa"/>
          </w:tcPr>
          <w:p w14:paraId="6B8E4789" w14:textId="77777777" w:rsidR="00DC58F6" w:rsidRPr="009031D1" w:rsidRDefault="00DC58F6" w:rsidP="00E7665A">
            <w:pPr>
              <w:spacing w:line="259" w:lineRule="auto"/>
              <w:jc w:val="center"/>
              <w:rPr>
                <w:rFonts w:cstheme="minorHAnsi"/>
                <w:b/>
                <w:bCs/>
              </w:rPr>
            </w:pPr>
            <w:r w:rsidRPr="009031D1">
              <w:rPr>
                <w:rFonts w:cstheme="minorHAnsi"/>
                <w:b/>
                <w:bCs/>
              </w:rPr>
              <w:t>4.</w:t>
            </w:r>
          </w:p>
        </w:tc>
        <w:tc>
          <w:tcPr>
            <w:tcW w:w="3969" w:type="dxa"/>
          </w:tcPr>
          <w:p w14:paraId="4C5B3826" w14:textId="61201E3D" w:rsidR="00DC58F6" w:rsidRPr="009031D1" w:rsidRDefault="00DC58F6" w:rsidP="00E7665A">
            <w:pPr>
              <w:spacing w:line="259" w:lineRule="auto"/>
              <w:jc w:val="center"/>
              <w:rPr>
                <w:rFonts w:cstheme="minorHAnsi"/>
                <w:b/>
                <w:bCs/>
              </w:rPr>
            </w:pPr>
            <w:r w:rsidRPr="009031D1">
              <w:rPr>
                <w:rFonts w:cstheme="minorHAnsi"/>
                <w:b/>
                <w:bCs/>
              </w:rPr>
              <w:t>Klasa IV</w:t>
            </w:r>
          </w:p>
        </w:tc>
        <w:tc>
          <w:tcPr>
            <w:tcW w:w="3021" w:type="dxa"/>
          </w:tcPr>
          <w:p w14:paraId="6285DA80" w14:textId="5405BC2B" w:rsidR="00DC58F6" w:rsidRPr="009031D1" w:rsidRDefault="009D0B51" w:rsidP="00E7665A">
            <w:pPr>
              <w:spacing w:line="259" w:lineRule="auto"/>
              <w:jc w:val="center"/>
              <w:rPr>
                <w:rFonts w:cstheme="minorHAnsi"/>
              </w:rPr>
            </w:pPr>
            <w:r w:rsidRPr="009031D1">
              <w:rPr>
                <w:rFonts w:cstheme="minorHAnsi"/>
              </w:rPr>
              <w:t>17,</w:t>
            </w:r>
            <w:r w:rsidR="00772C79" w:rsidRPr="009031D1">
              <w:rPr>
                <w:rFonts w:cstheme="minorHAnsi"/>
              </w:rPr>
              <w:t>4226</w:t>
            </w:r>
          </w:p>
        </w:tc>
      </w:tr>
      <w:tr w:rsidR="00DC58F6" w:rsidRPr="009031D1" w14:paraId="04E6FE2D" w14:textId="77777777" w:rsidTr="00E7665A">
        <w:tc>
          <w:tcPr>
            <w:tcW w:w="1413" w:type="dxa"/>
          </w:tcPr>
          <w:p w14:paraId="0D91A3C4" w14:textId="77777777" w:rsidR="00DC58F6" w:rsidRPr="009031D1" w:rsidRDefault="00DC58F6" w:rsidP="00E7665A">
            <w:pPr>
              <w:spacing w:line="259" w:lineRule="auto"/>
              <w:jc w:val="center"/>
              <w:rPr>
                <w:rFonts w:cstheme="minorHAnsi"/>
                <w:b/>
                <w:bCs/>
              </w:rPr>
            </w:pPr>
            <w:r w:rsidRPr="009031D1">
              <w:rPr>
                <w:rFonts w:cstheme="minorHAnsi"/>
                <w:b/>
                <w:bCs/>
              </w:rPr>
              <w:t>5.</w:t>
            </w:r>
          </w:p>
        </w:tc>
        <w:tc>
          <w:tcPr>
            <w:tcW w:w="3969" w:type="dxa"/>
          </w:tcPr>
          <w:p w14:paraId="27445D16" w14:textId="32EA9C36" w:rsidR="00DC58F6" w:rsidRPr="009031D1" w:rsidRDefault="00DC58F6" w:rsidP="00E7665A">
            <w:pPr>
              <w:spacing w:line="259" w:lineRule="auto"/>
              <w:jc w:val="center"/>
              <w:rPr>
                <w:rFonts w:cstheme="minorHAnsi"/>
                <w:b/>
                <w:bCs/>
              </w:rPr>
            </w:pPr>
            <w:r w:rsidRPr="009031D1">
              <w:rPr>
                <w:rFonts w:cstheme="minorHAnsi"/>
                <w:b/>
                <w:bCs/>
              </w:rPr>
              <w:t>Klasa V</w:t>
            </w:r>
          </w:p>
        </w:tc>
        <w:tc>
          <w:tcPr>
            <w:tcW w:w="3021" w:type="dxa"/>
          </w:tcPr>
          <w:p w14:paraId="04B3E864" w14:textId="49B4DFD5" w:rsidR="00DC58F6" w:rsidRPr="009031D1" w:rsidRDefault="009D0B51" w:rsidP="00E7665A">
            <w:pPr>
              <w:spacing w:line="259" w:lineRule="auto"/>
              <w:jc w:val="center"/>
              <w:rPr>
                <w:rFonts w:cstheme="minorHAnsi"/>
              </w:rPr>
            </w:pPr>
            <w:r w:rsidRPr="009031D1">
              <w:rPr>
                <w:rFonts w:cstheme="minorHAnsi"/>
              </w:rPr>
              <w:t>79,6753</w:t>
            </w:r>
          </w:p>
        </w:tc>
      </w:tr>
      <w:tr w:rsidR="00DC58F6" w:rsidRPr="009031D1" w14:paraId="72C0023D" w14:textId="77777777" w:rsidTr="00E7665A">
        <w:tc>
          <w:tcPr>
            <w:tcW w:w="1413" w:type="dxa"/>
          </w:tcPr>
          <w:p w14:paraId="2CB1C084" w14:textId="77777777" w:rsidR="00DC58F6" w:rsidRPr="009031D1" w:rsidRDefault="00DC58F6" w:rsidP="00E7665A">
            <w:pPr>
              <w:spacing w:line="259" w:lineRule="auto"/>
              <w:jc w:val="center"/>
              <w:rPr>
                <w:rFonts w:cstheme="minorHAnsi"/>
                <w:b/>
                <w:bCs/>
              </w:rPr>
            </w:pPr>
            <w:r w:rsidRPr="009031D1">
              <w:rPr>
                <w:rFonts w:cstheme="minorHAnsi"/>
                <w:b/>
                <w:bCs/>
              </w:rPr>
              <w:t>6.</w:t>
            </w:r>
          </w:p>
        </w:tc>
        <w:tc>
          <w:tcPr>
            <w:tcW w:w="3969" w:type="dxa"/>
          </w:tcPr>
          <w:p w14:paraId="3A335C53" w14:textId="681077BA" w:rsidR="00DC58F6" w:rsidRPr="009031D1" w:rsidRDefault="00DC58F6" w:rsidP="00E7665A">
            <w:pPr>
              <w:spacing w:line="259" w:lineRule="auto"/>
              <w:jc w:val="center"/>
              <w:rPr>
                <w:rFonts w:cstheme="minorHAnsi"/>
                <w:b/>
                <w:bCs/>
              </w:rPr>
            </w:pPr>
            <w:r w:rsidRPr="009031D1">
              <w:rPr>
                <w:rFonts w:cstheme="minorHAnsi"/>
                <w:b/>
                <w:bCs/>
              </w:rPr>
              <w:t>Klasa VI</w:t>
            </w:r>
          </w:p>
        </w:tc>
        <w:tc>
          <w:tcPr>
            <w:tcW w:w="3021" w:type="dxa"/>
          </w:tcPr>
          <w:p w14:paraId="5F69A3DB" w14:textId="1A5526A0" w:rsidR="00DC58F6" w:rsidRPr="009031D1" w:rsidRDefault="009D0B51" w:rsidP="00E7665A">
            <w:pPr>
              <w:spacing w:line="259" w:lineRule="auto"/>
              <w:jc w:val="center"/>
              <w:rPr>
                <w:rFonts w:cstheme="minorHAnsi"/>
              </w:rPr>
            </w:pPr>
            <w:r w:rsidRPr="009031D1">
              <w:rPr>
                <w:rFonts w:cstheme="minorHAnsi"/>
              </w:rPr>
              <w:t>9,0492</w:t>
            </w:r>
          </w:p>
        </w:tc>
      </w:tr>
      <w:tr w:rsidR="00DC58F6" w:rsidRPr="009031D1" w14:paraId="4053E995" w14:textId="77777777" w:rsidTr="00E7665A">
        <w:tc>
          <w:tcPr>
            <w:tcW w:w="1413" w:type="dxa"/>
          </w:tcPr>
          <w:p w14:paraId="72858FE2" w14:textId="77777777" w:rsidR="00DC58F6" w:rsidRPr="009031D1" w:rsidRDefault="00DC58F6" w:rsidP="00E7665A">
            <w:pPr>
              <w:spacing w:line="259" w:lineRule="auto"/>
              <w:jc w:val="center"/>
              <w:rPr>
                <w:rFonts w:cstheme="minorHAnsi"/>
                <w:b/>
                <w:bCs/>
              </w:rPr>
            </w:pPr>
          </w:p>
        </w:tc>
        <w:tc>
          <w:tcPr>
            <w:tcW w:w="3969" w:type="dxa"/>
          </w:tcPr>
          <w:p w14:paraId="08EDD069" w14:textId="77777777" w:rsidR="00DC58F6" w:rsidRPr="009031D1" w:rsidRDefault="00DC58F6" w:rsidP="00E7665A">
            <w:pPr>
              <w:spacing w:line="259" w:lineRule="auto"/>
              <w:jc w:val="center"/>
              <w:rPr>
                <w:rFonts w:cstheme="minorHAnsi"/>
                <w:b/>
                <w:bCs/>
              </w:rPr>
            </w:pPr>
          </w:p>
          <w:p w14:paraId="2660F0A3" w14:textId="77777777" w:rsidR="00DC58F6" w:rsidRPr="009031D1" w:rsidRDefault="00DC58F6" w:rsidP="00E7665A">
            <w:pPr>
              <w:spacing w:line="259" w:lineRule="auto"/>
              <w:jc w:val="center"/>
              <w:rPr>
                <w:rFonts w:cstheme="minorHAnsi"/>
                <w:b/>
                <w:bCs/>
                <w:sz w:val="28"/>
                <w:szCs w:val="28"/>
              </w:rPr>
            </w:pPr>
            <w:r w:rsidRPr="009031D1">
              <w:rPr>
                <w:rFonts w:cstheme="minorHAnsi"/>
                <w:b/>
                <w:bCs/>
                <w:sz w:val="28"/>
                <w:szCs w:val="28"/>
              </w:rPr>
              <w:t>Razem</w:t>
            </w:r>
          </w:p>
        </w:tc>
        <w:tc>
          <w:tcPr>
            <w:tcW w:w="3021" w:type="dxa"/>
          </w:tcPr>
          <w:p w14:paraId="6C359ACC" w14:textId="77777777" w:rsidR="009D0B51" w:rsidRPr="009031D1" w:rsidRDefault="009D0B51" w:rsidP="00E7665A">
            <w:pPr>
              <w:spacing w:line="259" w:lineRule="auto"/>
              <w:jc w:val="center"/>
              <w:rPr>
                <w:rFonts w:cstheme="minorHAnsi"/>
                <w:b/>
                <w:bCs/>
              </w:rPr>
            </w:pPr>
          </w:p>
          <w:p w14:paraId="6FFC624C" w14:textId="03269489" w:rsidR="00DC58F6" w:rsidRPr="009031D1" w:rsidRDefault="00DC58F6" w:rsidP="00E7665A">
            <w:pPr>
              <w:spacing w:line="259" w:lineRule="auto"/>
              <w:jc w:val="center"/>
              <w:rPr>
                <w:rFonts w:cstheme="minorHAnsi"/>
                <w:b/>
                <w:bCs/>
              </w:rPr>
            </w:pPr>
            <w:r w:rsidRPr="009031D1">
              <w:rPr>
                <w:rFonts w:cstheme="minorHAnsi"/>
                <w:b/>
                <w:bCs/>
              </w:rPr>
              <w:t xml:space="preserve"> 3</w:t>
            </w:r>
            <w:r w:rsidR="009D0B51" w:rsidRPr="009031D1">
              <w:rPr>
                <w:rFonts w:cstheme="minorHAnsi"/>
                <w:b/>
                <w:bCs/>
              </w:rPr>
              <w:t>0</w:t>
            </w:r>
            <w:r w:rsidR="00772C79" w:rsidRPr="009031D1">
              <w:rPr>
                <w:rFonts w:cstheme="minorHAnsi"/>
                <w:b/>
                <w:bCs/>
              </w:rPr>
              <w:t>4,4584</w:t>
            </w:r>
          </w:p>
        </w:tc>
      </w:tr>
    </w:tbl>
    <w:p w14:paraId="02795F89" w14:textId="77777777" w:rsidR="009D0B51" w:rsidRPr="009031D1" w:rsidRDefault="009D0B51" w:rsidP="00BF1DA2">
      <w:pPr>
        <w:spacing w:line="259" w:lineRule="auto"/>
        <w:rPr>
          <w:rFonts w:cstheme="minorHAnsi"/>
          <w:b/>
          <w:bCs/>
        </w:rPr>
      </w:pPr>
    </w:p>
    <w:p w14:paraId="53374BB0" w14:textId="77777777" w:rsidR="003605FD" w:rsidRPr="009031D1" w:rsidRDefault="003605FD" w:rsidP="00777490">
      <w:pPr>
        <w:spacing w:line="259" w:lineRule="auto"/>
        <w:rPr>
          <w:rFonts w:cstheme="minorHAnsi"/>
          <w:b/>
          <w:bCs/>
        </w:rPr>
      </w:pPr>
      <w:r w:rsidRPr="009031D1">
        <w:rPr>
          <w:rFonts w:cstheme="minorHAnsi"/>
          <w:b/>
          <w:bCs/>
        </w:rPr>
        <w:t>Pozostałe:</w:t>
      </w:r>
    </w:p>
    <w:tbl>
      <w:tblPr>
        <w:tblStyle w:val="Tabela-Siatka"/>
        <w:tblW w:w="0" w:type="auto"/>
        <w:tblInd w:w="0" w:type="dxa"/>
        <w:tblLook w:val="04A0" w:firstRow="1" w:lastRow="0" w:firstColumn="1" w:lastColumn="0" w:noHBand="0" w:noVBand="1"/>
      </w:tblPr>
      <w:tblGrid>
        <w:gridCol w:w="1413"/>
        <w:gridCol w:w="3969"/>
        <w:gridCol w:w="3021"/>
      </w:tblGrid>
      <w:tr w:rsidR="009D0B51" w:rsidRPr="009031D1" w14:paraId="186762E8" w14:textId="77777777" w:rsidTr="009D0B51">
        <w:tc>
          <w:tcPr>
            <w:tcW w:w="1413" w:type="dxa"/>
          </w:tcPr>
          <w:p w14:paraId="529D518D" w14:textId="602DBB2E" w:rsidR="009D0B51" w:rsidRPr="009031D1" w:rsidRDefault="009D0B51" w:rsidP="009D0B51">
            <w:pPr>
              <w:spacing w:line="259" w:lineRule="auto"/>
              <w:jc w:val="center"/>
              <w:rPr>
                <w:rFonts w:cstheme="minorHAnsi"/>
                <w:b/>
                <w:bCs/>
                <w:sz w:val="24"/>
                <w:szCs w:val="24"/>
              </w:rPr>
            </w:pPr>
            <w:r w:rsidRPr="009031D1">
              <w:rPr>
                <w:rFonts w:cstheme="minorHAnsi"/>
                <w:b/>
                <w:bCs/>
                <w:sz w:val="24"/>
                <w:szCs w:val="24"/>
              </w:rPr>
              <w:t>Lp.</w:t>
            </w:r>
          </w:p>
        </w:tc>
        <w:tc>
          <w:tcPr>
            <w:tcW w:w="3969" w:type="dxa"/>
          </w:tcPr>
          <w:p w14:paraId="784E6450" w14:textId="782236BB" w:rsidR="009D0B51" w:rsidRPr="009031D1" w:rsidRDefault="009D0B51" w:rsidP="009D0B51">
            <w:pPr>
              <w:spacing w:line="259" w:lineRule="auto"/>
              <w:jc w:val="center"/>
              <w:rPr>
                <w:rFonts w:cstheme="minorHAnsi"/>
                <w:b/>
                <w:bCs/>
                <w:sz w:val="24"/>
                <w:szCs w:val="24"/>
              </w:rPr>
            </w:pPr>
            <w:r w:rsidRPr="009031D1">
              <w:rPr>
                <w:rFonts w:cstheme="minorHAnsi"/>
                <w:b/>
                <w:bCs/>
                <w:sz w:val="24"/>
                <w:szCs w:val="24"/>
              </w:rPr>
              <w:t>Klasa gruntu</w:t>
            </w:r>
          </w:p>
        </w:tc>
        <w:tc>
          <w:tcPr>
            <w:tcW w:w="3021" w:type="dxa"/>
          </w:tcPr>
          <w:p w14:paraId="004BFEF8" w14:textId="77777777" w:rsidR="009D0B51" w:rsidRPr="009031D1" w:rsidRDefault="009D0B51" w:rsidP="009D0B51">
            <w:pPr>
              <w:spacing w:line="259" w:lineRule="auto"/>
              <w:jc w:val="center"/>
              <w:rPr>
                <w:rFonts w:cstheme="minorHAnsi"/>
                <w:b/>
                <w:bCs/>
                <w:sz w:val="24"/>
                <w:szCs w:val="24"/>
              </w:rPr>
            </w:pPr>
            <w:r w:rsidRPr="009031D1">
              <w:rPr>
                <w:rFonts w:cstheme="minorHAnsi"/>
                <w:b/>
                <w:bCs/>
                <w:sz w:val="24"/>
                <w:szCs w:val="24"/>
              </w:rPr>
              <w:t>Powierzchnia</w:t>
            </w:r>
          </w:p>
          <w:p w14:paraId="726B45F3" w14:textId="41B529C5" w:rsidR="0037435D" w:rsidRPr="009031D1" w:rsidRDefault="0037435D" w:rsidP="009D0B51">
            <w:pPr>
              <w:spacing w:line="259" w:lineRule="auto"/>
              <w:jc w:val="center"/>
              <w:rPr>
                <w:rFonts w:cstheme="minorHAnsi"/>
                <w:b/>
                <w:bCs/>
                <w:sz w:val="24"/>
                <w:szCs w:val="24"/>
              </w:rPr>
            </w:pPr>
          </w:p>
        </w:tc>
      </w:tr>
      <w:tr w:rsidR="009D0B51" w:rsidRPr="009031D1" w14:paraId="6996FA49" w14:textId="77777777" w:rsidTr="009D0B51">
        <w:tc>
          <w:tcPr>
            <w:tcW w:w="1413" w:type="dxa"/>
          </w:tcPr>
          <w:p w14:paraId="514A19D9" w14:textId="55E108D1" w:rsidR="009D0B51" w:rsidRPr="009031D1" w:rsidRDefault="009D0B51" w:rsidP="009D0B51">
            <w:pPr>
              <w:spacing w:line="259" w:lineRule="auto"/>
              <w:jc w:val="center"/>
              <w:rPr>
                <w:rFonts w:cstheme="minorHAnsi"/>
                <w:b/>
                <w:bCs/>
              </w:rPr>
            </w:pPr>
            <w:r w:rsidRPr="009031D1">
              <w:rPr>
                <w:rFonts w:cstheme="minorHAnsi"/>
                <w:b/>
                <w:bCs/>
              </w:rPr>
              <w:t>1.</w:t>
            </w:r>
          </w:p>
        </w:tc>
        <w:tc>
          <w:tcPr>
            <w:tcW w:w="3969" w:type="dxa"/>
          </w:tcPr>
          <w:p w14:paraId="22CE832F" w14:textId="54EC701D" w:rsidR="009D0B51" w:rsidRPr="009031D1" w:rsidRDefault="009D0B51" w:rsidP="009D0B51">
            <w:pPr>
              <w:spacing w:line="259" w:lineRule="auto"/>
              <w:jc w:val="center"/>
              <w:rPr>
                <w:rFonts w:cstheme="minorHAnsi"/>
                <w:b/>
                <w:bCs/>
              </w:rPr>
            </w:pPr>
            <w:proofErr w:type="spellStart"/>
            <w:r w:rsidRPr="009031D1">
              <w:rPr>
                <w:rFonts w:cstheme="minorHAnsi"/>
                <w:b/>
                <w:bCs/>
              </w:rPr>
              <w:t>Lzr</w:t>
            </w:r>
            <w:proofErr w:type="spellEnd"/>
            <w:r w:rsidRPr="009031D1">
              <w:rPr>
                <w:rFonts w:cstheme="minorHAnsi"/>
                <w:b/>
                <w:bCs/>
              </w:rPr>
              <w:t xml:space="preserve"> ( grunty zadrzewione i zakrzewione na użytkach rolnych)</w:t>
            </w:r>
          </w:p>
        </w:tc>
        <w:tc>
          <w:tcPr>
            <w:tcW w:w="3021" w:type="dxa"/>
          </w:tcPr>
          <w:p w14:paraId="678B6462" w14:textId="468140A9" w:rsidR="009D0B51" w:rsidRPr="003D157E" w:rsidRDefault="009D0B51" w:rsidP="009D0B51">
            <w:pPr>
              <w:spacing w:line="259" w:lineRule="auto"/>
              <w:jc w:val="center"/>
              <w:rPr>
                <w:rFonts w:cstheme="minorHAnsi"/>
              </w:rPr>
            </w:pPr>
            <w:r w:rsidRPr="003D157E">
              <w:rPr>
                <w:rFonts w:cstheme="minorHAnsi"/>
              </w:rPr>
              <w:t>13,5286</w:t>
            </w:r>
          </w:p>
        </w:tc>
      </w:tr>
      <w:tr w:rsidR="009D0B51" w:rsidRPr="009031D1" w14:paraId="7E1B7403" w14:textId="77777777" w:rsidTr="009D0B51">
        <w:tc>
          <w:tcPr>
            <w:tcW w:w="1413" w:type="dxa"/>
          </w:tcPr>
          <w:p w14:paraId="600CB7EE" w14:textId="13E6B895" w:rsidR="009D0B51" w:rsidRPr="009031D1" w:rsidRDefault="009D0B51" w:rsidP="009D0B51">
            <w:pPr>
              <w:spacing w:line="259" w:lineRule="auto"/>
              <w:jc w:val="center"/>
              <w:rPr>
                <w:rFonts w:cstheme="minorHAnsi"/>
                <w:b/>
                <w:bCs/>
              </w:rPr>
            </w:pPr>
            <w:r w:rsidRPr="009031D1">
              <w:rPr>
                <w:rFonts w:cstheme="minorHAnsi"/>
                <w:b/>
                <w:bCs/>
              </w:rPr>
              <w:t>2.</w:t>
            </w:r>
          </w:p>
        </w:tc>
        <w:tc>
          <w:tcPr>
            <w:tcW w:w="3969" w:type="dxa"/>
          </w:tcPr>
          <w:p w14:paraId="62F91780" w14:textId="70DA4D56" w:rsidR="009D0B51" w:rsidRPr="009031D1" w:rsidRDefault="00FF17E3" w:rsidP="009D0B51">
            <w:pPr>
              <w:spacing w:line="259" w:lineRule="auto"/>
              <w:jc w:val="center"/>
              <w:rPr>
                <w:rFonts w:cstheme="minorHAnsi"/>
                <w:b/>
                <w:bCs/>
              </w:rPr>
            </w:pPr>
            <w:r w:rsidRPr="009031D1">
              <w:rPr>
                <w:rFonts w:cstheme="minorHAnsi"/>
                <w:b/>
                <w:bCs/>
              </w:rPr>
              <w:t>Rowy I-VI</w:t>
            </w:r>
          </w:p>
        </w:tc>
        <w:tc>
          <w:tcPr>
            <w:tcW w:w="3021" w:type="dxa"/>
          </w:tcPr>
          <w:p w14:paraId="090774E0" w14:textId="476D3B18" w:rsidR="009D0B51" w:rsidRPr="003D157E" w:rsidRDefault="005A0BF1" w:rsidP="009D0B51">
            <w:pPr>
              <w:spacing w:line="259" w:lineRule="auto"/>
              <w:jc w:val="center"/>
              <w:rPr>
                <w:rFonts w:cstheme="minorHAnsi"/>
              </w:rPr>
            </w:pPr>
            <w:r w:rsidRPr="003D157E">
              <w:rPr>
                <w:rFonts w:cstheme="minorHAnsi"/>
              </w:rPr>
              <w:t>87,1161</w:t>
            </w:r>
          </w:p>
        </w:tc>
      </w:tr>
      <w:tr w:rsidR="009D0B51" w:rsidRPr="009031D1" w14:paraId="5E0B426A" w14:textId="77777777" w:rsidTr="009D0B51">
        <w:tc>
          <w:tcPr>
            <w:tcW w:w="1413" w:type="dxa"/>
          </w:tcPr>
          <w:p w14:paraId="7E3E9198" w14:textId="67DA8F7F" w:rsidR="009D0B51" w:rsidRPr="009031D1" w:rsidRDefault="009D0B51" w:rsidP="009D0B51">
            <w:pPr>
              <w:spacing w:line="259" w:lineRule="auto"/>
              <w:jc w:val="center"/>
              <w:rPr>
                <w:rFonts w:cstheme="minorHAnsi"/>
                <w:b/>
                <w:bCs/>
              </w:rPr>
            </w:pPr>
            <w:r w:rsidRPr="009031D1">
              <w:rPr>
                <w:rFonts w:cstheme="minorHAnsi"/>
                <w:b/>
                <w:bCs/>
              </w:rPr>
              <w:t>3.</w:t>
            </w:r>
          </w:p>
        </w:tc>
        <w:tc>
          <w:tcPr>
            <w:tcW w:w="3969" w:type="dxa"/>
          </w:tcPr>
          <w:p w14:paraId="416473D2" w14:textId="642100F1" w:rsidR="009D0B51" w:rsidRPr="009031D1" w:rsidRDefault="00FF17E3" w:rsidP="009D0B51">
            <w:pPr>
              <w:spacing w:line="259" w:lineRule="auto"/>
              <w:jc w:val="center"/>
              <w:rPr>
                <w:rFonts w:cstheme="minorHAnsi"/>
                <w:b/>
                <w:bCs/>
              </w:rPr>
            </w:pPr>
            <w:r w:rsidRPr="009031D1">
              <w:rPr>
                <w:rFonts w:cstheme="minorHAnsi"/>
                <w:b/>
                <w:bCs/>
              </w:rPr>
              <w:t>Br I-VI ( grunty rolne zabudowane)</w:t>
            </w:r>
          </w:p>
        </w:tc>
        <w:tc>
          <w:tcPr>
            <w:tcW w:w="3021" w:type="dxa"/>
          </w:tcPr>
          <w:p w14:paraId="45BC2604" w14:textId="7DE32ABC" w:rsidR="009D0B51" w:rsidRPr="003D157E" w:rsidRDefault="00FF17E3" w:rsidP="009D0B51">
            <w:pPr>
              <w:spacing w:line="259" w:lineRule="auto"/>
              <w:jc w:val="center"/>
              <w:rPr>
                <w:rFonts w:cstheme="minorHAnsi"/>
              </w:rPr>
            </w:pPr>
            <w:r w:rsidRPr="003D157E">
              <w:rPr>
                <w:rFonts w:cstheme="minorHAnsi"/>
              </w:rPr>
              <w:t>7</w:t>
            </w:r>
            <w:r w:rsidR="005A0BF1" w:rsidRPr="003D157E">
              <w:rPr>
                <w:rFonts w:cstheme="minorHAnsi"/>
              </w:rPr>
              <w:t>6,4397</w:t>
            </w:r>
          </w:p>
        </w:tc>
      </w:tr>
      <w:tr w:rsidR="009D0B51" w:rsidRPr="009031D1" w14:paraId="29166877" w14:textId="77777777" w:rsidTr="009D0B51">
        <w:tc>
          <w:tcPr>
            <w:tcW w:w="1413" w:type="dxa"/>
          </w:tcPr>
          <w:p w14:paraId="70FFC9FA" w14:textId="0BEAE52C" w:rsidR="009D0B51" w:rsidRPr="009031D1" w:rsidRDefault="00FF17E3" w:rsidP="009D0B51">
            <w:pPr>
              <w:spacing w:line="259" w:lineRule="auto"/>
              <w:jc w:val="center"/>
              <w:rPr>
                <w:rFonts w:cstheme="minorHAnsi"/>
                <w:b/>
                <w:bCs/>
              </w:rPr>
            </w:pPr>
            <w:r w:rsidRPr="009031D1">
              <w:rPr>
                <w:rFonts w:cstheme="minorHAnsi"/>
                <w:b/>
                <w:bCs/>
              </w:rPr>
              <w:t>4.</w:t>
            </w:r>
          </w:p>
        </w:tc>
        <w:tc>
          <w:tcPr>
            <w:tcW w:w="3969" w:type="dxa"/>
          </w:tcPr>
          <w:p w14:paraId="1FF4641F" w14:textId="0EEB024B" w:rsidR="009D0B51" w:rsidRPr="009031D1" w:rsidRDefault="00FF17E3" w:rsidP="009D0B51">
            <w:pPr>
              <w:spacing w:line="259" w:lineRule="auto"/>
              <w:jc w:val="center"/>
              <w:rPr>
                <w:rFonts w:cstheme="minorHAnsi"/>
                <w:b/>
                <w:bCs/>
              </w:rPr>
            </w:pPr>
            <w:r w:rsidRPr="009031D1">
              <w:rPr>
                <w:rFonts w:cstheme="minorHAnsi"/>
                <w:b/>
                <w:bCs/>
              </w:rPr>
              <w:t>Nieu</w:t>
            </w:r>
            <w:r w:rsidR="0037435D" w:rsidRPr="009031D1">
              <w:rPr>
                <w:rFonts w:cstheme="minorHAnsi"/>
                <w:b/>
                <w:bCs/>
              </w:rPr>
              <w:t>ż</w:t>
            </w:r>
            <w:r w:rsidRPr="009031D1">
              <w:rPr>
                <w:rFonts w:cstheme="minorHAnsi"/>
                <w:b/>
                <w:bCs/>
              </w:rPr>
              <w:t>ytki</w:t>
            </w:r>
          </w:p>
        </w:tc>
        <w:tc>
          <w:tcPr>
            <w:tcW w:w="3021" w:type="dxa"/>
          </w:tcPr>
          <w:p w14:paraId="7DB1CD1A" w14:textId="3FAD661B" w:rsidR="009D0B51" w:rsidRPr="003D157E" w:rsidRDefault="0037435D" w:rsidP="009D0B51">
            <w:pPr>
              <w:spacing w:line="259" w:lineRule="auto"/>
              <w:jc w:val="center"/>
              <w:rPr>
                <w:rFonts w:cstheme="minorHAnsi"/>
              </w:rPr>
            </w:pPr>
            <w:r w:rsidRPr="003D157E">
              <w:rPr>
                <w:rFonts w:cstheme="minorHAnsi"/>
              </w:rPr>
              <w:t>3,7071</w:t>
            </w:r>
          </w:p>
        </w:tc>
      </w:tr>
      <w:tr w:rsidR="009D0B51" w:rsidRPr="009031D1" w14:paraId="4E5333F7" w14:textId="77777777" w:rsidTr="009D0B51">
        <w:tc>
          <w:tcPr>
            <w:tcW w:w="1413" w:type="dxa"/>
          </w:tcPr>
          <w:p w14:paraId="5BB2672F" w14:textId="77777777" w:rsidR="009D0B51" w:rsidRPr="009031D1" w:rsidRDefault="009D0B51" w:rsidP="009D0B51">
            <w:pPr>
              <w:spacing w:line="259" w:lineRule="auto"/>
              <w:jc w:val="center"/>
              <w:rPr>
                <w:rFonts w:cstheme="minorHAnsi"/>
                <w:b/>
                <w:bCs/>
              </w:rPr>
            </w:pPr>
          </w:p>
        </w:tc>
        <w:tc>
          <w:tcPr>
            <w:tcW w:w="3969" w:type="dxa"/>
          </w:tcPr>
          <w:p w14:paraId="3C74DBBF" w14:textId="77777777" w:rsidR="009D0B51" w:rsidRPr="009031D1" w:rsidRDefault="009D0B51" w:rsidP="009D0B51">
            <w:pPr>
              <w:spacing w:line="259" w:lineRule="auto"/>
              <w:jc w:val="center"/>
              <w:rPr>
                <w:rFonts w:cstheme="minorHAnsi"/>
                <w:b/>
                <w:bCs/>
              </w:rPr>
            </w:pPr>
          </w:p>
          <w:p w14:paraId="662D5AA0" w14:textId="2B92B909" w:rsidR="0037435D" w:rsidRPr="009031D1" w:rsidRDefault="0037435D" w:rsidP="009D0B51">
            <w:pPr>
              <w:spacing w:line="259" w:lineRule="auto"/>
              <w:jc w:val="center"/>
              <w:rPr>
                <w:rFonts w:cstheme="minorHAnsi"/>
                <w:b/>
                <w:bCs/>
              </w:rPr>
            </w:pPr>
            <w:r w:rsidRPr="009031D1">
              <w:rPr>
                <w:rFonts w:cstheme="minorHAnsi"/>
                <w:b/>
                <w:bCs/>
              </w:rPr>
              <w:t>Razem</w:t>
            </w:r>
          </w:p>
        </w:tc>
        <w:tc>
          <w:tcPr>
            <w:tcW w:w="3021" w:type="dxa"/>
          </w:tcPr>
          <w:p w14:paraId="45CC7107" w14:textId="77777777" w:rsidR="009D0B51" w:rsidRPr="003D157E" w:rsidRDefault="009D0B51" w:rsidP="009D0B51">
            <w:pPr>
              <w:spacing w:line="259" w:lineRule="auto"/>
              <w:jc w:val="center"/>
              <w:rPr>
                <w:rFonts w:cstheme="minorHAnsi"/>
              </w:rPr>
            </w:pPr>
          </w:p>
          <w:p w14:paraId="74FAA32F" w14:textId="019B5BE6" w:rsidR="00644565" w:rsidRPr="003D157E" w:rsidRDefault="00644565" w:rsidP="009D0B51">
            <w:pPr>
              <w:spacing w:line="259" w:lineRule="auto"/>
              <w:jc w:val="center"/>
              <w:rPr>
                <w:rFonts w:cstheme="minorHAnsi"/>
                <w:b/>
                <w:bCs/>
              </w:rPr>
            </w:pPr>
            <w:r w:rsidRPr="003D157E">
              <w:rPr>
                <w:rFonts w:cstheme="minorHAnsi"/>
                <w:b/>
                <w:bCs/>
              </w:rPr>
              <w:t>18</w:t>
            </w:r>
            <w:r w:rsidR="005A0BF1" w:rsidRPr="003D157E">
              <w:rPr>
                <w:rFonts w:cstheme="minorHAnsi"/>
                <w:b/>
                <w:bCs/>
              </w:rPr>
              <w:t>0,7915</w:t>
            </w:r>
          </w:p>
        </w:tc>
      </w:tr>
    </w:tbl>
    <w:p w14:paraId="00942B7B" w14:textId="77777777" w:rsidR="003605FD" w:rsidRDefault="003605FD" w:rsidP="003605FD">
      <w:pPr>
        <w:spacing w:line="259" w:lineRule="auto"/>
        <w:rPr>
          <w:rFonts w:cstheme="minorHAnsi"/>
        </w:rPr>
      </w:pPr>
    </w:p>
    <w:p w14:paraId="29F2B364" w14:textId="77777777" w:rsidR="00FC7421" w:rsidRDefault="00FC7421" w:rsidP="003605FD">
      <w:pPr>
        <w:spacing w:line="259" w:lineRule="auto"/>
        <w:rPr>
          <w:rFonts w:cstheme="minorHAnsi"/>
        </w:rPr>
      </w:pPr>
    </w:p>
    <w:p w14:paraId="4089EDB7" w14:textId="77777777" w:rsidR="00FC7421" w:rsidRDefault="00FC7421" w:rsidP="003605FD">
      <w:pPr>
        <w:spacing w:line="259" w:lineRule="auto"/>
        <w:rPr>
          <w:rFonts w:cstheme="minorHAnsi"/>
        </w:rPr>
      </w:pPr>
    </w:p>
    <w:p w14:paraId="475CB336" w14:textId="77777777" w:rsidR="00FC7421" w:rsidRPr="009031D1" w:rsidRDefault="00FC7421" w:rsidP="003605FD">
      <w:pPr>
        <w:spacing w:line="259" w:lineRule="auto"/>
        <w:rPr>
          <w:rFonts w:cstheme="minorHAnsi"/>
        </w:rPr>
      </w:pPr>
    </w:p>
    <w:p w14:paraId="7F1BEF3D" w14:textId="762C63C2" w:rsidR="003605FD" w:rsidRPr="009031D1" w:rsidRDefault="003605FD" w:rsidP="003605FD">
      <w:pPr>
        <w:spacing w:line="259" w:lineRule="auto"/>
        <w:rPr>
          <w:rFonts w:cstheme="minorHAnsi"/>
          <w:b/>
          <w:bCs/>
        </w:rPr>
      </w:pPr>
      <w:r w:rsidRPr="009031D1">
        <w:rPr>
          <w:rFonts w:cstheme="minorHAnsi"/>
          <w:b/>
          <w:bCs/>
        </w:rPr>
        <w:lastRenderedPageBreak/>
        <w:t xml:space="preserve">Zwrot podatku akcyzowego zawartego w cenie oleju napędowego  wykorzystywanego do produkcji rolnej </w:t>
      </w:r>
    </w:p>
    <w:p w14:paraId="379D34C1" w14:textId="15791CB9" w:rsidR="003605FD" w:rsidRPr="009031D1" w:rsidRDefault="003605FD" w:rsidP="003605FD">
      <w:pPr>
        <w:spacing w:line="259" w:lineRule="auto"/>
        <w:jc w:val="both"/>
        <w:rPr>
          <w:rFonts w:cstheme="minorHAnsi"/>
          <w:b/>
          <w:bCs/>
        </w:rPr>
      </w:pPr>
      <w:r w:rsidRPr="009031D1">
        <w:rPr>
          <w:rFonts w:cstheme="minorHAnsi"/>
        </w:rPr>
        <w:t>W 202</w:t>
      </w:r>
      <w:r w:rsidR="004255BF" w:rsidRPr="009031D1">
        <w:rPr>
          <w:rFonts w:cstheme="minorHAnsi"/>
        </w:rPr>
        <w:t>4</w:t>
      </w:r>
      <w:r w:rsidRPr="009031D1">
        <w:rPr>
          <w:rFonts w:cstheme="minorHAnsi"/>
        </w:rPr>
        <w:t xml:space="preserve"> r. do Urzędu Gminy Lichnowy wpłynęło 15</w:t>
      </w:r>
      <w:r w:rsidR="004255BF" w:rsidRPr="009031D1">
        <w:rPr>
          <w:rFonts w:cstheme="minorHAnsi"/>
        </w:rPr>
        <w:t>7</w:t>
      </w:r>
      <w:r w:rsidRPr="009031D1">
        <w:rPr>
          <w:rFonts w:cstheme="minorHAnsi"/>
        </w:rPr>
        <w:t xml:space="preserve"> wniosków o zwrot podatku akcyzowego zawartego w cenie oleju napędowego, wykorzystywanego do produkcji rolnej. </w:t>
      </w:r>
      <w:r w:rsidR="00D4722F" w:rsidRPr="009031D1">
        <w:rPr>
          <w:rFonts w:cstheme="minorHAnsi"/>
        </w:rPr>
        <w:t xml:space="preserve">Wszystkie wnioski zostały rozpatrzone pozytywnie. </w:t>
      </w:r>
      <w:r w:rsidR="004255BF" w:rsidRPr="009031D1">
        <w:rPr>
          <w:rFonts w:cstheme="minorHAnsi"/>
        </w:rPr>
        <w:t xml:space="preserve">Producentom rolnym dokonano zwrotu podatku akcyzowego na kwotę </w:t>
      </w:r>
      <w:r w:rsidR="004255BF" w:rsidRPr="009031D1">
        <w:rPr>
          <w:rFonts w:cstheme="minorHAnsi"/>
          <w:b/>
          <w:bCs/>
        </w:rPr>
        <w:t xml:space="preserve">1.167.647,39 zł. </w:t>
      </w:r>
    </w:p>
    <w:p w14:paraId="24FDA981" w14:textId="77777777" w:rsidR="003605FD" w:rsidRPr="009031D1" w:rsidRDefault="003605FD" w:rsidP="003605FD">
      <w:pPr>
        <w:spacing w:line="259" w:lineRule="auto"/>
        <w:jc w:val="both"/>
        <w:rPr>
          <w:rFonts w:cstheme="minorHAnsi"/>
        </w:rPr>
      </w:pPr>
    </w:p>
    <w:p w14:paraId="63B0E5EB" w14:textId="77777777" w:rsidR="00462574" w:rsidRDefault="00462574"/>
    <w:p w14:paraId="3B2F16A5" w14:textId="77777777" w:rsidR="008427B7" w:rsidRDefault="008427B7"/>
    <w:p w14:paraId="326065BE" w14:textId="77777777" w:rsidR="008427B7" w:rsidRDefault="008427B7"/>
    <w:p w14:paraId="2B0AF016" w14:textId="77777777" w:rsidR="008427B7" w:rsidRDefault="008427B7"/>
    <w:p w14:paraId="3F695670" w14:textId="77777777" w:rsidR="008427B7" w:rsidRDefault="008427B7"/>
    <w:p w14:paraId="1220B85B" w14:textId="77777777" w:rsidR="008427B7" w:rsidRDefault="008427B7"/>
    <w:p w14:paraId="0BC4E3FE" w14:textId="77777777" w:rsidR="008427B7" w:rsidRDefault="008427B7"/>
    <w:p w14:paraId="554ED529" w14:textId="77777777" w:rsidR="008427B7" w:rsidRDefault="008427B7">
      <w:pPr>
        <w:rPr>
          <w:rFonts w:cstheme="minorHAnsi"/>
        </w:rPr>
      </w:pPr>
    </w:p>
    <w:p w14:paraId="478BAC21" w14:textId="77777777" w:rsidR="00BA6E85" w:rsidRDefault="00BA6E85">
      <w:pPr>
        <w:rPr>
          <w:rFonts w:cstheme="minorHAnsi"/>
        </w:rPr>
      </w:pPr>
    </w:p>
    <w:p w14:paraId="3185978B" w14:textId="77777777" w:rsidR="00BA6E85" w:rsidRDefault="00BA6E85">
      <w:pPr>
        <w:rPr>
          <w:rFonts w:cstheme="minorHAnsi"/>
        </w:rPr>
      </w:pPr>
    </w:p>
    <w:p w14:paraId="225A507A" w14:textId="77777777" w:rsidR="00BA6E85" w:rsidRDefault="00BA6E85">
      <w:pPr>
        <w:rPr>
          <w:rFonts w:cstheme="minorHAnsi"/>
        </w:rPr>
      </w:pPr>
    </w:p>
    <w:p w14:paraId="6581D8F3" w14:textId="77777777" w:rsidR="00BA6E85" w:rsidRDefault="00BA6E85">
      <w:pPr>
        <w:rPr>
          <w:rFonts w:cstheme="minorHAnsi"/>
        </w:rPr>
      </w:pPr>
    </w:p>
    <w:p w14:paraId="083C65BD" w14:textId="77777777" w:rsidR="00BA6E85" w:rsidRDefault="00BA6E85">
      <w:pPr>
        <w:rPr>
          <w:rFonts w:cstheme="minorHAnsi"/>
        </w:rPr>
      </w:pPr>
    </w:p>
    <w:p w14:paraId="7B632E28" w14:textId="77777777" w:rsidR="00BA6E85" w:rsidRDefault="00BA6E85">
      <w:pPr>
        <w:rPr>
          <w:rFonts w:cstheme="minorHAnsi"/>
        </w:rPr>
      </w:pPr>
    </w:p>
    <w:p w14:paraId="4667A6E0" w14:textId="77777777" w:rsidR="00ED46B6" w:rsidRDefault="00ED46B6">
      <w:pPr>
        <w:rPr>
          <w:rFonts w:cstheme="minorHAnsi"/>
        </w:rPr>
      </w:pPr>
    </w:p>
    <w:p w14:paraId="06D4585F" w14:textId="77777777" w:rsidR="00ED46B6" w:rsidRDefault="00ED46B6">
      <w:pPr>
        <w:rPr>
          <w:rFonts w:cstheme="minorHAnsi"/>
        </w:rPr>
      </w:pPr>
    </w:p>
    <w:p w14:paraId="3BE794F0" w14:textId="77777777" w:rsidR="00ED46B6" w:rsidRDefault="00ED46B6">
      <w:pPr>
        <w:rPr>
          <w:rFonts w:cstheme="minorHAnsi"/>
        </w:rPr>
      </w:pPr>
    </w:p>
    <w:p w14:paraId="2765A509" w14:textId="77777777" w:rsidR="00ED46B6" w:rsidRDefault="00ED46B6">
      <w:pPr>
        <w:rPr>
          <w:rFonts w:cstheme="minorHAnsi"/>
        </w:rPr>
      </w:pPr>
    </w:p>
    <w:p w14:paraId="1E65839D" w14:textId="77777777" w:rsidR="00ED46B6" w:rsidRDefault="00ED46B6">
      <w:pPr>
        <w:rPr>
          <w:rFonts w:cstheme="minorHAnsi"/>
        </w:rPr>
      </w:pPr>
    </w:p>
    <w:p w14:paraId="68B45932" w14:textId="77777777" w:rsidR="00ED46B6" w:rsidRDefault="00ED46B6">
      <w:pPr>
        <w:rPr>
          <w:rFonts w:cstheme="minorHAnsi"/>
        </w:rPr>
      </w:pPr>
    </w:p>
    <w:p w14:paraId="3AEF1898" w14:textId="77777777" w:rsidR="00ED46B6" w:rsidRDefault="00ED46B6">
      <w:pPr>
        <w:rPr>
          <w:rFonts w:cstheme="minorHAnsi"/>
        </w:rPr>
      </w:pPr>
    </w:p>
    <w:p w14:paraId="71899AF1" w14:textId="77777777" w:rsidR="00ED46B6" w:rsidRDefault="00ED46B6">
      <w:pPr>
        <w:rPr>
          <w:rFonts w:cstheme="minorHAnsi"/>
        </w:rPr>
      </w:pPr>
    </w:p>
    <w:p w14:paraId="106169D8" w14:textId="77777777" w:rsidR="00FC7421" w:rsidRDefault="00FC7421">
      <w:pPr>
        <w:rPr>
          <w:rFonts w:cstheme="minorHAnsi"/>
        </w:rPr>
      </w:pPr>
    </w:p>
    <w:p w14:paraId="2CEEF52F" w14:textId="77777777" w:rsidR="00BA6E85" w:rsidRPr="009031D1" w:rsidRDefault="00BA6E85">
      <w:pPr>
        <w:rPr>
          <w:rFonts w:cstheme="minorHAnsi"/>
        </w:rPr>
      </w:pPr>
    </w:p>
    <w:p w14:paraId="2FAB4B7C" w14:textId="77777777" w:rsidR="004A7601" w:rsidRPr="009031D1" w:rsidRDefault="004A7601" w:rsidP="004A4AAF">
      <w:pPr>
        <w:keepNext/>
        <w:shd w:val="clear" w:color="auto" w:fill="CCFFCC"/>
        <w:spacing w:after="0" w:line="240" w:lineRule="auto"/>
        <w:outlineLvl w:val="0"/>
        <w:rPr>
          <w:rFonts w:cstheme="minorHAnsi"/>
        </w:rPr>
      </w:pPr>
    </w:p>
    <w:p w14:paraId="2AACA19A" w14:textId="64F1EA02" w:rsidR="004A4AAF" w:rsidRPr="009031D1" w:rsidRDefault="004A4AAF" w:rsidP="004A4AAF">
      <w:pPr>
        <w:keepNext/>
        <w:shd w:val="clear" w:color="auto" w:fill="CCFFCC"/>
        <w:spacing w:after="0" w:line="240" w:lineRule="auto"/>
        <w:outlineLvl w:val="0"/>
        <w:rPr>
          <w:rFonts w:eastAsia="Times New Roman" w:cstheme="minorHAnsi"/>
          <w:b/>
          <w:caps/>
          <w:sz w:val="24"/>
          <w:szCs w:val="24"/>
          <w:lang w:eastAsia="pl-PL"/>
        </w:rPr>
      </w:pPr>
      <w:r w:rsidRPr="009031D1">
        <w:rPr>
          <w:rFonts w:eastAsia="Times New Roman" w:cstheme="minorHAnsi"/>
          <w:b/>
          <w:caps/>
          <w:sz w:val="24"/>
          <w:szCs w:val="24"/>
          <w:lang w:eastAsia="pl-PL"/>
        </w:rPr>
        <w:t>6. PROJEKTY I INWESTYCJE</w:t>
      </w:r>
    </w:p>
    <w:p w14:paraId="72A4D6AE" w14:textId="77777777" w:rsidR="00797408" w:rsidRPr="009031D1" w:rsidRDefault="00797408" w:rsidP="008427B7">
      <w:pPr>
        <w:spacing w:line="256" w:lineRule="auto"/>
        <w:jc w:val="both"/>
        <w:rPr>
          <w:rFonts w:eastAsia="Times New Roman" w:cstheme="minorHAnsi"/>
          <w:b/>
          <w:i/>
          <w:noProof/>
          <w:sz w:val="24"/>
          <w:szCs w:val="32"/>
          <w:lang w:eastAsia="pl-PL"/>
        </w:rPr>
      </w:pPr>
    </w:p>
    <w:p w14:paraId="2102B956" w14:textId="5F23935F" w:rsidR="00813678" w:rsidRPr="009031D1" w:rsidRDefault="00813678" w:rsidP="008427B7">
      <w:pPr>
        <w:spacing w:line="256" w:lineRule="auto"/>
        <w:jc w:val="both"/>
        <w:rPr>
          <w:rFonts w:eastAsia="Times New Roman" w:cstheme="minorHAnsi"/>
          <w:b/>
          <w:iCs/>
          <w:noProof/>
          <w:lang w:eastAsia="pl-PL"/>
        </w:rPr>
      </w:pPr>
      <w:r w:rsidRPr="009031D1">
        <w:rPr>
          <w:rFonts w:eastAsia="Times New Roman" w:cstheme="minorHAnsi"/>
          <w:b/>
          <w:iCs/>
          <w:noProof/>
          <w:lang w:eastAsia="pl-PL"/>
        </w:rPr>
        <w:t>6.1. Strategia Rozwoju Gminy</w:t>
      </w:r>
    </w:p>
    <w:p w14:paraId="5BC5B672" w14:textId="77777777" w:rsidR="00797408" w:rsidRPr="009031D1" w:rsidRDefault="00797408" w:rsidP="00797408">
      <w:pPr>
        <w:jc w:val="both"/>
        <w:rPr>
          <w:rFonts w:eastAsia="Times New Roman" w:cstheme="minorHAnsi"/>
          <w:b/>
          <w:iCs/>
          <w:noProof/>
          <w:lang w:eastAsia="pl-PL"/>
        </w:rPr>
      </w:pPr>
      <w:r w:rsidRPr="009031D1">
        <w:rPr>
          <w:rFonts w:eastAsia="Times New Roman" w:cstheme="minorHAnsi"/>
          <w:b/>
          <w:iCs/>
          <w:noProof/>
          <w:lang w:eastAsia="pl-PL"/>
        </w:rPr>
        <w:t>Strategia Rozwoju Gminy</w:t>
      </w:r>
    </w:p>
    <w:p w14:paraId="4AF51C8A" w14:textId="658D2DCA" w:rsidR="00797408" w:rsidRPr="009031D1" w:rsidRDefault="00797408" w:rsidP="00797408">
      <w:pPr>
        <w:jc w:val="both"/>
        <w:rPr>
          <w:rFonts w:eastAsia="Calibri" w:cstheme="minorHAnsi"/>
          <w:b/>
          <w:bCs/>
          <w:i/>
        </w:rPr>
      </w:pPr>
      <w:r w:rsidRPr="009031D1">
        <w:rPr>
          <w:rFonts w:eastAsia="Calibri" w:cstheme="minorHAnsi"/>
        </w:rPr>
        <w:t xml:space="preserve">Uchwałą Nr XXXIX/299/2022 z dnia 27 września 2022 roku, Rada Gminy Lichnowy przyjęła strategię rozwoju gminy na lata 2023-2029. </w:t>
      </w:r>
      <w:r w:rsidRPr="009031D1">
        <w:rPr>
          <w:rFonts w:eastAsia="Times New Roman" w:cstheme="minorHAnsi"/>
          <w:iCs/>
          <w:noProof/>
          <w:lang w:eastAsia="pl-PL"/>
        </w:rPr>
        <w:t>Wizja rozwoju gminy jaka została zapisana w dokumencie to: „</w:t>
      </w:r>
      <w:r w:rsidRPr="009031D1">
        <w:rPr>
          <w:rFonts w:eastAsia="Times New Roman" w:cstheme="minorHAnsi"/>
          <w:b/>
          <w:bCs/>
          <w:i/>
          <w:noProof/>
          <w:lang w:eastAsia="pl-PL"/>
        </w:rPr>
        <w:t xml:space="preserve">Gmina Lichnowy w 2030 roku to miejsce przyjazne dla mieszkańców w każdym wieku. Miejsce </w:t>
      </w:r>
      <w:r w:rsidR="00836BD5" w:rsidRPr="009031D1">
        <w:rPr>
          <w:rFonts w:eastAsia="Times New Roman" w:cstheme="minorHAnsi"/>
          <w:b/>
          <w:bCs/>
          <w:i/>
          <w:noProof/>
          <w:lang w:eastAsia="pl-PL"/>
        </w:rPr>
        <w:br/>
      </w:r>
      <w:r w:rsidRPr="009031D1">
        <w:rPr>
          <w:rFonts w:eastAsia="Times New Roman" w:cstheme="minorHAnsi"/>
          <w:b/>
          <w:bCs/>
          <w:i/>
          <w:noProof/>
          <w:lang w:eastAsia="pl-PL"/>
        </w:rPr>
        <w:t>z aktywnymi zawodowo i społecznie mieszkańcami. Miejsce bezpieczne, przyjazne środowisku</w:t>
      </w:r>
      <w:r w:rsidR="00836BD5" w:rsidRPr="009031D1">
        <w:rPr>
          <w:rFonts w:eastAsia="Times New Roman" w:cstheme="minorHAnsi"/>
          <w:b/>
          <w:bCs/>
          <w:i/>
          <w:noProof/>
          <w:lang w:eastAsia="pl-PL"/>
        </w:rPr>
        <w:br/>
      </w:r>
      <w:r w:rsidRPr="009031D1">
        <w:rPr>
          <w:rFonts w:eastAsia="Times New Roman" w:cstheme="minorHAnsi"/>
          <w:b/>
          <w:bCs/>
          <w:i/>
          <w:noProof/>
          <w:lang w:eastAsia="pl-PL"/>
        </w:rPr>
        <w:t xml:space="preserve"> i charakteryzujące się wysoką dostępnością wszelkich usług publicznych. Miejsce, które wykorzystuje swój potencjał turystyczny, przyciąga turystów i inwestorów.”</w:t>
      </w:r>
    </w:p>
    <w:p w14:paraId="3854ADE7" w14:textId="5A60EEA2" w:rsidR="00797408" w:rsidRPr="009031D1" w:rsidRDefault="00797408" w:rsidP="00797408">
      <w:pPr>
        <w:spacing w:line="240" w:lineRule="auto"/>
        <w:jc w:val="both"/>
        <w:rPr>
          <w:rFonts w:eastAsia="Times New Roman" w:cstheme="minorHAnsi"/>
          <w:iCs/>
          <w:noProof/>
          <w:lang w:eastAsia="pl-PL"/>
        </w:rPr>
      </w:pPr>
      <w:r w:rsidRPr="009031D1">
        <w:rPr>
          <w:rFonts w:eastAsia="Times New Roman" w:cstheme="minorHAnsi"/>
          <w:iCs/>
          <w:noProof/>
          <w:lang w:eastAsia="pl-PL"/>
        </w:rPr>
        <w:t xml:space="preserve">Misją rozwoju gminy stało się stworzenie optymalnych warunków do życia i rozwoju mieszkańców przez systematyczny rozwój społeczno-gospodarczy gminy, wspieranie aktywizacji zawodowej </w:t>
      </w:r>
      <w:r w:rsidR="00EC753D" w:rsidRPr="009031D1">
        <w:rPr>
          <w:rFonts w:eastAsia="Times New Roman" w:cstheme="minorHAnsi"/>
          <w:iCs/>
          <w:noProof/>
          <w:lang w:eastAsia="pl-PL"/>
        </w:rPr>
        <w:br/>
      </w:r>
      <w:r w:rsidRPr="009031D1">
        <w:rPr>
          <w:rFonts w:eastAsia="Times New Roman" w:cstheme="minorHAnsi"/>
          <w:iCs/>
          <w:noProof/>
          <w:lang w:eastAsia="pl-PL"/>
        </w:rPr>
        <w:t>i społecznej mieszkańców, podnoszenie atrakcyjności inwestycyjnej i turystycznej gminy, pobudzanie rozwoju lokalnej gospodarki, ochrona walorów przyrodniczych, kulturowych i historycznych gminy.</w:t>
      </w:r>
    </w:p>
    <w:p w14:paraId="3F26669D" w14:textId="6D5B15D1" w:rsidR="00C95E53" w:rsidRPr="009031D1" w:rsidRDefault="00797408" w:rsidP="00EC753D">
      <w:pPr>
        <w:jc w:val="both"/>
        <w:rPr>
          <w:rFonts w:eastAsia="Times New Roman" w:cstheme="minorHAnsi"/>
          <w:iCs/>
          <w:noProof/>
          <w:lang w:eastAsia="pl-PL"/>
        </w:rPr>
      </w:pPr>
      <w:r w:rsidRPr="009031D1">
        <w:rPr>
          <w:rFonts w:eastAsia="Times New Roman" w:cstheme="minorHAnsi"/>
          <w:iCs/>
          <w:noProof/>
          <w:lang w:eastAsia="pl-PL"/>
        </w:rPr>
        <w:t>W ramach określonych w strategii założeń inwestycyjnych do roku 2029, gmina w roku 2022 zrealizowała lub była na etapie realizacji łącznie 13 inwestycji z 31 wskazanych w strategii. W roku 2023 inwestycji zakończonych i odebranych jest 16, natomiast w trakcie realizacji jest 5 inwestycji.</w:t>
      </w:r>
    </w:p>
    <w:p w14:paraId="7AB4A708" w14:textId="05C07E40" w:rsidR="00EC753D" w:rsidRPr="009031D1" w:rsidRDefault="00EC753D" w:rsidP="00EC753D">
      <w:pPr>
        <w:jc w:val="both"/>
        <w:rPr>
          <w:rFonts w:cstheme="minorHAnsi"/>
        </w:rPr>
      </w:pPr>
      <w:r w:rsidRPr="009031D1">
        <w:rPr>
          <w:rFonts w:cstheme="minorHAnsi"/>
        </w:rPr>
        <w:t xml:space="preserve">W 2024 zakończono 5  inwestycji, </w:t>
      </w:r>
      <w:r w:rsidR="004E1781">
        <w:rPr>
          <w:rFonts w:cstheme="minorHAnsi"/>
        </w:rPr>
        <w:t>natomiast</w:t>
      </w:r>
      <w:r w:rsidRPr="009031D1">
        <w:rPr>
          <w:rFonts w:cstheme="minorHAnsi"/>
        </w:rPr>
        <w:t xml:space="preserve"> 3 inwestycje zostały rozpoczęte i są w trakcie realizacji. Spośród 31 planowanych inwestycji pozostały 3, które nie są jeszcze przygotowywane do wnioskowania o dofinansowanie i 8 inwestycji, które są realizowane sukcesywnie np. modernizacja placów zabaw, czy termomodernizacja budynków.</w:t>
      </w:r>
    </w:p>
    <w:p w14:paraId="5A493D0A" w14:textId="77777777" w:rsidR="00EC753D" w:rsidRPr="009031D1" w:rsidRDefault="00EC753D" w:rsidP="008427B7">
      <w:pPr>
        <w:spacing w:line="256" w:lineRule="auto"/>
        <w:jc w:val="both"/>
        <w:rPr>
          <w:rFonts w:eastAsia="Times New Roman" w:cstheme="minorHAnsi"/>
          <w:b/>
          <w:bCs/>
          <w:iCs/>
          <w:noProof/>
          <w:sz w:val="24"/>
          <w:szCs w:val="32"/>
          <w:lang w:eastAsia="pl-PL"/>
        </w:rPr>
      </w:pPr>
    </w:p>
    <w:p w14:paraId="69F5643F" w14:textId="571B14FF" w:rsidR="008427B7" w:rsidRPr="009031D1" w:rsidRDefault="00813678" w:rsidP="008427B7">
      <w:pPr>
        <w:spacing w:line="256" w:lineRule="auto"/>
        <w:jc w:val="both"/>
        <w:rPr>
          <w:rFonts w:eastAsia="Calibri" w:cstheme="minorHAnsi"/>
          <w:b/>
          <w:bCs/>
          <w:sz w:val="24"/>
          <w:szCs w:val="24"/>
        </w:rPr>
      </w:pPr>
      <w:r w:rsidRPr="009031D1">
        <w:rPr>
          <w:rFonts w:eastAsia="Calibri" w:cstheme="minorHAnsi"/>
          <w:b/>
          <w:bCs/>
          <w:sz w:val="24"/>
          <w:szCs w:val="24"/>
        </w:rPr>
        <w:t xml:space="preserve">6.2. </w:t>
      </w:r>
      <w:r w:rsidR="008427B7" w:rsidRPr="009031D1">
        <w:rPr>
          <w:rFonts w:eastAsia="Calibri" w:cstheme="minorHAnsi"/>
          <w:b/>
          <w:bCs/>
          <w:sz w:val="24"/>
          <w:szCs w:val="24"/>
        </w:rPr>
        <w:t>Rządowy Fundusz Polski Ład Program Inwestycji Strategicznych</w:t>
      </w:r>
    </w:p>
    <w:p w14:paraId="5940D422" w14:textId="062B4256" w:rsidR="00797408" w:rsidRPr="001F5B26" w:rsidRDefault="00797408" w:rsidP="00797408">
      <w:pPr>
        <w:jc w:val="both"/>
        <w:rPr>
          <w:rFonts w:eastAsia="Calibri" w:cstheme="minorHAnsi"/>
        </w:rPr>
      </w:pPr>
      <w:r w:rsidRPr="001F5B26">
        <w:rPr>
          <w:rFonts w:eastAsia="Calibri" w:cstheme="minorHAnsi"/>
        </w:rPr>
        <w:t xml:space="preserve">W ramach </w:t>
      </w:r>
      <w:r w:rsidRPr="001F5B26">
        <w:rPr>
          <w:rFonts w:eastAsia="Times New Roman" w:cstheme="minorHAnsi"/>
          <w:lang w:eastAsia="pl-PL"/>
        </w:rPr>
        <w:t xml:space="preserve">Programu </w:t>
      </w:r>
      <w:r w:rsidRPr="001F5B26">
        <w:rPr>
          <w:rFonts w:eastAsia="Calibri" w:cstheme="minorHAnsi"/>
        </w:rPr>
        <w:t xml:space="preserve">Rządowy Fundusz Polski Ład Program Inwestycji Strategicznych gmina kontynuowała rozpoczęte inwestycje. </w:t>
      </w:r>
    </w:p>
    <w:p w14:paraId="2716F4D8" w14:textId="77777777" w:rsidR="00797408" w:rsidRPr="001F5B26" w:rsidRDefault="00797408" w:rsidP="00797408">
      <w:pPr>
        <w:jc w:val="both"/>
        <w:rPr>
          <w:rFonts w:cstheme="minorHAnsi"/>
          <w:b/>
          <w:bCs/>
          <w:u w:val="single"/>
        </w:rPr>
      </w:pPr>
      <w:r w:rsidRPr="001F5B26">
        <w:rPr>
          <w:rFonts w:cstheme="minorHAnsi"/>
          <w:b/>
          <w:bCs/>
          <w:u w:val="single"/>
        </w:rPr>
        <w:t xml:space="preserve">Rozbudowa kanalizacji sanitarnej w gminie Lichnowy  </w:t>
      </w:r>
    </w:p>
    <w:p w14:paraId="36BBC9CD" w14:textId="77777777" w:rsidR="00797408" w:rsidRPr="001F5B26" w:rsidRDefault="00797408" w:rsidP="00797408">
      <w:pPr>
        <w:widowControl w:val="0"/>
        <w:tabs>
          <w:tab w:val="left" w:pos="878"/>
        </w:tabs>
        <w:spacing w:after="0" w:line="240" w:lineRule="auto"/>
        <w:jc w:val="both"/>
        <w:rPr>
          <w:rFonts w:cstheme="minorHAnsi"/>
          <w:snapToGrid w:val="0"/>
          <w:color w:val="000000"/>
        </w:rPr>
      </w:pPr>
      <w:r w:rsidRPr="001F5B26">
        <w:rPr>
          <w:rFonts w:cstheme="minorHAnsi"/>
        </w:rPr>
        <w:t xml:space="preserve">Zadanie rozpoczęło się w 2023 roku, a zostało zakończone w październiku 2024 r. i polegało na budowie sieci kanalizacji sanitarnej w miejscowości Lichnówki Pierwsze i Lichnówki Drugie. </w:t>
      </w:r>
      <w:r w:rsidRPr="001F5B26">
        <w:rPr>
          <w:rFonts w:cstheme="minorHAnsi"/>
          <w:snapToGrid w:val="0"/>
          <w:color w:val="000000"/>
        </w:rPr>
        <w:t>W ramach inwestycji wykonano:</w:t>
      </w:r>
    </w:p>
    <w:p w14:paraId="5D399450" w14:textId="3996E1A8"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xml:space="preserve">- sieć kanalizacji sanitarnej grawitacyjnej o długości 1 588,00 </w:t>
      </w:r>
      <w:proofErr w:type="spellStart"/>
      <w:r w:rsidRPr="001F5B26">
        <w:rPr>
          <w:rFonts w:cstheme="minorHAnsi"/>
          <w:snapToGrid w:val="0"/>
          <w:color w:val="000000"/>
        </w:rPr>
        <w:t>mb</w:t>
      </w:r>
      <w:proofErr w:type="spellEnd"/>
      <w:r w:rsidRPr="001F5B26">
        <w:rPr>
          <w:rFonts w:cstheme="minorHAnsi"/>
          <w:snapToGrid w:val="0"/>
          <w:color w:val="000000"/>
        </w:rPr>
        <w:t xml:space="preserve"> wraz ze studniami, </w:t>
      </w:r>
    </w:p>
    <w:p w14:paraId="04FBAEE9" w14:textId="77777777"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xml:space="preserve">- sieć kanalizacji sanitarnej tłocznej o długości 5 254,00 </w:t>
      </w:r>
      <w:proofErr w:type="spellStart"/>
      <w:r w:rsidRPr="001F5B26">
        <w:rPr>
          <w:rFonts w:cstheme="minorHAnsi"/>
          <w:snapToGrid w:val="0"/>
          <w:color w:val="000000"/>
        </w:rPr>
        <w:t>mb</w:t>
      </w:r>
      <w:proofErr w:type="spellEnd"/>
      <w:r w:rsidRPr="001F5B26">
        <w:rPr>
          <w:rFonts w:cstheme="minorHAnsi"/>
          <w:snapToGrid w:val="0"/>
          <w:color w:val="000000"/>
        </w:rPr>
        <w:t xml:space="preserve"> wraz ze studniami rewizyjnymi, </w:t>
      </w:r>
    </w:p>
    <w:p w14:paraId="4671DF0F" w14:textId="77777777" w:rsidR="00797408" w:rsidRPr="001F5B26" w:rsidRDefault="00797408" w:rsidP="000A13FE">
      <w:pPr>
        <w:widowControl w:val="0"/>
        <w:tabs>
          <w:tab w:val="left" w:pos="878"/>
        </w:tabs>
        <w:spacing w:after="0" w:line="240" w:lineRule="auto"/>
        <w:ind w:left="284" w:hanging="142"/>
        <w:jc w:val="both"/>
        <w:rPr>
          <w:rFonts w:cstheme="minorHAnsi"/>
          <w:snapToGrid w:val="0"/>
          <w:color w:val="000000"/>
        </w:rPr>
      </w:pPr>
      <w:r w:rsidRPr="001F5B26">
        <w:rPr>
          <w:rFonts w:cstheme="minorHAnsi"/>
          <w:snapToGrid w:val="0"/>
          <w:color w:val="000000"/>
        </w:rPr>
        <w:t>- 12 przepompowni strefowych wraz z pełnym oprzyrządowaniem, wewnętrznymi liniami zasilającymi, szafkami rozdzielczymi, zabezpieczeniami przeciwpożarowymi, sterowaniem i monitoringiem,</w:t>
      </w:r>
    </w:p>
    <w:p w14:paraId="1987280E" w14:textId="77777777"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ogrodzenie, utwardzenie terenów przepompowni strefowych,</w:t>
      </w:r>
    </w:p>
    <w:p w14:paraId="7118603F" w14:textId="77777777"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drogi dojazdowe do pompowni strefowych,</w:t>
      </w:r>
    </w:p>
    <w:p w14:paraId="4F3155CF" w14:textId="77777777"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xml:space="preserve">- przyłącza kanalizacji sanitarnej </w:t>
      </w:r>
    </w:p>
    <w:p w14:paraId="32B5C908" w14:textId="77777777" w:rsidR="00797408" w:rsidRPr="001F5B26" w:rsidRDefault="00797408" w:rsidP="00797408">
      <w:pPr>
        <w:widowControl w:val="0"/>
        <w:tabs>
          <w:tab w:val="left" w:pos="878"/>
        </w:tabs>
        <w:spacing w:after="0" w:line="240" w:lineRule="auto"/>
        <w:ind w:left="708" w:hanging="566"/>
        <w:jc w:val="both"/>
        <w:rPr>
          <w:rFonts w:cstheme="minorHAnsi"/>
          <w:snapToGrid w:val="0"/>
          <w:color w:val="000000"/>
        </w:rPr>
      </w:pPr>
      <w:r w:rsidRPr="001F5B26">
        <w:rPr>
          <w:rFonts w:cstheme="minorHAnsi"/>
          <w:snapToGrid w:val="0"/>
          <w:color w:val="000000"/>
        </w:rPr>
        <w:t>- przepompownie przydomowe</w:t>
      </w:r>
    </w:p>
    <w:p w14:paraId="02EE01CA" w14:textId="77777777" w:rsidR="00797408" w:rsidRPr="001F5B26" w:rsidRDefault="00797408" w:rsidP="00797408">
      <w:pPr>
        <w:spacing w:after="0" w:line="240" w:lineRule="auto"/>
        <w:ind w:hanging="566"/>
        <w:jc w:val="both"/>
        <w:rPr>
          <w:rFonts w:cstheme="minorHAnsi"/>
        </w:rPr>
      </w:pPr>
    </w:p>
    <w:p w14:paraId="7FC7599A" w14:textId="7227A9E0" w:rsidR="00797408" w:rsidRPr="001F5B26" w:rsidRDefault="00797408" w:rsidP="00797408">
      <w:pPr>
        <w:spacing w:after="0" w:line="240" w:lineRule="auto"/>
        <w:jc w:val="both"/>
        <w:rPr>
          <w:rFonts w:cstheme="minorHAnsi"/>
          <w:b/>
          <w:bCs/>
        </w:rPr>
      </w:pPr>
      <w:r w:rsidRPr="001F5B26">
        <w:rPr>
          <w:rFonts w:cstheme="minorHAnsi"/>
        </w:rPr>
        <w:t>Realizacja inwestycji przyczyniła się do poprawy warunków życia mieszkańców gminy Lichnowy i wpłynę</w:t>
      </w:r>
      <w:r w:rsidR="000A13FE" w:rsidRPr="001F5B26">
        <w:rPr>
          <w:rFonts w:cstheme="minorHAnsi"/>
        </w:rPr>
        <w:t>ł</w:t>
      </w:r>
      <w:r w:rsidRPr="001F5B26">
        <w:rPr>
          <w:rFonts w:cstheme="minorHAnsi"/>
        </w:rPr>
        <w:t xml:space="preserve">a na wsparcie zrównoważonego rozwoju poprzez zmniejszenie ilości zanieczyszczeń trafiających do gleby. Wartość robót budowlanych, do których otrzymała Gmina dofinansowania </w:t>
      </w:r>
      <w:r w:rsidRPr="001F5B26">
        <w:rPr>
          <w:rFonts w:cstheme="minorHAnsi"/>
        </w:rPr>
        <w:lastRenderedPageBreak/>
        <w:t xml:space="preserve">wyniosła </w:t>
      </w:r>
      <w:r w:rsidRPr="001F5B26">
        <w:rPr>
          <w:rFonts w:cstheme="minorHAnsi"/>
          <w:b/>
          <w:bCs/>
        </w:rPr>
        <w:t>4</w:t>
      </w:r>
      <w:r w:rsidR="000A13FE" w:rsidRPr="001F5B26">
        <w:rPr>
          <w:rFonts w:cstheme="minorHAnsi"/>
          <w:b/>
          <w:bCs/>
        </w:rPr>
        <w:t>.</w:t>
      </w:r>
      <w:r w:rsidRPr="001F5B26">
        <w:rPr>
          <w:rFonts w:cstheme="minorHAnsi"/>
          <w:b/>
          <w:bCs/>
        </w:rPr>
        <w:t>873</w:t>
      </w:r>
      <w:r w:rsidR="000A13FE" w:rsidRPr="001F5B26">
        <w:rPr>
          <w:rFonts w:cstheme="minorHAnsi"/>
          <w:b/>
          <w:bCs/>
        </w:rPr>
        <w:t>.</w:t>
      </w:r>
      <w:r w:rsidRPr="001F5B26">
        <w:rPr>
          <w:rFonts w:cstheme="minorHAnsi"/>
          <w:b/>
          <w:bCs/>
        </w:rPr>
        <w:t>903,34 zł</w:t>
      </w:r>
      <w:r w:rsidRPr="001F5B26">
        <w:rPr>
          <w:rFonts w:cstheme="minorHAnsi"/>
        </w:rPr>
        <w:t xml:space="preserve">,  </w:t>
      </w:r>
      <w:r w:rsidRPr="001F5B26">
        <w:rPr>
          <w:rFonts w:cstheme="minorHAnsi"/>
          <w:b/>
          <w:bCs/>
        </w:rPr>
        <w:t>dofinansowanie 4 630 208,17 zł</w:t>
      </w:r>
      <w:r w:rsidRPr="001F5B26">
        <w:rPr>
          <w:rFonts w:cstheme="minorHAnsi"/>
        </w:rPr>
        <w:t xml:space="preserve">. Natomiast cała wartość inwestycji z robotami i usługami dodatkowych jak opłata za zajęcia pasa drogowego, opłaty za przyłączenie do sieci elektroenergetycznej przepompowni, usługa wykonania projektu, usługa nadzoru inwestorskiego itp. zamknęła się w kwocie </w:t>
      </w:r>
      <w:r w:rsidRPr="001F5B26">
        <w:rPr>
          <w:rFonts w:cstheme="minorHAnsi"/>
          <w:b/>
          <w:bCs/>
        </w:rPr>
        <w:t>5 065 326,38 zł.</w:t>
      </w:r>
    </w:p>
    <w:p w14:paraId="1DC56422" w14:textId="77777777" w:rsidR="00797408" w:rsidRPr="009031D1" w:rsidRDefault="00797408" w:rsidP="00797408">
      <w:pPr>
        <w:spacing w:after="0" w:line="240" w:lineRule="auto"/>
        <w:jc w:val="both"/>
        <w:rPr>
          <w:rFonts w:cstheme="minorHAnsi"/>
          <w:sz w:val="24"/>
          <w:szCs w:val="24"/>
        </w:rPr>
      </w:pPr>
    </w:p>
    <w:p w14:paraId="389F2838" w14:textId="20C3A73E" w:rsidR="00797408" w:rsidRPr="009031D1" w:rsidRDefault="00797408" w:rsidP="00797408">
      <w:pPr>
        <w:jc w:val="both"/>
        <w:rPr>
          <w:rFonts w:cstheme="minorHAnsi"/>
          <w:b/>
          <w:bCs/>
          <w:sz w:val="24"/>
          <w:szCs w:val="24"/>
          <w:u w:val="single"/>
        </w:rPr>
      </w:pPr>
      <w:r w:rsidRPr="009031D1">
        <w:rPr>
          <w:rFonts w:cstheme="minorHAnsi"/>
          <w:b/>
          <w:bCs/>
          <w:sz w:val="24"/>
          <w:szCs w:val="24"/>
          <w:u w:val="single"/>
        </w:rPr>
        <w:t>Rozbudowa budynku administracyjno-biurowego Urzędu Gminy</w:t>
      </w:r>
      <w:r w:rsidR="00192D7C" w:rsidRPr="009031D1">
        <w:rPr>
          <w:rFonts w:cstheme="minorHAnsi"/>
          <w:b/>
          <w:bCs/>
          <w:sz w:val="24"/>
          <w:szCs w:val="24"/>
          <w:u w:val="single"/>
        </w:rPr>
        <w:t xml:space="preserve"> Lichnowy</w:t>
      </w:r>
    </w:p>
    <w:p w14:paraId="4CD6CB34" w14:textId="030C1678" w:rsidR="00797408" w:rsidRPr="001F5B26" w:rsidRDefault="00797408" w:rsidP="00797408">
      <w:pPr>
        <w:jc w:val="both"/>
        <w:rPr>
          <w:rFonts w:cstheme="minorHAnsi"/>
        </w:rPr>
      </w:pPr>
      <w:r w:rsidRPr="001F5B26">
        <w:rPr>
          <w:rFonts w:cstheme="minorHAnsi"/>
        </w:rPr>
        <w:t xml:space="preserve">W drugiej połowie 2024 roku zakończyła się inwestycja polegająca na rozbudowie budynku Urzędu Gminy </w:t>
      </w:r>
      <w:r w:rsidR="00644AFB" w:rsidRPr="001F5B26">
        <w:rPr>
          <w:rFonts w:cstheme="minorHAnsi"/>
        </w:rPr>
        <w:t>Lichnowy</w:t>
      </w:r>
      <w:r w:rsidRPr="001F5B26">
        <w:rPr>
          <w:rFonts w:cstheme="minorHAnsi"/>
        </w:rPr>
        <w:t>. Inwestycja polegała na rozbudowie istniejącego budynku administracyjno-biurowego</w:t>
      </w:r>
      <w:r w:rsidR="00644AFB" w:rsidRPr="001F5B26">
        <w:rPr>
          <w:rFonts w:cstheme="minorHAnsi"/>
        </w:rPr>
        <w:t>,</w:t>
      </w:r>
      <w:r w:rsidRPr="001F5B26">
        <w:rPr>
          <w:rFonts w:cstheme="minorHAnsi"/>
        </w:rPr>
        <w:t xml:space="preserve"> w którym znajduje się siedziba Urzędu Gminy. Budynek został dostosowany do obsługi osób niepełnosprawnych, </w:t>
      </w:r>
      <w:r w:rsidR="00644AFB" w:rsidRPr="001F5B26">
        <w:rPr>
          <w:rFonts w:cstheme="minorHAnsi"/>
        </w:rPr>
        <w:t xml:space="preserve">głównie </w:t>
      </w:r>
      <w:r w:rsidRPr="001F5B26">
        <w:rPr>
          <w:rFonts w:cstheme="minorHAnsi"/>
        </w:rPr>
        <w:t>poprzez dobudowę windy</w:t>
      </w:r>
      <w:r w:rsidR="00644AFB" w:rsidRPr="001F5B26">
        <w:rPr>
          <w:rFonts w:cstheme="minorHAnsi"/>
        </w:rPr>
        <w:t xml:space="preserve">. </w:t>
      </w:r>
      <w:r w:rsidRPr="001F5B26">
        <w:rPr>
          <w:rFonts w:cstheme="minorHAnsi"/>
        </w:rPr>
        <w:t xml:space="preserve">Jednocześnie dobudowane zostały m.in. pomieszczenie kotłowni oraz pomieszczenie na serwerownię, która musi posiadać odpowiednie warunki do przechowywania danych cyfrowych. Ponadto zamontowane zostały panele fotowoltaiczne o mocy 32,84 </w:t>
      </w:r>
      <w:proofErr w:type="spellStart"/>
      <w:r w:rsidRPr="001F5B26">
        <w:rPr>
          <w:rFonts w:cstheme="minorHAnsi"/>
        </w:rPr>
        <w:t>kWp</w:t>
      </w:r>
      <w:proofErr w:type="spellEnd"/>
      <w:r w:rsidRPr="001F5B26">
        <w:rPr>
          <w:rFonts w:cstheme="minorHAnsi"/>
        </w:rPr>
        <w:t xml:space="preserve">. Wartość robót budowlanych zamknęła się w kwocie </w:t>
      </w:r>
      <w:r w:rsidRPr="001F5B26">
        <w:rPr>
          <w:rFonts w:cstheme="minorHAnsi"/>
          <w:b/>
          <w:bCs/>
        </w:rPr>
        <w:t>5 403 345,67 zł</w:t>
      </w:r>
      <w:r w:rsidRPr="001F5B26">
        <w:rPr>
          <w:rFonts w:cstheme="minorHAnsi"/>
        </w:rPr>
        <w:t xml:space="preserve">, wartość dofinansowania - </w:t>
      </w:r>
      <w:r w:rsidRPr="001F5B26">
        <w:rPr>
          <w:rFonts w:cstheme="minorHAnsi"/>
          <w:b/>
          <w:bCs/>
        </w:rPr>
        <w:t>3 400 000,00 zł</w:t>
      </w:r>
      <w:r w:rsidRPr="001F5B26">
        <w:rPr>
          <w:rFonts w:cstheme="minorHAnsi"/>
        </w:rPr>
        <w:t xml:space="preserve">.  Cała inwestycja to koszt – </w:t>
      </w:r>
      <w:r w:rsidRPr="001F5B26">
        <w:rPr>
          <w:rFonts w:cstheme="minorHAnsi"/>
          <w:b/>
          <w:bCs/>
        </w:rPr>
        <w:t>5 762 756,21 zł.</w:t>
      </w:r>
    </w:p>
    <w:p w14:paraId="673E6214" w14:textId="77777777" w:rsidR="00797408" w:rsidRPr="009031D1" w:rsidRDefault="00797408" w:rsidP="00797408">
      <w:pPr>
        <w:jc w:val="both"/>
        <w:rPr>
          <w:rFonts w:cstheme="minorHAnsi"/>
          <w:sz w:val="24"/>
          <w:szCs w:val="24"/>
        </w:rPr>
      </w:pPr>
    </w:p>
    <w:p w14:paraId="5F459173" w14:textId="77777777" w:rsidR="00797408" w:rsidRPr="009031D1" w:rsidRDefault="00797408" w:rsidP="00797408">
      <w:pPr>
        <w:jc w:val="both"/>
        <w:rPr>
          <w:rFonts w:cstheme="minorHAnsi"/>
          <w:b/>
          <w:bCs/>
          <w:sz w:val="24"/>
          <w:szCs w:val="24"/>
          <w:u w:val="single"/>
        </w:rPr>
      </w:pPr>
      <w:r w:rsidRPr="009031D1">
        <w:rPr>
          <w:rFonts w:cstheme="minorHAnsi"/>
          <w:b/>
          <w:bCs/>
          <w:sz w:val="24"/>
          <w:szCs w:val="24"/>
          <w:u w:val="single"/>
        </w:rPr>
        <w:t>Remonty świetlic wiejskich na terenie gminy Lichnowy</w:t>
      </w:r>
    </w:p>
    <w:p w14:paraId="4F71753F" w14:textId="6A08A4E4" w:rsidR="00797408" w:rsidRPr="001F5B26" w:rsidRDefault="00797408" w:rsidP="000D4709">
      <w:pPr>
        <w:spacing w:after="0" w:line="240" w:lineRule="auto"/>
        <w:jc w:val="both"/>
        <w:rPr>
          <w:rFonts w:cstheme="minorHAnsi"/>
        </w:rPr>
      </w:pPr>
      <w:r w:rsidRPr="001F5B26">
        <w:rPr>
          <w:rFonts w:cstheme="minorHAnsi"/>
        </w:rPr>
        <w:t>Inwestycja rozpoczęła się w roku 2023 i obejmowała swoim zakresem 4 świetlice. W Pordenowie, Parszewie i Tropiszewie dokonany został remont  polegający m.in. na wymianie źródeł ogrzewania i zamontowani</w:t>
      </w:r>
      <w:r w:rsidR="002866CB" w:rsidRPr="001F5B26">
        <w:rPr>
          <w:rFonts w:cstheme="minorHAnsi"/>
        </w:rPr>
        <w:t>u</w:t>
      </w:r>
      <w:r w:rsidRPr="001F5B26">
        <w:rPr>
          <w:rFonts w:cstheme="minorHAnsi"/>
        </w:rPr>
        <w:t xml:space="preserve"> ogniw fotowoltaicznych (oprócz Tropiszewa), robotach termomodernizacyjnych, robotach wewnętrznych wykończeniowych, sanitarnych </w:t>
      </w:r>
      <w:r w:rsidR="008F1E7E" w:rsidRPr="001F5B26">
        <w:rPr>
          <w:rFonts w:cstheme="minorHAnsi"/>
        </w:rPr>
        <w:t xml:space="preserve"> </w:t>
      </w:r>
      <w:r w:rsidRPr="001F5B26">
        <w:rPr>
          <w:rFonts w:cstheme="minorHAnsi"/>
        </w:rPr>
        <w:t xml:space="preserve">i elektrycznych. </w:t>
      </w:r>
      <w:r w:rsidRPr="001F5B26">
        <w:rPr>
          <w:rFonts w:cstheme="minorHAnsi"/>
          <w:snapToGrid w:val="0"/>
          <w:color w:val="000000"/>
        </w:rPr>
        <w:t>Największy zakres obejmował remont w świetlicy w Dąbrowie, gdzie należało rozebrać istniejącą przybudówkę w celu wykonania prawidłowej i skutecznej izolacji oraz odtworz</w:t>
      </w:r>
      <w:r w:rsidR="002866CB" w:rsidRPr="001F5B26">
        <w:rPr>
          <w:rFonts w:cstheme="minorHAnsi"/>
          <w:snapToGrid w:val="0"/>
          <w:color w:val="000000"/>
        </w:rPr>
        <w:t>yć</w:t>
      </w:r>
      <w:r w:rsidRPr="001F5B26">
        <w:rPr>
          <w:rFonts w:cstheme="minorHAnsi"/>
          <w:snapToGrid w:val="0"/>
          <w:color w:val="000000"/>
        </w:rPr>
        <w:t xml:space="preserve"> now</w:t>
      </w:r>
      <w:r w:rsidR="002866CB" w:rsidRPr="001F5B26">
        <w:rPr>
          <w:rFonts w:cstheme="minorHAnsi"/>
          <w:snapToGrid w:val="0"/>
          <w:color w:val="000000"/>
        </w:rPr>
        <w:t>ą</w:t>
      </w:r>
      <w:r w:rsidRPr="001F5B26">
        <w:rPr>
          <w:rFonts w:cstheme="minorHAnsi"/>
          <w:snapToGrid w:val="0"/>
          <w:color w:val="000000"/>
        </w:rPr>
        <w:t xml:space="preserve"> dobudówk</w:t>
      </w:r>
      <w:r w:rsidR="002866CB" w:rsidRPr="001F5B26">
        <w:rPr>
          <w:rFonts w:cstheme="minorHAnsi"/>
          <w:snapToGrid w:val="0"/>
          <w:color w:val="000000"/>
        </w:rPr>
        <w:t>ę</w:t>
      </w:r>
      <w:r w:rsidRPr="001F5B26">
        <w:rPr>
          <w:rFonts w:cstheme="minorHAnsi"/>
          <w:snapToGrid w:val="0"/>
          <w:color w:val="000000"/>
        </w:rPr>
        <w:t xml:space="preserve"> na istniejących fundamentach oraz przebudow</w:t>
      </w:r>
      <w:r w:rsidR="002866CB" w:rsidRPr="001F5B26">
        <w:rPr>
          <w:rFonts w:cstheme="minorHAnsi"/>
          <w:snapToGrid w:val="0"/>
          <w:color w:val="000000"/>
        </w:rPr>
        <w:t>ać</w:t>
      </w:r>
      <w:r w:rsidRPr="001F5B26">
        <w:rPr>
          <w:rFonts w:cstheme="minorHAnsi"/>
          <w:snapToGrid w:val="0"/>
          <w:color w:val="000000"/>
        </w:rPr>
        <w:t xml:space="preserve"> parter części głównej wraz ze zmianą sposobu użytkowania na budynek użyteczności publicznej, co wiązało się z dostosowaniem budynku do wymagań bezpieczeństwa pożarowego kwalifikowanego do III kategorii zagrożenia ludzi jako wydzielonej strefy pożarowej.</w:t>
      </w:r>
      <w:r w:rsidR="000D4709" w:rsidRPr="001F5B26">
        <w:rPr>
          <w:rFonts w:cstheme="minorHAnsi"/>
          <w:snapToGrid w:val="0"/>
          <w:color w:val="000000"/>
        </w:rPr>
        <w:t xml:space="preserve"> </w:t>
      </w:r>
      <w:r w:rsidRPr="001F5B26">
        <w:rPr>
          <w:rFonts w:cstheme="minorHAnsi"/>
        </w:rPr>
        <w:t xml:space="preserve">Wszystkie roboty na świetlicach zostało zakończone w czerwcu 2024 r. Łączna wartość inwestycji wyniosła </w:t>
      </w:r>
      <w:r w:rsidRPr="001F5B26">
        <w:rPr>
          <w:rFonts w:cstheme="minorHAnsi"/>
          <w:b/>
          <w:bCs/>
        </w:rPr>
        <w:t>2 225 908,98 zł,</w:t>
      </w:r>
      <w:r w:rsidRPr="001F5B26">
        <w:rPr>
          <w:rFonts w:cstheme="minorHAnsi"/>
        </w:rPr>
        <w:t xml:space="preserve"> na co Gmina otrzymała dofinansowanie w wysokości </w:t>
      </w:r>
      <w:r w:rsidRPr="001F5B26">
        <w:rPr>
          <w:rFonts w:cstheme="minorHAnsi"/>
          <w:b/>
          <w:bCs/>
        </w:rPr>
        <w:t>2 000 000,00</w:t>
      </w:r>
      <w:r w:rsidRPr="001F5B26">
        <w:rPr>
          <w:rFonts w:cstheme="minorHAnsi"/>
        </w:rPr>
        <w:t xml:space="preserve"> zł.</w:t>
      </w:r>
    </w:p>
    <w:p w14:paraId="4EABDD2F" w14:textId="77777777" w:rsidR="00797408" w:rsidRPr="009031D1" w:rsidRDefault="00797408" w:rsidP="00797408">
      <w:pPr>
        <w:jc w:val="both"/>
        <w:rPr>
          <w:rFonts w:cstheme="minorHAnsi"/>
          <w:b/>
          <w:bCs/>
          <w:sz w:val="24"/>
          <w:szCs w:val="24"/>
          <w:u w:val="single"/>
        </w:rPr>
      </w:pPr>
    </w:p>
    <w:p w14:paraId="3251321C" w14:textId="77777777" w:rsidR="00797408" w:rsidRPr="009031D1" w:rsidRDefault="00797408" w:rsidP="00797408">
      <w:pPr>
        <w:widowControl w:val="0"/>
        <w:tabs>
          <w:tab w:val="left" w:pos="878"/>
        </w:tabs>
        <w:spacing w:after="0" w:line="240" w:lineRule="auto"/>
        <w:jc w:val="both"/>
        <w:rPr>
          <w:rFonts w:cstheme="minorHAnsi"/>
          <w:b/>
          <w:bCs/>
          <w:snapToGrid w:val="0"/>
          <w:color w:val="000000"/>
          <w:sz w:val="24"/>
          <w:u w:val="single"/>
        </w:rPr>
      </w:pPr>
      <w:r w:rsidRPr="009031D1">
        <w:rPr>
          <w:rFonts w:cstheme="minorHAnsi"/>
          <w:b/>
          <w:bCs/>
          <w:snapToGrid w:val="0"/>
          <w:color w:val="000000"/>
          <w:sz w:val="24"/>
          <w:u w:val="single"/>
        </w:rPr>
        <w:t>Rozbudowa budynku świetlicy wiejskiej i OSP w Lichnowach w gminie Lichnowy</w:t>
      </w:r>
    </w:p>
    <w:p w14:paraId="61BBE716" w14:textId="77777777" w:rsidR="001B1ED3" w:rsidRPr="009031D1" w:rsidRDefault="001B1ED3" w:rsidP="00797408">
      <w:pPr>
        <w:widowControl w:val="0"/>
        <w:tabs>
          <w:tab w:val="left" w:pos="878"/>
        </w:tabs>
        <w:spacing w:after="0" w:line="240" w:lineRule="auto"/>
        <w:jc w:val="both"/>
        <w:rPr>
          <w:rFonts w:cstheme="minorHAnsi"/>
          <w:b/>
          <w:bCs/>
          <w:snapToGrid w:val="0"/>
          <w:color w:val="000000"/>
          <w:sz w:val="24"/>
          <w:u w:val="single"/>
        </w:rPr>
      </w:pPr>
    </w:p>
    <w:p w14:paraId="6FFC346F" w14:textId="530CBCB0"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xml:space="preserve">W roku 2024 została podpisana umowa z wykonawcą – JSB Construction PPHU, ul. Potokowa 12A/1, 80-297 Banino na realizację tej inwestycji na kwotę </w:t>
      </w:r>
      <w:r w:rsidRPr="006329D2">
        <w:rPr>
          <w:rFonts w:cstheme="minorHAnsi"/>
          <w:b/>
          <w:bCs/>
          <w:snapToGrid w:val="0"/>
          <w:color w:val="000000"/>
        </w:rPr>
        <w:t>8 880 000,00 zł.</w:t>
      </w:r>
      <w:r w:rsidRPr="006329D2">
        <w:rPr>
          <w:rFonts w:cstheme="minorHAnsi"/>
          <w:snapToGrid w:val="0"/>
          <w:color w:val="000000"/>
        </w:rPr>
        <w:t xml:space="preserve">  Umowa przewi</w:t>
      </w:r>
      <w:r w:rsidR="001B1ED3" w:rsidRPr="006329D2">
        <w:rPr>
          <w:rFonts w:cstheme="minorHAnsi"/>
          <w:snapToGrid w:val="0"/>
          <w:color w:val="000000"/>
        </w:rPr>
        <w:t>duje</w:t>
      </w:r>
      <w:r w:rsidRPr="006329D2">
        <w:rPr>
          <w:rFonts w:cstheme="minorHAnsi"/>
          <w:snapToGrid w:val="0"/>
          <w:color w:val="000000"/>
        </w:rPr>
        <w:t xml:space="preserve"> wykonanie:</w:t>
      </w:r>
    </w:p>
    <w:p w14:paraId="3974857A" w14:textId="445B0EE7"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pełn</w:t>
      </w:r>
      <w:r w:rsidR="001B1ED3" w:rsidRPr="006329D2">
        <w:rPr>
          <w:rFonts w:cstheme="minorHAnsi"/>
          <w:snapToGrid w:val="0"/>
          <w:color w:val="000000"/>
        </w:rPr>
        <w:t>ej</w:t>
      </w:r>
      <w:r w:rsidRPr="006329D2">
        <w:rPr>
          <w:rFonts w:cstheme="minorHAnsi"/>
          <w:snapToGrid w:val="0"/>
          <w:color w:val="000000"/>
        </w:rPr>
        <w:t xml:space="preserve"> dokumentac</w:t>
      </w:r>
      <w:r w:rsidR="001B1ED3" w:rsidRPr="006329D2">
        <w:rPr>
          <w:rFonts w:cstheme="minorHAnsi"/>
          <w:snapToGrid w:val="0"/>
          <w:color w:val="000000"/>
        </w:rPr>
        <w:t>ji</w:t>
      </w:r>
      <w:r w:rsidRPr="006329D2">
        <w:rPr>
          <w:rFonts w:cstheme="minorHAnsi"/>
          <w:snapToGrid w:val="0"/>
          <w:color w:val="000000"/>
        </w:rPr>
        <w:t xml:space="preserve"> techniczn</w:t>
      </w:r>
      <w:r w:rsidR="001B1ED3" w:rsidRPr="006329D2">
        <w:rPr>
          <w:rFonts w:cstheme="minorHAnsi"/>
          <w:snapToGrid w:val="0"/>
          <w:color w:val="000000"/>
        </w:rPr>
        <w:t>ej</w:t>
      </w:r>
      <w:r w:rsidRPr="006329D2">
        <w:rPr>
          <w:rFonts w:cstheme="minorHAnsi"/>
          <w:snapToGrid w:val="0"/>
          <w:color w:val="000000"/>
        </w:rPr>
        <w:t xml:space="preserve">, </w:t>
      </w:r>
    </w:p>
    <w:p w14:paraId="46317C9A" w14:textId="0C3014CA"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now</w:t>
      </w:r>
      <w:r w:rsidR="001B1ED3" w:rsidRPr="006329D2">
        <w:rPr>
          <w:rFonts w:cstheme="minorHAnsi"/>
          <w:snapToGrid w:val="0"/>
          <w:color w:val="000000"/>
        </w:rPr>
        <w:t>ego</w:t>
      </w:r>
      <w:r w:rsidRPr="006329D2">
        <w:rPr>
          <w:rFonts w:cstheme="minorHAnsi"/>
          <w:snapToGrid w:val="0"/>
          <w:color w:val="000000"/>
        </w:rPr>
        <w:t xml:space="preserve"> stropodach</w:t>
      </w:r>
      <w:r w:rsidR="001B1ED3" w:rsidRPr="006329D2">
        <w:rPr>
          <w:rFonts w:cstheme="minorHAnsi"/>
          <w:snapToGrid w:val="0"/>
          <w:color w:val="000000"/>
        </w:rPr>
        <w:t>u</w:t>
      </w:r>
      <w:r w:rsidRPr="006329D2">
        <w:rPr>
          <w:rFonts w:cstheme="minorHAnsi"/>
          <w:snapToGrid w:val="0"/>
          <w:color w:val="000000"/>
        </w:rPr>
        <w:t xml:space="preserve"> nad istniejącą częścią budynku,</w:t>
      </w:r>
    </w:p>
    <w:p w14:paraId="7385ED45" w14:textId="57E9AC69"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termomodernizacj</w:t>
      </w:r>
      <w:r w:rsidR="001B1ED3" w:rsidRPr="006329D2">
        <w:rPr>
          <w:rFonts w:cstheme="minorHAnsi"/>
          <w:snapToGrid w:val="0"/>
          <w:color w:val="000000"/>
        </w:rPr>
        <w:t>ę</w:t>
      </w:r>
      <w:r w:rsidRPr="006329D2">
        <w:rPr>
          <w:rFonts w:cstheme="minorHAnsi"/>
          <w:snapToGrid w:val="0"/>
          <w:color w:val="000000"/>
        </w:rPr>
        <w:t xml:space="preserve"> istniejących ścian, </w:t>
      </w:r>
    </w:p>
    <w:p w14:paraId="73EC5B49" w14:textId="133A8A4C"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rozbudow</w:t>
      </w:r>
      <w:r w:rsidR="001B1ED3" w:rsidRPr="006329D2">
        <w:rPr>
          <w:rFonts w:cstheme="minorHAnsi"/>
          <w:snapToGrid w:val="0"/>
          <w:color w:val="000000"/>
        </w:rPr>
        <w:t>ę</w:t>
      </w:r>
      <w:r w:rsidRPr="006329D2">
        <w:rPr>
          <w:rFonts w:cstheme="minorHAnsi"/>
          <w:snapToGrid w:val="0"/>
          <w:color w:val="000000"/>
        </w:rPr>
        <w:t xml:space="preserve"> budynku świetlicy, który zyska dużą salę bankietową, profesjonalną kuchnię oraz tor kręgielni, </w:t>
      </w:r>
    </w:p>
    <w:p w14:paraId="4D76FD06" w14:textId="4DBC6B09"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 wymian</w:t>
      </w:r>
      <w:r w:rsidR="001B1ED3" w:rsidRPr="006329D2">
        <w:rPr>
          <w:rFonts w:cstheme="minorHAnsi"/>
          <w:snapToGrid w:val="0"/>
          <w:color w:val="000000"/>
        </w:rPr>
        <w:t>ę</w:t>
      </w:r>
      <w:r w:rsidRPr="006329D2">
        <w:rPr>
          <w:rFonts w:cstheme="minorHAnsi"/>
          <w:snapToGrid w:val="0"/>
          <w:color w:val="000000"/>
        </w:rPr>
        <w:t xml:space="preserve"> źródła ciepła na pompy ciepła oraz zamontowanie ogniw fotowoltaicznych.</w:t>
      </w:r>
    </w:p>
    <w:p w14:paraId="68D5B29B" w14:textId="77777777" w:rsidR="00797408" w:rsidRPr="006329D2" w:rsidRDefault="00797408" w:rsidP="00797408">
      <w:pPr>
        <w:widowControl w:val="0"/>
        <w:tabs>
          <w:tab w:val="left" w:pos="878"/>
        </w:tabs>
        <w:spacing w:after="0" w:line="240" w:lineRule="auto"/>
        <w:jc w:val="both"/>
        <w:rPr>
          <w:rFonts w:cstheme="minorHAnsi"/>
          <w:snapToGrid w:val="0"/>
          <w:color w:val="000000"/>
        </w:rPr>
      </w:pPr>
      <w:r w:rsidRPr="006329D2">
        <w:rPr>
          <w:rFonts w:cstheme="minorHAnsi"/>
          <w:snapToGrid w:val="0"/>
          <w:color w:val="000000"/>
        </w:rPr>
        <w:t>Na zewnątrz budynku zostały zaprojektowane miejsca parkingowe, zamontowana wiata śmietnikowa, stojak na rowery, oświetlenie i ogrodzenie.</w:t>
      </w:r>
    </w:p>
    <w:p w14:paraId="7FAC8AA6" w14:textId="0E513A53" w:rsidR="00797408" w:rsidRPr="006329D2" w:rsidRDefault="00797408" w:rsidP="00797408">
      <w:pPr>
        <w:widowControl w:val="0"/>
        <w:tabs>
          <w:tab w:val="left" w:pos="878"/>
        </w:tabs>
        <w:spacing w:after="0" w:line="240" w:lineRule="auto"/>
        <w:jc w:val="both"/>
        <w:rPr>
          <w:rFonts w:cstheme="minorHAnsi"/>
          <w:b/>
          <w:bCs/>
          <w:snapToGrid w:val="0"/>
          <w:color w:val="000000"/>
        </w:rPr>
      </w:pPr>
      <w:r w:rsidRPr="006329D2">
        <w:rPr>
          <w:rFonts w:cstheme="minorHAnsi"/>
          <w:snapToGrid w:val="0"/>
          <w:color w:val="000000"/>
        </w:rPr>
        <w:t xml:space="preserve">Budynek zostanie rozbudowany o 894,86 m2 i będzie miał łączną powierzchnię razem z remizą OSP 1 220,65 m2. Na dzień dzisiejszy dokumentacja projektowa została wykonana i otrzymano pozwolenie na budowę. Jednocześnie zgłoszono rozpoczęcie robót w Nadzorze Budowlanym w Malborku, co pozwala na rozpoczęcie robót budowlanych, które </w:t>
      </w:r>
      <w:r w:rsidR="001B1ED3" w:rsidRPr="006329D2">
        <w:rPr>
          <w:rFonts w:cstheme="minorHAnsi"/>
          <w:snapToGrid w:val="0"/>
          <w:color w:val="000000"/>
        </w:rPr>
        <w:t>za</w:t>
      </w:r>
      <w:r w:rsidRPr="006329D2">
        <w:rPr>
          <w:rFonts w:cstheme="minorHAnsi"/>
          <w:snapToGrid w:val="0"/>
          <w:color w:val="000000"/>
        </w:rPr>
        <w:t>planow</w:t>
      </w:r>
      <w:r w:rsidR="001B1ED3" w:rsidRPr="006329D2">
        <w:rPr>
          <w:rFonts w:cstheme="minorHAnsi"/>
          <w:snapToGrid w:val="0"/>
          <w:color w:val="000000"/>
        </w:rPr>
        <w:t>ano</w:t>
      </w:r>
      <w:r w:rsidRPr="006329D2">
        <w:rPr>
          <w:rFonts w:cstheme="minorHAnsi"/>
          <w:snapToGrid w:val="0"/>
          <w:color w:val="000000"/>
        </w:rPr>
        <w:t xml:space="preserve"> zakończyć</w:t>
      </w:r>
      <w:r w:rsidR="001B1ED3" w:rsidRPr="006329D2">
        <w:rPr>
          <w:rFonts w:cstheme="minorHAnsi"/>
          <w:snapToGrid w:val="0"/>
          <w:color w:val="000000"/>
        </w:rPr>
        <w:t xml:space="preserve"> </w:t>
      </w:r>
      <w:r w:rsidRPr="006329D2">
        <w:rPr>
          <w:rFonts w:cstheme="minorHAnsi"/>
          <w:snapToGrid w:val="0"/>
          <w:color w:val="000000"/>
        </w:rPr>
        <w:t>26.06.2026 r.</w:t>
      </w:r>
      <w:r w:rsidR="000D4709" w:rsidRPr="006329D2">
        <w:rPr>
          <w:rFonts w:cstheme="minorHAnsi"/>
          <w:snapToGrid w:val="0"/>
          <w:color w:val="000000"/>
        </w:rPr>
        <w:t xml:space="preserve"> </w:t>
      </w:r>
      <w:r w:rsidRPr="006329D2">
        <w:rPr>
          <w:rFonts w:cstheme="minorHAnsi"/>
          <w:snapToGrid w:val="0"/>
          <w:color w:val="000000"/>
        </w:rPr>
        <w:t>Inwestycja jest dofinansowana</w:t>
      </w:r>
      <w:bookmarkStart w:id="9" w:name="_Hlk192493085"/>
      <w:r w:rsidRPr="006329D2">
        <w:rPr>
          <w:rFonts w:cstheme="minorHAnsi"/>
          <w:snapToGrid w:val="0"/>
          <w:color w:val="000000"/>
        </w:rPr>
        <w:t xml:space="preserve"> </w:t>
      </w:r>
      <w:bookmarkEnd w:id="9"/>
      <w:r w:rsidRPr="006329D2">
        <w:rPr>
          <w:rFonts w:cstheme="minorHAnsi"/>
          <w:snapToGrid w:val="0"/>
          <w:color w:val="000000"/>
        </w:rPr>
        <w:t xml:space="preserve">w wysokości </w:t>
      </w:r>
      <w:r w:rsidRPr="006329D2">
        <w:rPr>
          <w:rFonts w:cstheme="minorHAnsi"/>
          <w:b/>
          <w:bCs/>
          <w:snapToGrid w:val="0"/>
          <w:color w:val="000000"/>
        </w:rPr>
        <w:t>7 992 000,00 zł, tj. 90%.</w:t>
      </w:r>
    </w:p>
    <w:p w14:paraId="4DE667CD" w14:textId="77777777" w:rsidR="000D4709" w:rsidRPr="006329D2" w:rsidRDefault="000D4709" w:rsidP="00797408">
      <w:pPr>
        <w:widowControl w:val="0"/>
        <w:tabs>
          <w:tab w:val="left" w:pos="878"/>
        </w:tabs>
        <w:spacing w:after="0" w:line="240" w:lineRule="auto"/>
        <w:jc w:val="both"/>
        <w:rPr>
          <w:rFonts w:cstheme="minorHAnsi"/>
          <w:snapToGrid w:val="0"/>
          <w:color w:val="000000"/>
        </w:rPr>
      </w:pPr>
    </w:p>
    <w:p w14:paraId="194FFE04" w14:textId="77777777" w:rsidR="00797408" w:rsidRPr="009031D1" w:rsidRDefault="00797408" w:rsidP="00797408">
      <w:pPr>
        <w:spacing w:after="0" w:line="240" w:lineRule="auto"/>
        <w:jc w:val="both"/>
        <w:rPr>
          <w:rFonts w:cstheme="minorHAnsi"/>
          <w:b/>
          <w:bCs/>
          <w:sz w:val="24"/>
          <w:szCs w:val="24"/>
          <w:u w:val="single"/>
        </w:rPr>
      </w:pPr>
    </w:p>
    <w:p w14:paraId="2CD08EBC" w14:textId="77777777" w:rsidR="00797408" w:rsidRPr="009031D1" w:rsidRDefault="00797408" w:rsidP="00797408">
      <w:pPr>
        <w:jc w:val="both"/>
        <w:rPr>
          <w:rFonts w:cstheme="minorHAnsi"/>
          <w:b/>
          <w:bCs/>
          <w:sz w:val="24"/>
          <w:szCs w:val="24"/>
          <w:u w:val="single"/>
        </w:rPr>
      </w:pPr>
      <w:r w:rsidRPr="009031D1">
        <w:rPr>
          <w:rFonts w:cstheme="minorHAnsi"/>
          <w:b/>
          <w:bCs/>
          <w:sz w:val="24"/>
          <w:szCs w:val="24"/>
          <w:u w:val="single"/>
        </w:rPr>
        <w:lastRenderedPageBreak/>
        <w:t xml:space="preserve"> Roboty budowlano-konserwatorskie w kościołach</w:t>
      </w:r>
    </w:p>
    <w:p w14:paraId="283C75DE" w14:textId="1CC368DB" w:rsidR="00797408" w:rsidRPr="006329D2" w:rsidRDefault="00797408" w:rsidP="00797408">
      <w:pPr>
        <w:jc w:val="both"/>
        <w:rPr>
          <w:rFonts w:cstheme="minorHAnsi"/>
          <w:b/>
          <w:bCs/>
        </w:rPr>
      </w:pPr>
      <w:r w:rsidRPr="006329D2">
        <w:rPr>
          <w:rFonts w:cstheme="minorHAnsi"/>
        </w:rPr>
        <w:t xml:space="preserve">W ramach programu Polski Ład ogłoszono </w:t>
      </w:r>
      <w:r w:rsidRPr="006329D2">
        <w:rPr>
          <w:rFonts w:eastAsia="Calibri" w:cstheme="minorHAnsi"/>
        </w:rPr>
        <w:t xml:space="preserve">nabór, tym razem dedykowany dla obiektów zabytkowych. O dotację mogły starać się tylko jednostki samorządu terytorialnego na obiekty będące ich własnością lub na obiekty będące własnością osób prywatnych w formie przekazanej im dotacji. Gmina Lichnowy po porozumieniu się z wszystkimi parafiami posiadającymi zabytkowe kościoły wybrała obiekt najbardziej potrzebujący interwencji, tj. kościół pod wezwaniem św. Katarzyny Aleksandryjskiej w Borętach. Wniosek opiewał na 1 000 000 zł i będzie przeznaczony na  </w:t>
      </w:r>
      <w:r w:rsidRPr="006329D2">
        <w:rPr>
          <w:rFonts w:cstheme="minorHAnsi"/>
        </w:rPr>
        <w:t>powstrzymanie degradacji obiektu, którego w wyniku m.in. korozji biologicznej oraz innych czynników biotycznych, drewniana konstrukcja nośna oraz ściany w rejonie narożnika północno-zachodniego uległy osiadaniu. Brak jakichkolwiek działań naprawczych, rekonstrukcyjnych i zabezpieczających spowoduje coraz większą destrukcję, naruszenie równowagi ściany, co może spowodować lokalne zniszczenie tej części obiektu.  W związku z powyższym prace naprawcze, rekonstrukcyjne i zabezpieczające dotyczyć będą głównie ścian narożnika północno-zachodniego, który należy osuszyć i zabezpieczyć przed kolejnymi zawilgoceniami oraz przywrócić odpowiednią nośność i trwałość. Obecny zły stan obiektu wskazuje na to, że bez wykonania gruntowych prac naprawczych, jego struktura będzie ulegać szybkiej degradacji i w konsekwencji</w:t>
      </w:r>
      <w:r w:rsidR="00EF1597" w:rsidRPr="006329D2">
        <w:rPr>
          <w:rFonts w:cstheme="minorHAnsi"/>
        </w:rPr>
        <w:t xml:space="preserve"> ulegać będzie </w:t>
      </w:r>
      <w:r w:rsidRPr="006329D2">
        <w:rPr>
          <w:rFonts w:cstheme="minorHAnsi"/>
        </w:rPr>
        <w:t>zupełne</w:t>
      </w:r>
      <w:r w:rsidR="00EF1597" w:rsidRPr="006329D2">
        <w:rPr>
          <w:rFonts w:cstheme="minorHAnsi"/>
        </w:rPr>
        <w:t>mu</w:t>
      </w:r>
      <w:r w:rsidRPr="006329D2">
        <w:rPr>
          <w:rFonts w:cstheme="minorHAnsi"/>
        </w:rPr>
        <w:t xml:space="preserve"> zniszczenia. W wyniku postępowania zakupowego wykonawcą robót została firma Husaria Development Sp. z o.o. z Gdańska za kwotę </w:t>
      </w:r>
      <w:r w:rsidRPr="006329D2">
        <w:rPr>
          <w:rFonts w:cstheme="minorHAnsi"/>
          <w:b/>
          <w:bCs/>
        </w:rPr>
        <w:t>736 734,45 zł</w:t>
      </w:r>
      <w:r w:rsidRPr="006329D2">
        <w:rPr>
          <w:rFonts w:cstheme="minorHAnsi"/>
        </w:rPr>
        <w:t xml:space="preserve">.  Termin realizacji został zaplanowany </w:t>
      </w:r>
      <w:r w:rsidRPr="006329D2">
        <w:rPr>
          <w:rFonts w:cstheme="minorHAnsi"/>
          <w:b/>
          <w:bCs/>
        </w:rPr>
        <w:t>do końca listopada 2025 r.</w:t>
      </w:r>
    </w:p>
    <w:p w14:paraId="32827EE5" w14:textId="77777777" w:rsidR="00797408" w:rsidRPr="006329D2" w:rsidRDefault="00797408" w:rsidP="00797408">
      <w:pPr>
        <w:jc w:val="both"/>
        <w:rPr>
          <w:rFonts w:cstheme="minorHAnsi"/>
        </w:rPr>
      </w:pPr>
      <w:r w:rsidRPr="006329D2">
        <w:rPr>
          <w:rFonts w:cstheme="minorHAnsi"/>
        </w:rPr>
        <w:t>W związku z ogłoszeniem kolejnego naboru w ramach Rządowego Programu Odbudowy Zabytków, gmina wystąpiła o kolejne dotacje na pozostałe kościoły zabytkowe.</w:t>
      </w:r>
    </w:p>
    <w:p w14:paraId="534AE857" w14:textId="77777777" w:rsidR="00797408" w:rsidRPr="006329D2" w:rsidRDefault="00797408" w:rsidP="00797408">
      <w:pPr>
        <w:jc w:val="both"/>
        <w:rPr>
          <w:rFonts w:cstheme="minorHAnsi"/>
        </w:rPr>
      </w:pPr>
      <w:r w:rsidRPr="006329D2">
        <w:rPr>
          <w:rFonts w:cstheme="minorHAnsi"/>
        </w:rPr>
        <w:t>W kościele pw. św. Mikołaja w Lisewie Malborskim, który jest wpisany do rejestru zabytków architektury i budownictwa pod nr 131 decyzją Wojewódzkiego Konserwatora Zabytków, zaplanowano wymianę instalacji elektrycznej zgodnie z art. 77 pkt 12 ustawy o ochronie zabytków i opiece nad zabytkami oraz zakupie i montażu instalacji przeciwpożarowej kościoła.</w:t>
      </w:r>
    </w:p>
    <w:p w14:paraId="7BC02094" w14:textId="77777777" w:rsidR="00797408" w:rsidRPr="006329D2" w:rsidRDefault="00797408" w:rsidP="00797408">
      <w:pPr>
        <w:jc w:val="both"/>
        <w:rPr>
          <w:rFonts w:cstheme="minorHAnsi"/>
        </w:rPr>
      </w:pPr>
      <w:r w:rsidRPr="006329D2">
        <w:rPr>
          <w:rFonts w:cstheme="minorHAnsi"/>
        </w:rPr>
        <w:t>Natomiast w kościele pw. św. Urszuli w Lichnowach dokonane zostaną prace konserwatorskie związane z oczyszczeniem, uzupełnieniem ubytków i impregnacją fragmentu elewacji kościoła.</w:t>
      </w:r>
    </w:p>
    <w:p w14:paraId="14AEB8D7" w14:textId="77777777" w:rsidR="00797408" w:rsidRPr="006329D2" w:rsidRDefault="00797408" w:rsidP="00797408">
      <w:pPr>
        <w:jc w:val="both"/>
        <w:rPr>
          <w:rFonts w:cstheme="minorHAnsi"/>
        </w:rPr>
      </w:pPr>
      <w:r w:rsidRPr="006329D2">
        <w:rPr>
          <w:rFonts w:cstheme="minorHAnsi"/>
        </w:rPr>
        <w:t xml:space="preserve">Łączna kwota inwestycji obejmująca dwa kościoły wynosi </w:t>
      </w:r>
      <w:r w:rsidRPr="006329D2">
        <w:rPr>
          <w:rFonts w:cstheme="minorHAnsi"/>
          <w:b/>
          <w:bCs/>
        </w:rPr>
        <w:t>410 000,00 zł</w:t>
      </w:r>
      <w:r w:rsidRPr="006329D2">
        <w:rPr>
          <w:rFonts w:cstheme="minorHAnsi"/>
        </w:rPr>
        <w:t>, dofinansowanie w wysokości 401 800,00 zł.</w:t>
      </w:r>
    </w:p>
    <w:p w14:paraId="0DF5D950" w14:textId="77777777" w:rsidR="00797408" w:rsidRPr="006329D2" w:rsidRDefault="00797408" w:rsidP="00797408">
      <w:pPr>
        <w:jc w:val="both"/>
        <w:rPr>
          <w:rFonts w:cstheme="minorHAnsi"/>
        </w:rPr>
      </w:pPr>
      <w:r w:rsidRPr="006329D2">
        <w:rPr>
          <w:rFonts w:cstheme="minorHAnsi"/>
        </w:rPr>
        <w:t>Zgodnie z uchwałą Nr VIII/68/07  Rady Gminy Lichnowy z dnia 31.07.2007 r. wszystkie trzy parafie otrzymały z budżetu gminy dotację na wykonanie dokumentacji technicznej oraz na zapewnienie 2% wkładu własnego do uzyskanej Promesy.</w:t>
      </w:r>
    </w:p>
    <w:p w14:paraId="2B9E974C" w14:textId="042A54B0" w:rsidR="00797408" w:rsidRPr="006329D2" w:rsidRDefault="00797408" w:rsidP="00797408">
      <w:pPr>
        <w:jc w:val="both"/>
        <w:rPr>
          <w:rFonts w:cstheme="minorHAnsi"/>
        </w:rPr>
      </w:pPr>
      <w:r w:rsidRPr="006329D2">
        <w:rPr>
          <w:rFonts w:cstheme="minorHAnsi"/>
        </w:rPr>
        <w:t>W wyniku wspólnego postępowania zakupowego na roboty przy obu kościołach podzielonego na części, roboty przy kościele pw. św. Mikołaja w Lisewie Malborskim zostaną wykonane przez firmę KA-EL z Malborka za kwotę 118 832,60 zł, natomiast przy kościele pw. św. Urszuli w Lichnowach przez firmę Husaria Development Sp. z o.o. z Gdańska za kwotę 246 221,40 zł. Termin realizacji obu inwestycji zaplanowany został na koniec listopada 2025 r.</w:t>
      </w:r>
    </w:p>
    <w:p w14:paraId="2598D522" w14:textId="42DBF23E" w:rsidR="00BC4993" w:rsidRPr="006329D2" w:rsidRDefault="00BC4993" w:rsidP="00797408">
      <w:pPr>
        <w:jc w:val="both"/>
        <w:rPr>
          <w:rFonts w:eastAsia="Calibri" w:cstheme="minorHAnsi"/>
          <w:b/>
          <w:bCs/>
          <w:sz w:val="24"/>
          <w:szCs w:val="24"/>
          <w:u w:val="single"/>
        </w:rPr>
      </w:pPr>
      <w:r w:rsidRPr="009031D1">
        <w:rPr>
          <w:rFonts w:eastAsia="Calibri" w:cstheme="minorHAnsi"/>
          <w:b/>
          <w:bCs/>
          <w:sz w:val="24"/>
          <w:szCs w:val="24"/>
          <w:u w:val="single"/>
        </w:rPr>
        <w:t>Budowa boisk wielofunkcyjnych oraz przebudowa i budowa dróg gminnych na terenie gminy Lichnowy</w:t>
      </w:r>
    </w:p>
    <w:p w14:paraId="0DA6FC8F" w14:textId="79E5EC5F" w:rsidR="00797408" w:rsidRPr="006329D2" w:rsidRDefault="00797408" w:rsidP="00797408">
      <w:pPr>
        <w:jc w:val="both"/>
        <w:rPr>
          <w:rFonts w:eastAsia="Calibri" w:cstheme="minorHAnsi"/>
        </w:rPr>
      </w:pPr>
      <w:r w:rsidRPr="009031D1">
        <w:rPr>
          <w:rFonts w:eastAsia="Calibri" w:cstheme="minorHAnsi"/>
          <w:sz w:val="24"/>
          <w:szCs w:val="24"/>
        </w:rPr>
        <w:t xml:space="preserve">W kolejnym naborze z Rządowego Funduszu Polski Ład dla gmin, na obszarze których </w:t>
      </w:r>
      <w:r w:rsidRPr="006329D2">
        <w:rPr>
          <w:rFonts w:eastAsia="Calibri" w:cstheme="minorHAnsi"/>
        </w:rPr>
        <w:t>funkcjonowały zlikwidowane państwowe przedsiębiorstwa gospodarki rolnej, gmina Lichnowy złożyła wniosek i otrzymała wstępną promesę na przedsięwzięcie:</w:t>
      </w:r>
      <w:r w:rsidR="00BC4993" w:rsidRPr="006329D2">
        <w:rPr>
          <w:rFonts w:eastAsia="Calibri" w:cstheme="minorHAnsi"/>
        </w:rPr>
        <w:t xml:space="preserve"> „</w:t>
      </w:r>
      <w:r w:rsidRPr="006329D2">
        <w:rPr>
          <w:rFonts w:eastAsia="Calibri" w:cstheme="minorHAnsi"/>
          <w:b/>
          <w:bCs/>
        </w:rPr>
        <w:t>Budowa boisk wielofunkcyjnych oraz przebudowa i budowa dróg gminnych na terenie gminy Lichnowy</w:t>
      </w:r>
      <w:r w:rsidR="00BC4993" w:rsidRPr="006329D2">
        <w:rPr>
          <w:rFonts w:eastAsia="Calibri" w:cstheme="minorHAnsi"/>
          <w:b/>
          <w:bCs/>
        </w:rPr>
        <w:t>”.</w:t>
      </w:r>
      <w:r w:rsidR="00BC4993" w:rsidRPr="006329D2">
        <w:rPr>
          <w:rFonts w:eastAsia="Calibri" w:cstheme="minorHAnsi"/>
        </w:rPr>
        <w:t xml:space="preserve"> </w:t>
      </w:r>
      <w:r w:rsidRPr="006329D2">
        <w:rPr>
          <w:rFonts w:eastAsia="Calibri" w:cstheme="minorHAnsi"/>
        </w:rPr>
        <w:t xml:space="preserve">W ramach tego zadania zaplanowano budowę dwóch boisk wielofunkcyjnych w Lisewie Malborskim i Lichnowach oraz </w:t>
      </w:r>
      <w:r w:rsidRPr="006329D2">
        <w:rPr>
          <w:rFonts w:eastAsia="Calibri" w:cstheme="minorHAnsi"/>
        </w:rPr>
        <w:lastRenderedPageBreak/>
        <w:t>przebudowę/budowę dróg gminnych w Lisewie Malborskim, Borętach Drugich oraz w Tropiszewie. Zadanie zostało zaplanowane do realizacji w formule zaprojektuj wybuduj, czyli gmina opracowuje program funkcjonalno-użytkowy stanowiący koncepcję przedsięwzięcia, a wykonawca wybrany w postępowaniu o udzielenie zamówienia publicznego ma za zadanie opracować dokumentację techniczną na podstawie PFU i wykonać roboty budowlane zgodnie z opracowanym projektem technicznym. Łączna wartość planowan</w:t>
      </w:r>
      <w:r w:rsidR="00BC4993" w:rsidRPr="006329D2">
        <w:rPr>
          <w:rFonts w:eastAsia="Calibri" w:cstheme="minorHAnsi"/>
        </w:rPr>
        <w:t>ego</w:t>
      </w:r>
      <w:r w:rsidRPr="006329D2">
        <w:rPr>
          <w:rFonts w:eastAsia="Calibri" w:cstheme="minorHAnsi"/>
        </w:rPr>
        <w:t xml:space="preserve"> przedsięwzięcia została ustalona na kwotę </w:t>
      </w:r>
      <w:r w:rsidRPr="006329D2">
        <w:rPr>
          <w:rFonts w:eastAsia="Calibri" w:cstheme="minorHAnsi"/>
          <w:b/>
          <w:bCs/>
        </w:rPr>
        <w:t>2 560 000,00 zł</w:t>
      </w:r>
      <w:r w:rsidRPr="006329D2">
        <w:rPr>
          <w:rFonts w:eastAsia="Calibri" w:cstheme="minorHAnsi"/>
        </w:rPr>
        <w:t xml:space="preserve">, z dofinansowaniem w wysokości 98% tj. 2 508 800,00 zł. </w:t>
      </w:r>
    </w:p>
    <w:p w14:paraId="5A33B25E" w14:textId="77777777" w:rsidR="00797408" w:rsidRPr="006329D2" w:rsidRDefault="00797408" w:rsidP="00797408">
      <w:pPr>
        <w:jc w:val="both"/>
        <w:rPr>
          <w:rFonts w:eastAsia="Calibri" w:cstheme="minorHAnsi"/>
        </w:rPr>
      </w:pPr>
      <w:r w:rsidRPr="006329D2">
        <w:rPr>
          <w:rFonts w:eastAsia="Calibri" w:cstheme="minorHAnsi"/>
        </w:rPr>
        <w:t xml:space="preserve">Po przeprowadzeniu postępowania o udzielenie zamówienia publicznego kwoty poszczególnych zadań znacznie przewyższały zabezpieczone środki, w związku z czym podjęto decyzję o realizacji boisk i tylko dwóch dróg tj. w Tropiszewie i Borętach Drugich. Łączny koszt wszystkich inwestycji w ramach jednej promesy wyniósł </w:t>
      </w:r>
      <w:r w:rsidRPr="006329D2">
        <w:rPr>
          <w:rFonts w:eastAsia="Calibri" w:cstheme="minorHAnsi"/>
          <w:b/>
          <w:bCs/>
        </w:rPr>
        <w:t>3 046 871,35 zł,</w:t>
      </w:r>
      <w:r w:rsidRPr="006329D2">
        <w:rPr>
          <w:rFonts w:eastAsia="Calibri" w:cstheme="minorHAnsi"/>
        </w:rPr>
        <w:t xml:space="preserve"> dofinansowanie zostało na poziomie 2 508 800,00 zł. Koszt budowy boisk zostanie zwiększony w związku z wystąpieniem robót dodatkowych.</w:t>
      </w:r>
    </w:p>
    <w:p w14:paraId="26ADD6B4" w14:textId="77777777" w:rsidR="00991392" w:rsidRPr="009031D1" w:rsidRDefault="00991392" w:rsidP="008427B7">
      <w:pPr>
        <w:spacing w:line="256" w:lineRule="auto"/>
        <w:jc w:val="both"/>
        <w:rPr>
          <w:rFonts w:eastAsia="Calibri" w:cstheme="minorHAnsi"/>
          <w:sz w:val="24"/>
          <w:szCs w:val="24"/>
        </w:rPr>
      </w:pPr>
    </w:p>
    <w:p w14:paraId="7D50AD24" w14:textId="1B0F3584" w:rsidR="00A62033" w:rsidRPr="009031D1" w:rsidRDefault="0036590E" w:rsidP="008427B7">
      <w:pPr>
        <w:spacing w:line="256" w:lineRule="auto"/>
        <w:jc w:val="both"/>
        <w:rPr>
          <w:rFonts w:eastAsia="Times New Roman" w:cstheme="minorHAnsi"/>
          <w:b/>
          <w:bCs/>
          <w:sz w:val="24"/>
          <w:szCs w:val="24"/>
          <w:lang w:eastAsia="pl-PL"/>
        </w:rPr>
      </w:pPr>
      <w:r w:rsidRPr="009031D1">
        <w:rPr>
          <w:rFonts w:eastAsia="Times New Roman" w:cstheme="minorHAnsi"/>
          <w:b/>
          <w:bCs/>
          <w:sz w:val="24"/>
          <w:szCs w:val="24"/>
          <w:lang w:eastAsia="pl-PL"/>
        </w:rPr>
        <w:t xml:space="preserve">6.3. </w:t>
      </w:r>
      <w:r w:rsidR="008427B7" w:rsidRPr="009031D1">
        <w:rPr>
          <w:rFonts w:eastAsia="Times New Roman" w:cstheme="minorHAnsi"/>
          <w:b/>
          <w:bCs/>
          <w:sz w:val="24"/>
          <w:szCs w:val="24"/>
          <w:lang w:eastAsia="pl-PL"/>
        </w:rPr>
        <w:t xml:space="preserve">Rządowy Fundusz </w:t>
      </w:r>
      <w:r w:rsidR="00F02BCC" w:rsidRPr="009031D1">
        <w:rPr>
          <w:rFonts w:eastAsia="Times New Roman" w:cstheme="minorHAnsi"/>
          <w:b/>
          <w:bCs/>
          <w:sz w:val="24"/>
          <w:szCs w:val="24"/>
          <w:lang w:eastAsia="pl-PL"/>
        </w:rPr>
        <w:t>Rozwoju Dróg</w:t>
      </w:r>
    </w:p>
    <w:p w14:paraId="3FD9D712" w14:textId="7443A7FE" w:rsidR="00F02BCC" w:rsidRPr="006329D2" w:rsidRDefault="00F02BCC" w:rsidP="00F02BCC">
      <w:pPr>
        <w:jc w:val="both"/>
        <w:rPr>
          <w:rFonts w:eastAsia="Times New Roman" w:cstheme="minorHAnsi"/>
          <w:b/>
          <w:iCs/>
          <w:noProof/>
          <w:lang w:eastAsia="pl-PL"/>
        </w:rPr>
      </w:pPr>
      <w:r w:rsidRPr="006329D2">
        <w:rPr>
          <w:rFonts w:eastAsia="Times New Roman" w:cstheme="minorHAnsi"/>
          <w:bCs/>
          <w:iCs/>
          <w:noProof/>
          <w:lang w:eastAsia="pl-PL"/>
        </w:rPr>
        <w:t xml:space="preserve">W wyniku złożonego wniosku w ramach Rządowego Funduszu Rozwoju Dróg 01.02.2024 r. podpisana została z Wojewodą Pomorskim umowa na realizację zadania pn. „Budowa drogi gminnej </w:t>
      </w:r>
      <w:r w:rsidR="006329D2">
        <w:rPr>
          <w:rFonts w:eastAsia="Times New Roman" w:cstheme="minorHAnsi"/>
          <w:bCs/>
          <w:iCs/>
          <w:noProof/>
          <w:lang w:eastAsia="pl-PL"/>
        </w:rPr>
        <w:br/>
      </w:r>
      <w:r w:rsidRPr="006329D2">
        <w:rPr>
          <w:rFonts w:eastAsia="Times New Roman" w:cstheme="minorHAnsi"/>
          <w:bCs/>
          <w:iCs/>
          <w:noProof/>
          <w:lang w:eastAsia="pl-PL"/>
        </w:rPr>
        <w:t xml:space="preserve">w miejscowości Lichnowy w gminie Lichnowy” z dofinansowaniem na poziomie 50%. W ramach inwestycji wykonano również tablicę informacyjną oraz usługę nadzoru inwestorskiego. W wyniku robót wykonano drogę z betonowych płyt drogowych w miejscowości Lichnowy na działce nr 109/7 </w:t>
      </w:r>
      <w:r w:rsidR="006329D2">
        <w:rPr>
          <w:rFonts w:eastAsia="Times New Roman" w:cstheme="minorHAnsi"/>
          <w:bCs/>
          <w:iCs/>
          <w:noProof/>
          <w:lang w:eastAsia="pl-PL"/>
        </w:rPr>
        <w:br/>
      </w:r>
      <w:r w:rsidRPr="006329D2">
        <w:rPr>
          <w:rFonts w:eastAsia="Times New Roman" w:cstheme="minorHAnsi"/>
          <w:bCs/>
          <w:iCs/>
          <w:noProof/>
          <w:lang w:eastAsia="pl-PL"/>
        </w:rPr>
        <w:t xml:space="preserve">o długości 160 mb. Jednym z warunków dofinansowania była zmiana kategorii remontowanej drogi </w:t>
      </w:r>
      <w:r w:rsidR="006329D2">
        <w:rPr>
          <w:rFonts w:eastAsia="Times New Roman" w:cstheme="minorHAnsi"/>
          <w:bCs/>
          <w:iCs/>
          <w:noProof/>
          <w:lang w:eastAsia="pl-PL"/>
        </w:rPr>
        <w:br/>
      </w:r>
      <w:r w:rsidRPr="006329D2">
        <w:rPr>
          <w:rFonts w:eastAsia="Times New Roman" w:cstheme="minorHAnsi"/>
          <w:bCs/>
          <w:iCs/>
          <w:noProof/>
          <w:lang w:eastAsia="pl-PL"/>
        </w:rPr>
        <w:t xml:space="preserve">z drogi wewnętrznej na publiczną, co zostało wykonane i odcinek ten uzyskał nr 191105G. Łączny koszt inwestycji wyniósł </w:t>
      </w:r>
      <w:r w:rsidRPr="006329D2">
        <w:rPr>
          <w:rFonts w:eastAsia="Times New Roman" w:cstheme="minorHAnsi"/>
          <w:b/>
          <w:iCs/>
          <w:noProof/>
          <w:lang w:eastAsia="pl-PL"/>
        </w:rPr>
        <w:t>228</w:t>
      </w:r>
      <w:r w:rsidR="00A62033" w:rsidRPr="006329D2">
        <w:rPr>
          <w:rFonts w:eastAsia="Times New Roman" w:cstheme="minorHAnsi"/>
          <w:b/>
          <w:iCs/>
          <w:noProof/>
          <w:lang w:eastAsia="pl-PL"/>
        </w:rPr>
        <w:t>.</w:t>
      </w:r>
      <w:r w:rsidRPr="006329D2">
        <w:rPr>
          <w:rFonts w:eastAsia="Times New Roman" w:cstheme="minorHAnsi"/>
          <w:b/>
          <w:iCs/>
          <w:noProof/>
          <w:lang w:eastAsia="pl-PL"/>
        </w:rPr>
        <w:t>287,76 zł, dofinansowanie</w:t>
      </w:r>
      <w:r w:rsidR="00A62033" w:rsidRPr="006329D2">
        <w:rPr>
          <w:rFonts w:eastAsia="Times New Roman" w:cstheme="minorHAnsi"/>
          <w:b/>
          <w:iCs/>
          <w:noProof/>
          <w:lang w:eastAsia="pl-PL"/>
        </w:rPr>
        <w:t xml:space="preserve"> </w:t>
      </w:r>
      <w:r w:rsidRPr="006329D2">
        <w:rPr>
          <w:rFonts w:eastAsia="Times New Roman" w:cstheme="minorHAnsi"/>
          <w:b/>
          <w:iCs/>
          <w:noProof/>
          <w:lang w:eastAsia="pl-PL"/>
        </w:rPr>
        <w:t>119</w:t>
      </w:r>
      <w:r w:rsidR="00A62033" w:rsidRPr="006329D2">
        <w:rPr>
          <w:rFonts w:eastAsia="Times New Roman" w:cstheme="minorHAnsi"/>
          <w:b/>
          <w:iCs/>
          <w:noProof/>
          <w:lang w:eastAsia="pl-PL"/>
        </w:rPr>
        <w:t>.</w:t>
      </w:r>
      <w:r w:rsidRPr="006329D2">
        <w:rPr>
          <w:rFonts w:eastAsia="Times New Roman" w:cstheme="minorHAnsi"/>
          <w:b/>
          <w:iCs/>
          <w:noProof/>
          <w:lang w:eastAsia="pl-PL"/>
        </w:rPr>
        <w:t>143,00 zł.</w:t>
      </w:r>
    </w:p>
    <w:p w14:paraId="4BA9437F" w14:textId="77777777" w:rsidR="00270E51" w:rsidRPr="009031D1" w:rsidRDefault="00270E51" w:rsidP="008427B7">
      <w:pPr>
        <w:spacing w:line="256" w:lineRule="auto"/>
        <w:jc w:val="both"/>
        <w:rPr>
          <w:rFonts w:eastAsia="Times New Roman" w:cstheme="minorHAnsi"/>
          <w:sz w:val="24"/>
          <w:szCs w:val="24"/>
          <w:lang w:eastAsia="pl-PL"/>
        </w:rPr>
      </w:pPr>
    </w:p>
    <w:p w14:paraId="7E9F1EC1" w14:textId="77777777" w:rsidR="000873F7" w:rsidRPr="009031D1" w:rsidRDefault="0036590E" w:rsidP="000873F7">
      <w:pPr>
        <w:spacing w:after="0"/>
        <w:jc w:val="both"/>
        <w:rPr>
          <w:rFonts w:eastAsia="Times New Roman" w:cstheme="minorHAnsi"/>
          <w:b/>
          <w:iCs/>
          <w:noProof/>
          <w:sz w:val="24"/>
          <w:szCs w:val="32"/>
          <w:lang w:eastAsia="pl-PL"/>
        </w:rPr>
      </w:pPr>
      <w:r w:rsidRPr="009031D1">
        <w:rPr>
          <w:rFonts w:eastAsia="Times New Roman" w:cstheme="minorHAnsi"/>
          <w:b/>
          <w:bCs/>
          <w:sz w:val="24"/>
          <w:szCs w:val="24"/>
          <w:lang w:eastAsia="pl-PL"/>
        </w:rPr>
        <w:t xml:space="preserve">6.4. </w:t>
      </w:r>
      <w:r w:rsidR="000873F7" w:rsidRPr="009031D1">
        <w:rPr>
          <w:rFonts w:eastAsia="Times New Roman" w:cstheme="minorHAnsi"/>
          <w:b/>
          <w:iCs/>
          <w:noProof/>
          <w:sz w:val="24"/>
          <w:szCs w:val="32"/>
          <w:lang w:eastAsia="pl-PL"/>
        </w:rPr>
        <w:t>Fundusz Przeciwdziałania COVID-19 dla gmin z przeznaczeniem na inwestycje realizowane w miejscowościach, w których funkcjonowały zlikwidowane państwowe przedsiębiorstwa gospodarki rolnej</w:t>
      </w:r>
    </w:p>
    <w:p w14:paraId="37C96079" w14:textId="77777777" w:rsidR="004A6235" w:rsidRPr="009031D1" w:rsidRDefault="004A6235" w:rsidP="000873F7">
      <w:pPr>
        <w:spacing w:after="0"/>
        <w:jc w:val="both"/>
        <w:rPr>
          <w:rFonts w:eastAsia="Times New Roman" w:cstheme="minorHAnsi"/>
          <w:b/>
          <w:iCs/>
          <w:noProof/>
          <w:sz w:val="24"/>
          <w:szCs w:val="32"/>
          <w:lang w:eastAsia="pl-PL"/>
        </w:rPr>
      </w:pPr>
    </w:p>
    <w:p w14:paraId="396BCDD2"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W I kwartale 2024 r. zakończono i rozliczono inwestycję polegającą na rozbudowie budynku OSP Lisewo, która realizowana była przez firmę MSP „SMOK” sp. jawna ze Starogardu Gdańskiego. Zakres prac obejmował:</w:t>
      </w:r>
    </w:p>
    <w:p w14:paraId="77C3C6EE"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rozbudowę i nadbudowę (powiększenie części garażowej oraz składowej w celu utworzenia dwóch garaży),</w:t>
      </w:r>
    </w:p>
    <w:p w14:paraId="2CB389E7"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przebudowę (przebudowa wnętrza części istniejącej – utworzenie części socjalnej) budynku remizy strażackiej,</w:t>
      </w:r>
    </w:p>
    <w:p w14:paraId="7EBE3D0E"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roboty zewnętrzne elewacyjne w budynku istniejącej remizy,</w:t>
      </w:r>
    </w:p>
    <w:p w14:paraId="63392FA1"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roboty zewnętrzne dachowe w istniejącym budynku,</w:t>
      </w:r>
    </w:p>
    <w:p w14:paraId="23E522E9"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przełożenie istniejącej nawierzchni z płytek betonowych z wymianą uszkodzonych elementów,</w:t>
      </w:r>
    </w:p>
    <w:p w14:paraId="2878FBF2" w14:textId="1BEB73BC"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xml:space="preserve">- wykonanie dokumentacji projektowej na instalację fotowoltaiczną oraz jej zakup i montaż </w:t>
      </w:r>
      <w:r w:rsidR="00726DAB" w:rsidRPr="00C62AD1">
        <w:rPr>
          <w:rFonts w:cstheme="minorHAnsi"/>
          <w:snapToGrid w:val="0"/>
          <w:color w:val="000000"/>
        </w:rPr>
        <w:br/>
      </w:r>
      <w:r w:rsidRPr="00C62AD1">
        <w:rPr>
          <w:rFonts w:cstheme="minorHAnsi"/>
          <w:snapToGrid w:val="0"/>
          <w:color w:val="000000"/>
        </w:rPr>
        <w:t>o mocy 6,225 kW,</w:t>
      </w:r>
    </w:p>
    <w:p w14:paraId="44662857" w14:textId="77777777" w:rsidR="000873F7" w:rsidRPr="00C62AD1" w:rsidRDefault="000873F7" w:rsidP="000873F7">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budowę infrastruktury niezbędnej do przyłączenia urządzeń do istniejącej instalacji elektrycznej w budynku.</w:t>
      </w:r>
    </w:p>
    <w:p w14:paraId="1E2658A4" w14:textId="77777777" w:rsidR="000873F7" w:rsidRPr="00C62AD1" w:rsidRDefault="000873F7" w:rsidP="000873F7">
      <w:pPr>
        <w:widowControl w:val="0"/>
        <w:tabs>
          <w:tab w:val="left" w:pos="878"/>
        </w:tabs>
        <w:spacing w:after="0" w:line="240" w:lineRule="auto"/>
        <w:jc w:val="both"/>
        <w:rPr>
          <w:rFonts w:cstheme="minorHAnsi"/>
          <w:b/>
          <w:bCs/>
          <w:snapToGrid w:val="0"/>
          <w:color w:val="000000"/>
        </w:rPr>
      </w:pPr>
      <w:r w:rsidRPr="00C62AD1">
        <w:rPr>
          <w:rFonts w:cstheme="minorHAnsi"/>
          <w:b/>
          <w:bCs/>
          <w:snapToGrid w:val="0"/>
          <w:color w:val="000000"/>
        </w:rPr>
        <w:t>Łączny koszt inwestycji wyniósł 843 000,00 zł przy dofinansowaniu 510 731,22 zł.</w:t>
      </w:r>
    </w:p>
    <w:p w14:paraId="4BD1F2FF" w14:textId="77777777" w:rsidR="00FA0D96" w:rsidRDefault="00FA0D96" w:rsidP="008427B7">
      <w:pPr>
        <w:spacing w:line="256" w:lineRule="auto"/>
        <w:jc w:val="both"/>
        <w:rPr>
          <w:rFonts w:eastAsia="Times New Roman" w:cstheme="minorHAnsi"/>
          <w:b/>
          <w:bCs/>
          <w:sz w:val="24"/>
          <w:szCs w:val="24"/>
          <w:lang w:eastAsia="pl-PL"/>
        </w:rPr>
      </w:pPr>
    </w:p>
    <w:p w14:paraId="31D52FF3" w14:textId="77777777" w:rsidR="00C62AD1" w:rsidRPr="009031D1" w:rsidRDefault="00C62AD1" w:rsidP="008427B7">
      <w:pPr>
        <w:spacing w:line="256" w:lineRule="auto"/>
        <w:jc w:val="both"/>
        <w:rPr>
          <w:rFonts w:eastAsia="Times New Roman" w:cstheme="minorHAnsi"/>
          <w:b/>
          <w:bCs/>
          <w:sz w:val="24"/>
          <w:szCs w:val="24"/>
          <w:lang w:eastAsia="pl-PL"/>
        </w:rPr>
      </w:pPr>
    </w:p>
    <w:p w14:paraId="2EC39DB1" w14:textId="32C3ADD1" w:rsidR="00726DAB" w:rsidRPr="009031D1" w:rsidRDefault="000873F7" w:rsidP="008427B7">
      <w:pPr>
        <w:spacing w:line="256" w:lineRule="auto"/>
        <w:jc w:val="both"/>
        <w:rPr>
          <w:rFonts w:eastAsia="Times New Roman" w:cstheme="minorHAnsi"/>
          <w:b/>
          <w:bCs/>
          <w:sz w:val="24"/>
          <w:szCs w:val="24"/>
          <w:lang w:eastAsia="pl-PL"/>
        </w:rPr>
      </w:pPr>
      <w:r w:rsidRPr="009031D1">
        <w:rPr>
          <w:rFonts w:eastAsia="Times New Roman" w:cstheme="minorHAnsi"/>
          <w:b/>
          <w:bCs/>
          <w:sz w:val="24"/>
          <w:szCs w:val="24"/>
          <w:lang w:eastAsia="pl-PL"/>
        </w:rPr>
        <w:lastRenderedPageBreak/>
        <w:t xml:space="preserve">6.5. </w:t>
      </w:r>
      <w:r w:rsidR="008427B7" w:rsidRPr="009031D1">
        <w:rPr>
          <w:rFonts w:eastAsia="Times New Roman" w:cstheme="minorHAnsi"/>
          <w:b/>
          <w:bCs/>
          <w:sz w:val="24"/>
          <w:szCs w:val="24"/>
          <w:lang w:eastAsia="pl-PL"/>
        </w:rPr>
        <w:t>Środki unijne</w:t>
      </w:r>
    </w:p>
    <w:p w14:paraId="5A87CE50" w14:textId="21854C98" w:rsidR="00FA0D96" w:rsidRPr="009031D1" w:rsidRDefault="00FA0D96" w:rsidP="00FA0D96">
      <w:pPr>
        <w:jc w:val="both"/>
        <w:rPr>
          <w:rFonts w:eastAsia="Calibri" w:cstheme="minorHAnsi"/>
          <w:b/>
          <w:bCs/>
          <w:u w:val="single"/>
        </w:rPr>
      </w:pPr>
      <w:r w:rsidRPr="009031D1">
        <w:rPr>
          <w:rFonts w:eastAsia="Calibri" w:cstheme="minorHAnsi"/>
          <w:b/>
          <w:bCs/>
          <w:u w:val="single"/>
        </w:rPr>
        <w:t xml:space="preserve">Budowa trasy rowerowej Dąbrowa – Lichnówki w ramach przedsięwzięcia Pomorskie Trasy Rowerowe Etap 2 </w:t>
      </w:r>
    </w:p>
    <w:p w14:paraId="408A3A75" w14:textId="0585F61C" w:rsidR="00AD275E" w:rsidRDefault="00FA0D96" w:rsidP="00FA0D96">
      <w:pPr>
        <w:jc w:val="both"/>
        <w:rPr>
          <w:rFonts w:cstheme="minorHAnsi"/>
          <w:b/>
          <w:bCs/>
        </w:rPr>
      </w:pPr>
      <w:r w:rsidRPr="00C62AD1">
        <w:rPr>
          <w:rFonts w:cstheme="minorHAnsi"/>
        </w:rPr>
        <w:t xml:space="preserve">W ramach Funduszy Europejskich dla Pomorza 2021-2027 jednym z przedsięwzięć strategicznych jest budowa trasy rowerowej w gminie Lichnowy. Trasa rowerowa stanowić będzie ciąg rowerowy o szerokości 2,5 m umiejscowiony na byłym torze kolei wąskotorowej. Trasa biegła będzie od miejscowości Lichnówki do miejscowości Dąbrowa i połączy dwa istniejące odcinki ścieżki rowerowej stanowiące Wiślaną Trasę Rowerową R-9. Trasa zostanie wybudowana na odcinku długości 1 188,70 m z masy bitumicznej z przejazdami na obszary rolne z kostki betonowej. W ramach przedsięwzięcia wykonano w roku 2023 dokumentację projektową oraz w 2024 roku  zawarto w umowę na wykonanie studium wykonalności, które jest niezbędnym załącznikiem do wniosku o dofinansowanie w ramach FEP na lata 2021-2027. W roku 2024 Urząd Marszałkowski miał ogłosić kryteria wyboru projektów i zaprosić beneficjentów do składania wniosków, co jednak nie nastąpiło. Po wystosowaniu pisma w tej sprawie, </w:t>
      </w:r>
      <w:r w:rsidR="00726DAB" w:rsidRPr="00C62AD1">
        <w:rPr>
          <w:rFonts w:cstheme="minorHAnsi"/>
        </w:rPr>
        <w:t>urząd otrzymał</w:t>
      </w:r>
      <w:r w:rsidRPr="00C62AD1">
        <w:rPr>
          <w:rFonts w:cstheme="minorHAnsi"/>
        </w:rPr>
        <w:t xml:space="preserve"> informację, iż termin ogłoszenia kryteriów został przesunięty na III kwartał 2025. W związku z powyższym realizacja inwestycji będzie mogła zostać rozpoczęta w 2026 roku. Planowana wartość inwestycji wynosi  </w:t>
      </w:r>
      <w:r w:rsidRPr="00C62AD1">
        <w:rPr>
          <w:rFonts w:cstheme="minorHAnsi"/>
          <w:b/>
          <w:bCs/>
        </w:rPr>
        <w:t>1 827 974,58 zł</w:t>
      </w:r>
      <w:r w:rsidRPr="00C62AD1">
        <w:rPr>
          <w:rFonts w:cstheme="minorHAnsi"/>
        </w:rPr>
        <w:t xml:space="preserve">, natomiast dofinansowanie </w:t>
      </w:r>
      <w:r w:rsidRPr="00C62AD1">
        <w:rPr>
          <w:rFonts w:cstheme="minorHAnsi"/>
          <w:b/>
          <w:bCs/>
        </w:rPr>
        <w:t>– 1 263 234,47 zł.</w:t>
      </w:r>
    </w:p>
    <w:p w14:paraId="38806F93" w14:textId="77777777" w:rsidR="00C62AD1" w:rsidRPr="00C62AD1" w:rsidRDefault="00C62AD1" w:rsidP="00FA0D96">
      <w:pPr>
        <w:jc w:val="both"/>
        <w:rPr>
          <w:rFonts w:cstheme="minorHAnsi"/>
          <w:b/>
          <w:bCs/>
        </w:rPr>
      </w:pPr>
    </w:p>
    <w:p w14:paraId="4DAC176E" w14:textId="7EF689BF" w:rsidR="00FA0D96" w:rsidRPr="009031D1" w:rsidRDefault="00FA0D96" w:rsidP="00FA0D96">
      <w:pPr>
        <w:jc w:val="both"/>
        <w:rPr>
          <w:rFonts w:eastAsia="Calibri" w:cstheme="minorHAnsi"/>
          <w:b/>
          <w:bCs/>
          <w:u w:val="single"/>
        </w:rPr>
      </w:pPr>
      <w:r w:rsidRPr="009031D1">
        <w:rPr>
          <w:rFonts w:eastAsia="Calibri" w:cstheme="minorHAnsi"/>
          <w:b/>
          <w:bCs/>
          <w:u w:val="single"/>
        </w:rPr>
        <w:t xml:space="preserve">Poprawa efektywności energetycznej budynku użyteczności publicznej w Szymankowie </w:t>
      </w:r>
      <w:r w:rsidR="00726DAB" w:rsidRPr="009031D1">
        <w:rPr>
          <w:rFonts w:eastAsia="Calibri" w:cstheme="minorHAnsi"/>
          <w:b/>
          <w:bCs/>
          <w:u w:val="single"/>
        </w:rPr>
        <w:t xml:space="preserve">w </w:t>
      </w:r>
      <w:r w:rsidRPr="009031D1">
        <w:rPr>
          <w:rFonts w:eastAsia="Calibri" w:cstheme="minorHAnsi"/>
          <w:b/>
          <w:bCs/>
          <w:u w:val="single"/>
        </w:rPr>
        <w:t>gminie Lichnowy</w:t>
      </w:r>
    </w:p>
    <w:p w14:paraId="02706FCD" w14:textId="58C1D676" w:rsidR="00FA0D96" w:rsidRDefault="00FA0D96" w:rsidP="00FA0D96">
      <w:pPr>
        <w:jc w:val="both"/>
        <w:rPr>
          <w:rFonts w:cstheme="minorHAnsi"/>
          <w:b/>
          <w:bCs/>
        </w:rPr>
      </w:pPr>
      <w:r w:rsidRPr="00C62AD1">
        <w:rPr>
          <w:rFonts w:cstheme="minorHAnsi"/>
        </w:rPr>
        <w:t xml:space="preserve">W ramach nowej perspektywy Unii Europejskiej gmina Lichnowy złożyła wniosek na poprawę efektywności energetycznej budynku użyteczności publicznej w Szymankowie, w ramach którego przewidziany jest remont i przebudowa budynku użyteczności publicznej (świetlica wiejska oraz remiza OSP) w celu poprawy efektywności energetycznej. Zaprojektowano prace w celu poprawy efektywności energetycznej budynku wraz z towarzyszącą infrastrukturą (częściowa wymiana nawierzchni dojścia i dojazdu wraz z placem z miejscami postojowymi przed świetlicą (remont nawierzchni bez zmiany obrysu), wykonanie opaski wokół budynku, budowa instalacji fotowoltaicznej wraz z wygrodzeniem, montaż pompy ciepła na utwardzeniu wraz z wygrodzeniem). Wniosek jest obecnie na etapie oceny wykonalności oraz zgodności z zasadami horyzontalnymi. Planowana wartość inwestycji wynosi </w:t>
      </w:r>
      <w:r w:rsidRPr="00C62AD1">
        <w:rPr>
          <w:rFonts w:cstheme="minorHAnsi"/>
          <w:b/>
          <w:bCs/>
        </w:rPr>
        <w:t>7</w:t>
      </w:r>
      <w:r w:rsidR="00726DAB" w:rsidRPr="00C62AD1">
        <w:rPr>
          <w:rFonts w:cstheme="minorHAnsi"/>
          <w:b/>
          <w:bCs/>
        </w:rPr>
        <w:t>.</w:t>
      </w:r>
      <w:r w:rsidRPr="00C62AD1">
        <w:rPr>
          <w:rFonts w:cstheme="minorHAnsi"/>
          <w:b/>
          <w:bCs/>
        </w:rPr>
        <w:t>819</w:t>
      </w:r>
      <w:r w:rsidR="00726DAB" w:rsidRPr="00C62AD1">
        <w:rPr>
          <w:rFonts w:cstheme="minorHAnsi"/>
          <w:b/>
          <w:bCs/>
        </w:rPr>
        <w:t>.</w:t>
      </w:r>
      <w:r w:rsidRPr="00C62AD1">
        <w:rPr>
          <w:rFonts w:cstheme="minorHAnsi"/>
          <w:b/>
          <w:bCs/>
        </w:rPr>
        <w:t>374,91 zł</w:t>
      </w:r>
      <w:r w:rsidRPr="00C62AD1">
        <w:rPr>
          <w:rFonts w:cstheme="minorHAnsi"/>
        </w:rPr>
        <w:t xml:space="preserve">, wartość dofinansowania – </w:t>
      </w:r>
      <w:r w:rsidRPr="00C62AD1">
        <w:rPr>
          <w:rFonts w:cstheme="minorHAnsi"/>
          <w:b/>
          <w:bCs/>
        </w:rPr>
        <w:t>5</w:t>
      </w:r>
      <w:r w:rsidR="00726DAB" w:rsidRPr="00C62AD1">
        <w:rPr>
          <w:rFonts w:cstheme="minorHAnsi"/>
          <w:b/>
          <w:bCs/>
        </w:rPr>
        <w:t>.</w:t>
      </w:r>
      <w:r w:rsidRPr="00C62AD1">
        <w:rPr>
          <w:rFonts w:cstheme="minorHAnsi"/>
          <w:b/>
          <w:bCs/>
        </w:rPr>
        <w:t>403</w:t>
      </w:r>
      <w:r w:rsidR="00726DAB" w:rsidRPr="00C62AD1">
        <w:rPr>
          <w:rFonts w:cstheme="minorHAnsi"/>
          <w:b/>
          <w:bCs/>
        </w:rPr>
        <w:t>.</w:t>
      </w:r>
      <w:r w:rsidRPr="00C62AD1">
        <w:rPr>
          <w:rFonts w:cstheme="minorHAnsi"/>
          <w:b/>
          <w:bCs/>
        </w:rPr>
        <w:t>633,04 zł.</w:t>
      </w:r>
    </w:p>
    <w:p w14:paraId="433698D7" w14:textId="77777777" w:rsidR="00C62AD1" w:rsidRPr="00C62AD1" w:rsidRDefault="00C62AD1" w:rsidP="00FA0D96">
      <w:pPr>
        <w:jc w:val="both"/>
        <w:rPr>
          <w:rFonts w:cstheme="minorHAnsi"/>
        </w:rPr>
      </w:pPr>
    </w:p>
    <w:p w14:paraId="2B57E7D4" w14:textId="530F4EEF" w:rsidR="00FA0D96" w:rsidRPr="009031D1" w:rsidRDefault="00FA0D96" w:rsidP="00FA0D96">
      <w:pPr>
        <w:jc w:val="both"/>
        <w:rPr>
          <w:rFonts w:eastAsia="Calibri" w:cstheme="minorHAnsi"/>
          <w:b/>
          <w:bCs/>
          <w:sz w:val="24"/>
          <w:szCs w:val="24"/>
          <w:u w:val="single"/>
        </w:rPr>
      </w:pPr>
      <w:r w:rsidRPr="009031D1">
        <w:rPr>
          <w:rFonts w:cstheme="minorHAnsi"/>
          <w:b/>
          <w:bCs/>
          <w:sz w:val="24"/>
          <w:szCs w:val="24"/>
          <w:u w:val="single"/>
        </w:rPr>
        <w:t>Przebudowa zbiorników retencyjnych na terenie gminy Lichnowy</w:t>
      </w:r>
    </w:p>
    <w:p w14:paraId="66658595" w14:textId="4E202659" w:rsidR="00FA0D96" w:rsidRPr="00C62AD1" w:rsidRDefault="00FA0D96" w:rsidP="00FA0D96">
      <w:pPr>
        <w:jc w:val="both"/>
        <w:rPr>
          <w:rFonts w:cstheme="minorHAnsi"/>
        </w:rPr>
      </w:pPr>
      <w:r w:rsidRPr="00C62AD1">
        <w:rPr>
          <w:rFonts w:cstheme="minorHAnsi"/>
        </w:rPr>
        <w:t>W ramach ostatnich środków poprzedniej perspektywy PROW 2014-2020 został ogłoszony konkurs na zagospodarowanie zbiorników wody. W pierwszym naborze konkursu gmina złożyła pięć wniosków na przebudowę zbiorników retencyjnych (byłych zbiorników p</w:t>
      </w:r>
      <w:r w:rsidR="00C24FB5" w:rsidRPr="00C62AD1">
        <w:rPr>
          <w:rFonts w:cstheme="minorHAnsi"/>
        </w:rPr>
        <w:t>.</w:t>
      </w:r>
      <w:r w:rsidRPr="00C62AD1">
        <w:rPr>
          <w:rFonts w:cstheme="minorHAnsi"/>
        </w:rPr>
        <w:t xml:space="preserve">poż) w Lichnowach, Dąbrowie, Szymankowie, Pordenowie i Parszewie. W związku z małym zainteresowaniem gmin konkursem i niewykorzystaną pulą środków finansowych, Urząd Marszałkowski ogłosił drugi nabór, w którym gmina złożyła wniosek na przebudowę zbiornika retencyjnego w Borętach. Łączna wartość wszystkich zbiorników wyniosła </w:t>
      </w:r>
      <w:r w:rsidRPr="00C62AD1">
        <w:rPr>
          <w:rFonts w:cstheme="minorHAnsi"/>
          <w:b/>
          <w:bCs/>
        </w:rPr>
        <w:t>1 944 70,05 zł,</w:t>
      </w:r>
      <w:r w:rsidRPr="00C62AD1">
        <w:rPr>
          <w:rFonts w:cstheme="minorHAnsi"/>
        </w:rPr>
        <w:t xml:space="preserve"> wartość dofinansowania </w:t>
      </w:r>
      <w:r w:rsidRPr="00C62AD1">
        <w:rPr>
          <w:rFonts w:cstheme="minorHAnsi"/>
          <w:b/>
          <w:bCs/>
        </w:rPr>
        <w:t>1 868 916,98 zł</w:t>
      </w:r>
      <w:r w:rsidRPr="00C62AD1">
        <w:rPr>
          <w:rFonts w:cstheme="minorHAnsi"/>
        </w:rPr>
        <w:t>. Dwa zbiorniki tj. w Lichnowach i w Parszewie zostały wykonanie do końca 2024 r. W I kwartale 2025 zakończyły się roboty przy</w:t>
      </w:r>
      <w:r w:rsidR="00C62AD1">
        <w:rPr>
          <w:rFonts w:cstheme="minorHAnsi"/>
        </w:rPr>
        <w:t xml:space="preserve"> </w:t>
      </w:r>
      <w:r w:rsidRPr="00C62AD1">
        <w:rPr>
          <w:rFonts w:cstheme="minorHAnsi"/>
        </w:rPr>
        <w:t xml:space="preserve">zbiornikach w Dąbrowie, Pordenowie i Szymankowie. Prace trwają na zbiorniku w Borętach, który planowo powinien być wykonany do 24.04.2025 r. </w:t>
      </w:r>
    </w:p>
    <w:p w14:paraId="06368079" w14:textId="77777777" w:rsidR="00C24FB5" w:rsidRDefault="00C24FB5" w:rsidP="00FA0D96">
      <w:pPr>
        <w:jc w:val="both"/>
        <w:rPr>
          <w:rFonts w:cstheme="minorHAnsi"/>
          <w:sz w:val="24"/>
          <w:szCs w:val="24"/>
        </w:rPr>
      </w:pPr>
    </w:p>
    <w:p w14:paraId="24F55411" w14:textId="77777777" w:rsidR="00C62AD1" w:rsidRPr="009031D1" w:rsidRDefault="00C62AD1" w:rsidP="00FA0D96">
      <w:pPr>
        <w:jc w:val="both"/>
        <w:rPr>
          <w:rFonts w:cstheme="minorHAnsi"/>
          <w:sz w:val="24"/>
          <w:szCs w:val="24"/>
        </w:rPr>
      </w:pPr>
    </w:p>
    <w:p w14:paraId="5FC28F9A" w14:textId="77777777" w:rsidR="00FA0D96" w:rsidRPr="009031D1" w:rsidRDefault="00FA0D96" w:rsidP="00FA0D96">
      <w:pPr>
        <w:jc w:val="both"/>
        <w:rPr>
          <w:rFonts w:cstheme="minorHAnsi"/>
          <w:b/>
          <w:bCs/>
          <w:sz w:val="24"/>
          <w:szCs w:val="24"/>
          <w:u w:val="single"/>
        </w:rPr>
      </w:pPr>
      <w:r w:rsidRPr="009031D1">
        <w:rPr>
          <w:rFonts w:cstheme="minorHAnsi"/>
          <w:b/>
          <w:bCs/>
          <w:sz w:val="24"/>
          <w:szCs w:val="24"/>
          <w:u w:val="single"/>
        </w:rPr>
        <w:lastRenderedPageBreak/>
        <w:t>Poprawa bezpieczeństwa informacji w gminie Lichnowy</w:t>
      </w:r>
    </w:p>
    <w:p w14:paraId="460BE50E" w14:textId="452F3EB6" w:rsidR="00FA0D96" w:rsidRPr="00C62AD1" w:rsidRDefault="00FA0D96" w:rsidP="00FA0D96">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xml:space="preserve">Gmina w wyniku konkursu </w:t>
      </w:r>
      <w:r w:rsidRPr="00C62AD1">
        <w:rPr>
          <w:rFonts w:cstheme="minorHAnsi"/>
          <w:b/>
          <w:bCs/>
          <w:snapToGrid w:val="0"/>
          <w:color w:val="000000"/>
        </w:rPr>
        <w:t>„</w:t>
      </w:r>
      <w:proofErr w:type="spellStart"/>
      <w:r w:rsidRPr="00C62AD1">
        <w:rPr>
          <w:rFonts w:cstheme="minorHAnsi"/>
          <w:b/>
          <w:bCs/>
          <w:snapToGrid w:val="0"/>
          <w:color w:val="000000"/>
        </w:rPr>
        <w:t>Cyberbezpieczny</w:t>
      </w:r>
      <w:proofErr w:type="spellEnd"/>
      <w:r w:rsidRPr="00C62AD1">
        <w:rPr>
          <w:rFonts w:cstheme="minorHAnsi"/>
          <w:b/>
          <w:bCs/>
          <w:snapToGrid w:val="0"/>
          <w:color w:val="000000"/>
        </w:rPr>
        <w:t xml:space="preserve"> samorząd”</w:t>
      </w:r>
      <w:r w:rsidRPr="00C62AD1">
        <w:rPr>
          <w:rFonts w:cstheme="minorHAnsi"/>
          <w:snapToGrid w:val="0"/>
          <w:color w:val="000000"/>
        </w:rPr>
        <w:t xml:space="preserve"> otrzymała dofinansowanie </w:t>
      </w:r>
      <w:r w:rsidR="005D4E34" w:rsidRPr="00C62AD1">
        <w:rPr>
          <w:rFonts w:cstheme="minorHAnsi"/>
          <w:snapToGrid w:val="0"/>
          <w:color w:val="000000"/>
        </w:rPr>
        <w:br/>
      </w:r>
      <w:r w:rsidRPr="00C62AD1">
        <w:rPr>
          <w:rFonts w:cstheme="minorHAnsi"/>
          <w:snapToGrid w:val="0"/>
          <w:color w:val="000000"/>
        </w:rPr>
        <w:t>w wysokości 100% kosztów kwalifikowalnych do zakupu materiałów, urządzeń, programów</w:t>
      </w:r>
      <w:r w:rsidR="005D4E34" w:rsidRPr="00C62AD1">
        <w:rPr>
          <w:rFonts w:cstheme="minorHAnsi"/>
          <w:snapToGrid w:val="0"/>
          <w:color w:val="000000"/>
        </w:rPr>
        <w:br/>
      </w:r>
      <w:r w:rsidRPr="00C62AD1">
        <w:rPr>
          <w:rFonts w:cstheme="minorHAnsi"/>
          <w:snapToGrid w:val="0"/>
          <w:color w:val="000000"/>
        </w:rPr>
        <w:t xml:space="preserve"> i usług informatycznych, mających na celu poprawę bezpieczeństwa w sieci. W ramach projektu zaplanowano:</w:t>
      </w:r>
    </w:p>
    <w:p w14:paraId="515F2952" w14:textId="77777777" w:rsidR="00FA0D96" w:rsidRPr="00C62AD1" w:rsidRDefault="00FA0D96" w:rsidP="00FA0D96">
      <w:pPr>
        <w:pStyle w:val="Akapitzlist"/>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zabezpieczenie i rozbudowę sieci komputerowej, zasilania oraz kopii zapasowych,</w:t>
      </w:r>
    </w:p>
    <w:p w14:paraId="4AC10375" w14:textId="77777777" w:rsidR="00FA0D96" w:rsidRPr="00C62AD1" w:rsidRDefault="00FA0D96" w:rsidP="00FA0D96">
      <w:pPr>
        <w:pStyle w:val="Akapitzlist"/>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usługi w zakresie wdrożenia i konfiguracji systemów informatycznych oraz zabezpieczenia danych,</w:t>
      </w:r>
    </w:p>
    <w:p w14:paraId="69AE8315" w14:textId="77777777" w:rsidR="00FA0D96" w:rsidRPr="00C62AD1" w:rsidRDefault="00FA0D96" w:rsidP="00FA0D96">
      <w:pPr>
        <w:pStyle w:val="Akapitzlist"/>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xml:space="preserve">- szkolenia z zakresu </w:t>
      </w:r>
      <w:proofErr w:type="spellStart"/>
      <w:r w:rsidRPr="00C62AD1">
        <w:rPr>
          <w:rFonts w:cstheme="minorHAnsi"/>
          <w:snapToGrid w:val="0"/>
          <w:color w:val="000000"/>
        </w:rPr>
        <w:t>cyberbezpieczeństwa</w:t>
      </w:r>
      <w:proofErr w:type="spellEnd"/>
      <w:r w:rsidRPr="00C62AD1">
        <w:rPr>
          <w:rFonts w:cstheme="minorHAnsi"/>
          <w:snapToGrid w:val="0"/>
          <w:color w:val="000000"/>
        </w:rPr>
        <w:t xml:space="preserve"> oraz bezpieczeństwa danych,</w:t>
      </w:r>
    </w:p>
    <w:p w14:paraId="66E7A5D4" w14:textId="77777777" w:rsidR="00FA0D96" w:rsidRPr="00C62AD1" w:rsidRDefault="00FA0D96" w:rsidP="00FA0D96">
      <w:pPr>
        <w:pStyle w:val="Akapitzlist"/>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przeprowadzenie audytu bezpieczeństwa informacji,</w:t>
      </w:r>
    </w:p>
    <w:p w14:paraId="5FD190C1" w14:textId="77777777" w:rsidR="00FA0D96" w:rsidRPr="00C62AD1" w:rsidRDefault="00FA0D96" w:rsidP="00FA0D96">
      <w:pPr>
        <w:pStyle w:val="Akapitzlist"/>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zakup licencji na oprogramowanie</w:t>
      </w:r>
    </w:p>
    <w:p w14:paraId="05AB14AF" w14:textId="74C9C4FE" w:rsidR="00FA0D96" w:rsidRPr="00C62AD1" w:rsidRDefault="00FA0D96" w:rsidP="00FA0D96">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Wydatki dotycz</w:t>
      </w:r>
      <w:r w:rsidR="005D4E34" w:rsidRPr="00C62AD1">
        <w:rPr>
          <w:rFonts w:cstheme="minorHAnsi"/>
          <w:snapToGrid w:val="0"/>
          <w:color w:val="000000"/>
        </w:rPr>
        <w:t xml:space="preserve">ą </w:t>
      </w:r>
      <w:r w:rsidRPr="00C62AD1">
        <w:rPr>
          <w:rFonts w:cstheme="minorHAnsi"/>
          <w:snapToGrid w:val="0"/>
          <w:color w:val="000000"/>
        </w:rPr>
        <w:t xml:space="preserve">Urzędu Gminy, GOPS-u i szkół. </w:t>
      </w:r>
    </w:p>
    <w:p w14:paraId="0F452584" w14:textId="73BAF58C" w:rsidR="00FA0D96" w:rsidRDefault="00FA0D96" w:rsidP="00FA0D96">
      <w:pPr>
        <w:widowControl w:val="0"/>
        <w:tabs>
          <w:tab w:val="left" w:pos="878"/>
        </w:tabs>
        <w:spacing w:after="0" w:line="240" w:lineRule="auto"/>
        <w:jc w:val="both"/>
        <w:rPr>
          <w:rFonts w:cstheme="minorHAnsi"/>
          <w:snapToGrid w:val="0"/>
          <w:color w:val="000000"/>
        </w:rPr>
      </w:pPr>
      <w:r w:rsidRPr="00C62AD1">
        <w:rPr>
          <w:rFonts w:cstheme="minorHAnsi"/>
          <w:snapToGrid w:val="0"/>
          <w:color w:val="000000"/>
        </w:rPr>
        <w:t xml:space="preserve">Projekt jest zaplanowany do realizacji na 2 lata. W roku 2024 ogłoszono pierwsze postępowanie o udzielenie zamówienia publicznego, w wyniku którego dokonano zakupu sprzętu komputerowego, sieciowego oraz oprogramowania na kwotę </w:t>
      </w:r>
      <w:r w:rsidRPr="00C62AD1">
        <w:rPr>
          <w:rFonts w:cstheme="minorHAnsi"/>
          <w:b/>
          <w:bCs/>
          <w:snapToGrid w:val="0"/>
          <w:color w:val="000000"/>
        </w:rPr>
        <w:t>95</w:t>
      </w:r>
      <w:r w:rsidR="005D4E34" w:rsidRPr="00C62AD1">
        <w:rPr>
          <w:rFonts w:cstheme="minorHAnsi"/>
          <w:b/>
          <w:bCs/>
          <w:snapToGrid w:val="0"/>
          <w:color w:val="000000"/>
        </w:rPr>
        <w:t>.</w:t>
      </w:r>
      <w:r w:rsidRPr="00C62AD1">
        <w:rPr>
          <w:rFonts w:cstheme="minorHAnsi"/>
          <w:b/>
          <w:bCs/>
          <w:snapToGrid w:val="0"/>
          <w:color w:val="000000"/>
        </w:rPr>
        <w:t>482,78 zł</w:t>
      </w:r>
      <w:r w:rsidRPr="00C62AD1">
        <w:rPr>
          <w:rFonts w:cstheme="minorHAnsi"/>
          <w:snapToGrid w:val="0"/>
          <w:color w:val="000000"/>
        </w:rPr>
        <w:t xml:space="preserve"> dla Urzędu Gminy. W 2025 r. planowany jest zakup urządzeń i usług dla jednostek, natomiast w 2026 roku planowane jest wykonanie audytów zgodności KRI i </w:t>
      </w:r>
      <w:proofErr w:type="spellStart"/>
      <w:r w:rsidRPr="00C62AD1">
        <w:rPr>
          <w:rFonts w:cstheme="minorHAnsi"/>
          <w:snapToGrid w:val="0"/>
          <w:color w:val="000000"/>
        </w:rPr>
        <w:t>uoKSC</w:t>
      </w:r>
      <w:proofErr w:type="spellEnd"/>
      <w:r w:rsidRPr="00C62AD1">
        <w:rPr>
          <w:rFonts w:cstheme="minorHAnsi"/>
          <w:snapToGrid w:val="0"/>
          <w:color w:val="000000"/>
        </w:rPr>
        <w:t xml:space="preserve"> we wszystkich jednostkach. Łączna szacunkowa wartość projektu wynosi </w:t>
      </w:r>
      <w:r w:rsidRPr="00C62AD1">
        <w:rPr>
          <w:rFonts w:cstheme="minorHAnsi"/>
          <w:b/>
          <w:bCs/>
          <w:snapToGrid w:val="0"/>
          <w:color w:val="000000"/>
        </w:rPr>
        <w:t>346 738,00 zł,</w:t>
      </w:r>
      <w:r w:rsidRPr="00C62AD1">
        <w:rPr>
          <w:rFonts w:cstheme="minorHAnsi"/>
          <w:snapToGrid w:val="0"/>
          <w:color w:val="000000"/>
        </w:rPr>
        <w:t xml:space="preserve"> wartość kosztów kwalifikowalnych </w:t>
      </w:r>
      <w:r w:rsidRPr="00C62AD1">
        <w:rPr>
          <w:rFonts w:cstheme="minorHAnsi"/>
          <w:b/>
          <w:bCs/>
          <w:snapToGrid w:val="0"/>
          <w:color w:val="000000"/>
        </w:rPr>
        <w:t>344 770,00 zł</w:t>
      </w:r>
      <w:r w:rsidRPr="00C62AD1">
        <w:rPr>
          <w:rFonts w:cstheme="minorHAnsi"/>
          <w:snapToGrid w:val="0"/>
          <w:color w:val="000000"/>
        </w:rPr>
        <w:t>.</w:t>
      </w:r>
    </w:p>
    <w:p w14:paraId="274EB05A" w14:textId="77777777" w:rsidR="00C62AD1" w:rsidRPr="00C62AD1" w:rsidRDefault="00C62AD1" w:rsidP="00FA0D96">
      <w:pPr>
        <w:widowControl w:val="0"/>
        <w:tabs>
          <w:tab w:val="left" w:pos="878"/>
        </w:tabs>
        <w:spacing w:after="0" w:line="240" w:lineRule="auto"/>
        <w:jc w:val="both"/>
        <w:rPr>
          <w:rFonts w:cstheme="minorHAnsi"/>
          <w:snapToGrid w:val="0"/>
          <w:color w:val="000000"/>
        </w:rPr>
      </w:pPr>
    </w:p>
    <w:p w14:paraId="6BB5F5EB" w14:textId="77777777" w:rsidR="00FA0D96" w:rsidRPr="009031D1" w:rsidRDefault="00FA0D96" w:rsidP="00FA0D96">
      <w:pPr>
        <w:jc w:val="both"/>
        <w:rPr>
          <w:rFonts w:cstheme="minorHAnsi"/>
          <w:b/>
          <w:bCs/>
          <w:sz w:val="24"/>
          <w:szCs w:val="24"/>
          <w:u w:val="single"/>
        </w:rPr>
      </w:pPr>
      <w:r w:rsidRPr="009031D1">
        <w:rPr>
          <w:rFonts w:cstheme="minorHAnsi"/>
          <w:b/>
          <w:bCs/>
          <w:sz w:val="24"/>
          <w:szCs w:val="24"/>
          <w:u w:val="single"/>
        </w:rPr>
        <w:t>Zakup wyposażenia do świetlicy wiejskiej w Lichnowach</w:t>
      </w:r>
    </w:p>
    <w:p w14:paraId="3EA819A1" w14:textId="5E06F867" w:rsidR="00FA0D96" w:rsidRPr="00C62AD1" w:rsidRDefault="00FA0D96" w:rsidP="00FA0D96">
      <w:pPr>
        <w:jc w:val="both"/>
        <w:rPr>
          <w:rFonts w:cstheme="minorHAnsi"/>
          <w:b/>
          <w:bCs/>
        </w:rPr>
      </w:pPr>
      <w:r w:rsidRPr="00C62AD1">
        <w:rPr>
          <w:rFonts w:cstheme="minorHAnsi"/>
        </w:rPr>
        <w:t xml:space="preserve">18 marca 2025 r. został ogłoszony konkurs przez Żuławską Lokalną Grupę Działania w zakresie </w:t>
      </w:r>
      <w:r w:rsidR="005D4E34" w:rsidRPr="00C62AD1">
        <w:rPr>
          <w:rFonts w:cstheme="minorHAnsi"/>
        </w:rPr>
        <w:t>„</w:t>
      </w:r>
      <w:r w:rsidRPr="00C62AD1">
        <w:rPr>
          <w:rFonts w:cstheme="minorHAnsi"/>
        </w:rPr>
        <w:t>Poprawa dostępu do małej infrastruktury publicznej w ramach wdrażania Lokalnej Strategii Rozwoju w ramach Planu Strategicznego dla Wspólnej Polityki Rolnej na lata 2023-2027 dla interwencji I.13.1 LEADER/Rozwój Lokalny kierowany przez społeczność – komponent Wdrażanie LSR</w:t>
      </w:r>
      <w:r w:rsidR="005D4E34" w:rsidRPr="00C62AD1">
        <w:rPr>
          <w:rFonts w:cstheme="minorHAnsi"/>
        </w:rPr>
        <w:t>”</w:t>
      </w:r>
      <w:r w:rsidRPr="00C62AD1">
        <w:rPr>
          <w:rFonts w:cstheme="minorHAnsi"/>
        </w:rPr>
        <w:t>. W ramach tego konkursu gmina złoży wniosek o dofinansowanie na zakup wyposażeni</w:t>
      </w:r>
      <w:r w:rsidR="005D4E34" w:rsidRPr="00C62AD1">
        <w:rPr>
          <w:rFonts w:cstheme="minorHAnsi"/>
        </w:rPr>
        <w:t>a</w:t>
      </w:r>
      <w:r w:rsidRPr="00C62AD1">
        <w:rPr>
          <w:rFonts w:cstheme="minorHAnsi"/>
        </w:rPr>
        <w:t xml:space="preserve"> do świetlicy wiejskiej w Lichnowach na kwotę 236 000,00 zł z dofinansowaniem </w:t>
      </w:r>
      <w:r w:rsidRPr="00C62AD1">
        <w:rPr>
          <w:rFonts w:cstheme="minorHAnsi"/>
          <w:b/>
          <w:bCs/>
        </w:rPr>
        <w:t>177 000,00 zł.</w:t>
      </w:r>
    </w:p>
    <w:p w14:paraId="417C2703" w14:textId="77777777" w:rsidR="008427B7" w:rsidRPr="009031D1" w:rsidRDefault="008427B7" w:rsidP="008427B7">
      <w:pPr>
        <w:spacing w:line="256" w:lineRule="auto"/>
        <w:jc w:val="both"/>
        <w:rPr>
          <w:rFonts w:cstheme="minorHAnsi"/>
          <w:sz w:val="24"/>
          <w:szCs w:val="24"/>
        </w:rPr>
      </w:pPr>
    </w:p>
    <w:p w14:paraId="52F16738" w14:textId="77777777" w:rsidR="008427B7" w:rsidRPr="009031D1" w:rsidRDefault="008427B7" w:rsidP="008427B7">
      <w:pPr>
        <w:spacing w:line="256" w:lineRule="auto"/>
        <w:jc w:val="both"/>
        <w:rPr>
          <w:rFonts w:cstheme="minorHAnsi"/>
          <w:sz w:val="24"/>
          <w:szCs w:val="24"/>
        </w:rPr>
      </w:pPr>
    </w:p>
    <w:p w14:paraId="609B41F3" w14:textId="77777777" w:rsidR="00F2014D" w:rsidRDefault="00F2014D" w:rsidP="008427B7">
      <w:pPr>
        <w:spacing w:line="256" w:lineRule="auto"/>
        <w:jc w:val="both"/>
        <w:rPr>
          <w:rFonts w:ascii="Times New Roman" w:hAnsi="Times New Roman" w:cs="Times New Roman"/>
          <w:sz w:val="24"/>
          <w:szCs w:val="24"/>
        </w:rPr>
      </w:pPr>
    </w:p>
    <w:p w14:paraId="47E23880" w14:textId="77777777" w:rsidR="009031D1" w:rsidRDefault="009031D1" w:rsidP="008427B7">
      <w:pPr>
        <w:spacing w:line="256" w:lineRule="auto"/>
        <w:jc w:val="both"/>
        <w:rPr>
          <w:rFonts w:ascii="Times New Roman" w:hAnsi="Times New Roman" w:cs="Times New Roman"/>
          <w:sz w:val="24"/>
          <w:szCs w:val="24"/>
        </w:rPr>
      </w:pPr>
    </w:p>
    <w:p w14:paraId="72616118" w14:textId="77777777" w:rsidR="009031D1" w:rsidRDefault="009031D1" w:rsidP="008427B7">
      <w:pPr>
        <w:spacing w:line="256" w:lineRule="auto"/>
        <w:jc w:val="both"/>
        <w:rPr>
          <w:rFonts w:ascii="Times New Roman" w:hAnsi="Times New Roman" w:cs="Times New Roman"/>
          <w:sz w:val="24"/>
          <w:szCs w:val="24"/>
        </w:rPr>
      </w:pPr>
    </w:p>
    <w:p w14:paraId="77D3FC2C" w14:textId="77777777" w:rsidR="009031D1" w:rsidRDefault="009031D1" w:rsidP="008427B7">
      <w:pPr>
        <w:spacing w:line="256" w:lineRule="auto"/>
        <w:jc w:val="both"/>
        <w:rPr>
          <w:rFonts w:ascii="Times New Roman" w:hAnsi="Times New Roman" w:cs="Times New Roman"/>
          <w:sz w:val="24"/>
          <w:szCs w:val="24"/>
        </w:rPr>
      </w:pPr>
    </w:p>
    <w:p w14:paraId="72E346E8" w14:textId="77777777" w:rsidR="009031D1" w:rsidRDefault="009031D1" w:rsidP="008427B7">
      <w:pPr>
        <w:spacing w:line="256" w:lineRule="auto"/>
        <w:jc w:val="both"/>
        <w:rPr>
          <w:rFonts w:ascii="Times New Roman" w:hAnsi="Times New Roman" w:cs="Times New Roman"/>
          <w:sz w:val="24"/>
          <w:szCs w:val="24"/>
        </w:rPr>
      </w:pPr>
    </w:p>
    <w:p w14:paraId="47F45BEF" w14:textId="77777777" w:rsidR="009031D1" w:rsidRDefault="009031D1" w:rsidP="008427B7">
      <w:pPr>
        <w:spacing w:line="256" w:lineRule="auto"/>
        <w:jc w:val="both"/>
        <w:rPr>
          <w:rFonts w:ascii="Times New Roman" w:hAnsi="Times New Roman" w:cs="Times New Roman"/>
          <w:sz w:val="24"/>
          <w:szCs w:val="24"/>
        </w:rPr>
      </w:pPr>
    </w:p>
    <w:p w14:paraId="00CF9849" w14:textId="77777777" w:rsidR="009031D1" w:rsidRDefault="009031D1" w:rsidP="008427B7">
      <w:pPr>
        <w:spacing w:line="256" w:lineRule="auto"/>
        <w:jc w:val="both"/>
        <w:rPr>
          <w:rFonts w:ascii="Times New Roman" w:hAnsi="Times New Roman" w:cs="Times New Roman"/>
          <w:sz w:val="24"/>
          <w:szCs w:val="24"/>
        </w:rPr>
      </w:pPr>
    </w:p>
    <w:p w14:paraId="447668B2" w14:textId="77777777" w:rsidR="009031D1" w:rsidRDefault="009031D1" w:rsidP="008427B7">
      <w:pPr>
        <w:spacing w:line="256" w:lineRule="auto"/>
        <w:jc w:val="both"/>
        <w:rPr>
          <w:rFonts w:ascii="Times New Roman" w:hAnsi="Times New Roman" w:cs="Times New Roman"/>
          <w:sz w:val="24"/>
          <w:szCs w:val="24"/>
        </w:rPr>
      </w:pPr>
    </w:p>
    <w:p w14:paraId="1AF9F2B5" w14:textId="77777777" w:rsidR="009031D1" w:rsidRDefault="009031D1" w:rsidP="008427B7">
      <w:pPr>
        <w:spacing w:line="256" w:lineRule="auto"/>
        <w:jc w:val="both"/>
        <w:rPr>
          <w:rFonts w:ascii="Times New Roman" w:hAnsi="Times New Roman" w:cs="Times New Roman"/>
          <w:sz w:val="24"/>
          <w:szCs w:val="24"/>
        </w:rPr>
      </w:pPr>
    </w:p>
    <w:p w14:paraId="2A855B88" w14:textId="77777777" w:rsidR="009031D1" w:rsidRDefault="009031D1" w:rsidP="008427B7">
      <w:pPr>
        <w:spacing w:line="256" w:lineRule="auto"/>
        <w:jc w:val="both"/>
        <w:rPr>
          <w:rFonts w:ascii="Times New Roman" w:hAnsi="Times New Roman" w:cs="Times New Roman"/>
          <w:sz w:val="24"/>
          <w:szCs w:val="24"/>
        </w:rPr>
      </w:pPr>
    </w:p>
    <w:p w14:paraId="1ED45253" w14:textId="77777777" w:rsidR="009031D1" w:rsidRDefault="009031D1" w:rsidP="008427B7">
      <w:pPr>
        <w:spacing w:line="256" w:lineRule="auto"/>
        <w:jc w:val="both"/>
        <w:rPr>
          <w:rFonts w:ascii="Times New Roman" w:hAnsi="Times New Roman" w:cs="Times New Roman"/>
          <w:sz w:val="24"/>
          <w:szCs w:val="24"/>
        </w:rPr>
      </w:pPr>
    </w:p>
    <w:p w14:paraId="0B53B452" w14:textId="77777777" w:rsidR="009031D1" w:rsidRDefault="009031D1" w:rsidP="008427B7">
      <w:pPr>
        <w:spacing w:line="256" w:lineRule="auto"/>
        <w:jc w:val="both"/>
        <w:rPr>
          <w:rFonts w:ascii="Times New Roman" w:hAnsi="Times New Roman" w:cs="Times New Roman"/>
          <w:sz w:val="24"/>
          <w:szCs w:val="24"/>
        </w:rPr>
      </w:pPr>
    </w:p>
    <w:p w14:paraId="773F3713" w14:textId="77777777" w:rsidR="00131CEB" w:rsidRPr="009031D1" w:rsidRDefault="00131CEB" w:rsidP="00131CEB">
      <w:pPr>
        <w:keepNext/>
        <w:shd w:val="clear" w:color="auto" w:fill="CCFFCC"/>
        <w:spacing w:after="0" w:line="240" w:lineRule="auto"/>
        <w:outlineLvl w:val="0"/>
        <w:rPr>
          <w:rFonts w:eastAsia="Times New Roman" w:cstheme="minorHAnsi"/>
          <w:b/>
          <w:caps/>
          <w:sz w:val="24"/>
          <w:szCs w:val="24"/>
          <w:shd w:val="clear" w:color="auto" w:fill="CCFFCC"/>
          <w:lang w:eastAsia="pl-PL"/>
        </w:rPr>
      </w:pPr>
      <w:r w:rsidRPr="009031D1">
        <w:rPr>
          <w:rFonts w:eastAsia="Times New Roman" w:cstheme="minorHAnsi"/>
          <w:b/>
          <w:caps/>
          <w:sz w:val="24"/>
          <w:szCs w:val="24"/>
          <w:shd w:val="clear" w:color="auto" w:fill="CCFFCC"/>
          <w:lang w:eastAsia="pl-PL"/>
        </w:rPr>
        <w:lastRenderedPageBreak/>
        <w:t>7. POMOC SPOŁECZNA</w:t>
      </w:r>
    </w:p>
    <w:p w14:paraId="0F23556C" w14:textId="77777777" w:rsidR="00DA7D8C" w:rsidRPr="009031D1" w:rsidRDefault="00DA7D8C" w:rsidP="00DA7D8C">
      <w:pPr>
        <w:jc w:val="both"/>
        <w:rPr>
          <w:rFonts w:cstheme="minorHAnsi"/>
          <w:sz w:val="24"/>
          <w:szCs w:val="24"/>
        </w:rPr>
      </w:pPr>
    </w:p>
    <w:p w14:paraId="5990D757" w14:textId="77777777" w:rsidR="00DA7D8C" w:rsidRPr="009031D1" w:rsidRDefault="00DA7D8C" w:rsidP="00DA7D8C">
      <w:pPr>
        <w:suppressAutoHyphens/>
        <w:spacing w:after="0" w:line="240" w:lineRule="auto"/>
        <w:jc w:val="both"/>
        <w:rPr>
          <w:rFonts w:eastAsia="Times New Roman" w:cstheme="minorHAnsi"/>
          <w:b/>
          <w:bCs/>
          <w:sz w:val="24"/>
          <w:szCs w:val="24"/>
          <w:lang w:eastAsia="zh-CN"/>
        </w:rPr>
      </w:pPr>
      <w:r w:rsidRPr="009031D1">
        <w:rPr>
          <w:rFonts w:eastAsia="Times New Roman" w:cstheme="minorHAnsi"/>
          <w:b/>
          <w:bCs/>
          <w:sz w:val="24"/>
          <w:szCs w:val="24"/>
          <w:lang w:eastAsia="zh-CN"/>
        </w:rPr>
        <w:t xml:space="preserve">7.1. Informacje ogólne. </w:t>
      </w:r>
    </w:p>
    <w:p w14:paraId="24A20CE8" w14:textId="77777777" w:rsidR="00DA7D8C" w:rsidRPr="009031D1" w:rsidRDefault="00DA7D8C" w:rsidP="00DA7D8C">
      <w:pPr>
        <w:suppressAutoHyphens/>
        <w:spacing w:after="0" w:line="240" w:lineRule="auto"/>
        <w:jc w:val="both"/>
        <w:rPr>
          <w:rFonts w:eastAsia="Times New Roman" w:cstheme="minorHAnsi"/>
          <w:b/>
          <w:bCs/>
          <w:sz w:val="24"/>
          <w:szCs w:val="24"/>
          <w:lang w:eastAsia="zh-CN"/>
        </w:rPr>
      </w:pPr>
    </w:p>
    <w:p w14:paraId="77D5F41F"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 xml:space="preserve">W myśl art.2 ustawy o pomocy społecznej- pomoc społeczna jest instytucją polityki społecznej państwa, mającą na celu umożliwienie osobom i rodzinom przezwyciężenie trudnych sytuacji życiowych, których nie są one w stanie pokonać, wykorzystując własne uprawnienia, zasoby </w:t>
      </w:r>
      <w:r w:rsidRPr="007E4233">
        <w:rPr>
          <w:rFonts w:eastAsia="Times New Roman" w:cstheme="minorHAnsi"/>
          <w:lang w:eastAsia="zh-CN"/>
        </w:rPr>
        <w:br/>
        <w:t xml:space="preserve">i możliwości. Pomoc społeczną organizują organy administracji rządowej i samorządowej, współpracując w tym zakresie na zasadzie partnerstwa z organizacjami społecznymi </w:t>
      </w:r>
      <w:r w:rsidRPr="007E4233">
        <w:rPr>
          <w:rFonts w:eastAsia="Times New Roman" w:cstheme="minorHAnsi"/>
          <w:lang w:eastAsia="zh-CN"/>
        </w:rPr>
        <w:br/>
        <w:t xml:space="preserve">i pozarządowymi, Kościołem Katolickim, innymi kościołami, związkami wyznaniowymi oraz osobami fizycznymi i prawnymi. </w:t>
      </w:r>
    </w:p>
    <w:p w14:paraId="66035347" w14:textId="216541C6"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Na terenie Gminy Lichnowy realizacją zadań z zakresu pomocy osobom i rodzinom w celu przezwyciężenia trudnych sytuacji życiowych zajmuje się Gminny Ośrodek Pomocy Społecznej (GOPS), który jest jednostką organizacyjną jednostki samorządu terytorialnego  i obejmuje swoim działaniem teren gminy Lichnowy.</w:t>
      </w:r>
    </w:p>
    <w:p w14:paraId="289EBB1D"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Rodzaj, forma i rozmiar świadczeń powinny być odpowiednie do okoliczności uzasadniających udzielenie pomocy. Potrzeby osób i rodzin korzystających z pomocy powinny zostać uwzględnione, jeżeli odpowiadają celom i mieszczą się w możliwościach pomocy społecznej. Osoby i rodziny korzystające z pomocy społecznej są obowiązane do współdziałania w rozwiązywaniu ich trudnej sytuacji życiowej.</w:t>
      </w:r>
    </w:p>
    <w:p w14:paraId="6C7D05B9"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 W </w:t>
      </w:r>
      <w:r w:rsidRPr="007E4233">
        <w:rPr>
          <w:rFonts w:eastAsia="Times New Roman" w:cstheme="minorHAnsi"/>
          <w:b/>
          <w:bCs/>
          <w:lang w:eastAsia="zh-CN"/>
        </w:rPr>
        <w:t>2024 r.</w:t>
      </w:r>
      <w:r w:rsidRPr="007E4233">
        <w:rPr>
          <w:rFonts w:eastAsia="Times New Roman" w:cstheme="minorHAnsi"/>
          <w:lang w:eastAsia="zh-CN"/>
        </w:rPr>
        <w:t xml:space="preserve"> wnioski o udzielnie różnych form pomocy złożone były przez samych zainteresowanych. W okresie sprawozdawczym wydano </w:t>
      </w:r>
      <w:r w:rsidRPr="007E4233">
        <w:rPr>
          <w:rFonts w:eastAsia="Times New Roman" w:cstheme="minorHAnsi"/>
          <w:b/>
          <w:bCs/>
          <w:lang w:eastAsia="zh-CN"/>
        </w:rPr>
        <w:t>443 decyzje</w:t>
      </w:r>
      <w:r w:rsidRPr="007E4233">
        <w:rPr>
          <w:rFonts w:eastAsia="Times New Roman" w:cstheme="minorHAnsi"/>
          <w:lang w:eastAsia="zh-CN"/>
        </w:rPr>
        <w:t>, w tym:</w:t>
      </w:r>
    </w:p>
    <w:p w14:paraId="13518145" w14:textId="77777777" w:rsidR="00DA7D8C" w:rsidRPr="007E4233" w:rsidRDefault="00DA7D8C" w:rsidP="00DA7D8C">
      <w:pPr>
        <w:suppressAutoHyphens/>
        <w:spacing w:after="0" w:line="240" w:lineRule="auto"/>
        <w:jc w:val="both"/>
        <w:rPr>
          <w:rFonts w:eastAsia="Times New Roman" w:cstheme="minorHAnsi"/>
          <w:lang w:eastAsia="zh-CN"/>
        </w:rPr>
      </w:pPr>
    </w:p>
    <w:p w14:paraId="38D8FFAB"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- 14 decyzji uchylających, ponieważ u 5 wnioskodawców nastąpiło przekroczenie dochodu                     z tytułu uzyskania prawa do świadczeń rentowych lub emerytalnych lub zatrudnienia, 1 wnioskodawca zmienił miejsce zamieszkania, w przypadku 6 wnioskodawców nastąpiła zmiana w sytuacji rodzinnej, wydano 2 decyzje uchylające w związku z opuszczeniem przez wnioskodawcę schroniska dla osób bezdomnych,</w:t>
      </w:r>
    </w:p>
    <w:p w14:paraId="77D52786"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- 5 decyzji umarzających, ponieważ wnioskodawcy wycofali podanie,</w:t>
      </w:r>
    </w:p>
    <w:p w14:paraId="475A28CE"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- 3 decyzje wygaszające prawo do zasiłku stałego, ponieważ nastąpił zgon wnioskodawców.</w:t>
      </w:r>
    </w:p>
    <w:p w14:paraId="68DC3AAE" w14:textId="77777777" w:rsidR="00DA7D8C" w:rsidRDefault="00DA7D8C" w:rsidP="00DA7D8C">
      <w:pPr>
        <w:suppressAutoHyphens/>
        <w:spacing w:after="0" w:line="240" w:lineRule="auto"/>
        <w:jc w:val="both"/>
        <w:rPr>
          <w:rFonts w:ascii="Times New Roman" w:eastAsia="Times New Roman" w:hAnsi="Times New Roman" w:cs="Times New Roman"/>
          <w:sz w:val="24"/>
          <w:szCs w:val="24"/>
          <w:lang w:eastAsia="zh-CN"/>
        </w:rPr>
      </w:pPr>
    </w:p>
    <w:p w14:paraId="63C408DD" w14:textId="77777777" w:rsidR="00DA7D8C" w:rsidRDefault="00DA7D8C" w:rsidP="00DA7D8C">
      <w:pPr>
        <w:suppressAutoHyphens/>
        <w:spacing w:before="240" w:after="0" w:line="360" w:lineRule="auto"/>
        <w:jc w:val="center"/>
        <w:rPr>
          <w:rFonts w:ascii="Times New Roman" w:eastAsia="Times New Roman" w:hAnsi="Times New Roman" w:cs="Times New Roman"/>
          <w:sz w:val="20"/>
          <w:szCs w:val="20"/>
          <w:lang w:eastAsia="zh-CN"/>
        </w:rPr>
      </w:pPr>
      <w:r>
        <w:rPr>
          <w:rFonts w:ascii="Times New Roman" w:eastAsia="Times New Roman" w:hAnsi="Times New Roman" w:cs="Times New Roman"/>
          <w:b/>
          <w:sz w:val="24"/>
          <w:szCs w:val="24"/>
          <w:lang w:eastAsia="zh-CN"/>
        </w:rPr>
        <w:t>Powody przyznania pomocy</w:t>
      </w:r>
    </w:p>
    <w:p w14:paraId="7294F673" w14:textId="77777777" w:rsidR="00DA7D8C" w:rsidRDefault="00DA7D8C" w:rsidP="00DA7D8C">
      <w:pPr>
        <w:suppressAutoHyphens/>
        <w:spacing w:after="0" w:line="360" w:lineRule="auto"/>
        <w:jc w:val="both"/>
        <w:rPr>
          <w:rFonts w:ascii="Times New Roman" w:eastAsia="Times New Roman" w:hAnsi="Times New Roman" w:cs="Times New Roman"/>
          <w:sz w:val="24"/>
          <w:szCs w:val="24"/>
          <w:lang w:eastAsia="zh-CN"/>
        </w:rPr>
      </w:pPr>
      <w:r>
        <w:rPr>
          <w:noProof/>
        </w:rPr>
        <w:drawing>
          <wp:inline distT="0" distB="0" distL="0" distR="0" wp14:anchorId="71D17C98" wp14:editId="0CA5BB39">
            <wp:extent cx="6227445" cy="2512695"/>
            <wp:effectExtent l="0" t="0" r="0" b="0"/>
            <wp:docPr id="1049944804" name="Wykres 104994480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CB848E6" w14:textId="77777777" w:rsidR="007E4233" w:rsidRDefault="007E4233" w:rsidP="00DA7D8C">
      <w:pPr>
        <w:suppressAutoHyphens/>
        <w:spacing w:after="0" w:line="240" w:lineRule="auto"/>
        <w:jc w:val="both"/>
        <w:rPr>
          <w:rFonts w:eastAsia="Times New Roman" w:cstheme="minorHAnsi"/>
          <w:b/>
          <w:sz w:val="24"/>
          <w:szCs w:val="24"/>
          <w:lang w:eastAsia="zh-CN"/>
        </w:rPr>
      </w:pPr>
    </w:p>
    <w:p w14:paraId="7363F8A6" w14:textId="33909531" w:rsidR="00DA7D8C" w:rsidRPr="009031D1" w:rsidRDefault="00DA7D8C" w:rsidP="00DA7D8C">
      <w:pPr>
        <w:suppressAutoHyphens/>
        <w:spacing w:after="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lastRenderedPageBreak/>
        <w:t>7.2. Świadczenia pieniężne realizowane przez Gminny Ośrodek Pomocy Społecznej                         w Lichnowach</w:t>
      </w:r>
    </w:p>
    <w:p w14:paraId="5D46DCEF" w14:textId="77777777" w:rsidR="00DA7D8C" w:rsidRPr="009031D1" w:rsidRDefault="00DA7D8C" w:rsidP="00DA7D8C">
      <w:pPr>
        <w:suppressAutoHyphens/>
        <w:spacing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 xml:space="preserve">     </w:t>
      </w:r>
    </w:p>
    <w:p w14:paraId="02969492" w14:textId="77777777" w:rsidR="00DA7D8C" w:rsidRPr="007E4233" w:rsidRDefault="00DA7D8C" w:rsidP="00DA7D8C">
      <w:pPr>
        <w:suppressAutoHyphens/>
        <w:spacing w:before="240" w:after="0" w:line="240" w:lineRule="auto"/>
        <w:jc w:val="both"/>
        <w:rPr>
          <w:rFonts w:eastAsia="Times New Roman" w:cstheme="minorHAnsi"/>
          <w:lang w:eastAsia="zh-CN"/>
        </w:rPr>
      </w:pPr>
      <w:r w:rsidRPr="007E4233">
        <w:rPr>
          <w:rFonts w:eastAsia="Times New Roman" w:cstheme="minorHAnsi"/>
          <w:b/>
          <w:lang w:eastAsia="zh-CN"/>
        </w:rPr>
        <w:t>Zasiłek stały</w:t>
      </w:r>
      <w:r w:rsidRPr="007E4233">
        <w:rPr>
          <w:rFonts w:eastAsia="Times New Roman" w:cstheme="minorHAnsi"/>
          <w:lang w:eastAsia="zh-CN"/>
        </w:rPr>
        <w:t xml:space="preserve"> - dla osób niezdolnych lub całkowicie niezdolnych do pracy z powodu wieku lub niepełnosprawności. Stanowi uzupełnienie dochodów tych osób do kryterium ustawowego.</w:t>
      </w:r>
    </w:p>
    <w:p w14:paraId="65CE4D0C" w14:textId="77777777" w:rsidR="00DA7D8C" w:rsidRPr="007E4233" w:rsidRDefault="00DA7D8C" w:rsidP="00DA7D8C">
      <w:pPr>
        <w:suppressAutoHyphens/>
        <w:spacing w:after="0" w:line="240" w:lineRule="auto"/>
        <w:rPr>
          <w:rFonts w:cstheme="minorHAnsi"/>
        </w:rPr>
      </w:pPr>
      <w:r w:rsidRPr="007E4233">
        <w:rPr>
          <w:rFonts w:eastAsia="Times New Roman" w:cstheme="minorHAnsi"/>
          <w:lang w:eastAsia="zh-CN"/>
        </w:rPr>
        <w:t xml:space="preserve">Liczba osób,  którym przyznano decyzją świadczenie – </w:t>
      </w:r>
      <w:r w:rsidRPr="007E4233">
        <w:rPr>
          <w:rFonts w:eastAsia="Times New Roman" w:cstheme="minorHAnsi"/>
          <w:b/>
          <w:bCs/>
          <w:lang w:eastAsia="zh-CN"/>
        </w:rPr>
        <w:t>70 na kwotę 540.390,89 zł.</w:t>
      </w:r>
    </w:p>
    <w:p w14:paraId="366EC56A" w14:textId="77777777" w:rsidR="00DA7D8C" w:rsidRPr="007E4233" w:rsidRDefault="00DA7D8C" w:rsidP="00DA7D8C">
      <w:pPr>
        <w:suppressAutoHyphens/>
        <w:spacing w:after="0" w:line="240" w:lineRule="auto"/>
        <w:jc w:val="both"/>
        <w:rPr>
          <w:rFonts w:eastAsia="Times New Roman" w:cstheme="minorHAnsi"/>
          <w:lang w:eastAsia="zh-CN"/>
        </w:rPr>
      </w:pPr>
    </w:p>
    <w:p w14:paraId="52984E3F"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b/>
          <w:lang w:eastAsia="zh-CN"/>
        </w:rPr>
        <w:t xml:space="preserve">Zasiłek okresowy </w:t>
      </w:r>
      <w:r w:rsidRPr="007E4233">
        <w:rPr>
          <w:rFonts w:eastAsia="Times New Roman" w:cstheme="minorHAnsi"/>
          <w:lang w:eastAsia="zh-CN"/>
        </w:rPr>
        <w:t xml:space="preserve">– jest adresowany do osób i rodzin bez dochodu lub o dochodach niższych niż ustawowe kryterium. Kwota zasiłku okresowego nie może być niższa niż 50% różnicy między: </w:t>
      </w:r>
    </w:p>
    <w:p w14:paraId="37FE9F74"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1) kryterium dochodowym osoby samotnie, gospodarującej, a dochodem tej osoby,</w:t>
      </w:r>
    </w:p>
    <w:p w14:paraId="3E37F371"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2) kryterium dochodowym rodziny, a dochodem tej rodziny.</w:t>
      </w:r>
    </w:p>
    <w:p w14:paraId="038308C7" w14:textId="77777777" w:rsidR="00DA7D8C" w:rsidRPr="007E4233" w:rsidRDefault="00DA7D8C" w:rsidP="00DA7D8C">
      <w:pPr>
        <w:suppressAutoHyphens/>
        <w:spacing w:after="0" w:line="240" w:lineRule="auto"/>
        <w:jc w:val="both"/>
        <w:rPr>
          <w:rFonts w:eastAsia="Times New Roman" w:cstheme="minorHAnsi"/>
          <w:lang w:eastAsia="zh-CN"/>
        </w:rPr>
      </w:pPr>
    </w:p>
    <w:p w14:paraId="54F45BC9"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Liczba osób którym przyznano decyzją świadczenie –</w:t>
      </w:r>
      <w:r w:rsidRPr="007E4233">
        <w:rPr>
          <w:rFonts w:eastAsia="Times New Roman" w:cstheme="minorHAnsi"/>
          <w:b/>
          <w:bCs/>
          <w:lang w:eastAsia="zh-CN"/>
        </w:rPr>
        <w:t xml:space="preserve"> 61 na kwotę 137.859,33 zł.</w:t>
      </w:r>
      <w:r w:rsidRPr="007E4233">
        <w:rPr>
          <w:rFonts w:eastAsia="Times New Roman" w:cstheme="minorHAnsi"/>
          <w:lang w:eastAsia="zh-CN"/>
        </w:rPr>
        <w:t xml:space="preserve"> </w:t>
      </w:r>
    </w:p>
    <w:p w14:paraId="3D720F47"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Powyższe świadczenie w całości zostało wypłacone z dotacji.</w:t>
      </w:r>
    </w:p>
    <w:p w14:paraId="5BC0E7CA" w14:textId="77777777" w:rsidR="00DA7D8C" w:rsidRPr="007E4233" w:rsidRDefault="00DA7D8C" w:rsidP="00DA7D8C">
      <w:pPr>
        <w:suppressAutoHyphens/>
        <w:spacing w:after="0" w:line="360" w:lineRule="auto"/>
        <w:jc w:val="both"/>
        <w:rPr>
          <w:rFonts w:eastAsia="Times New Roman" w:cstheme="minorHAnsi"/>
          <w:lang w:eastAsia="zh-CN"/>
        </w:rPr>
      </w:pPr>
    </w:p>
    <w:p w14:paraId="128917C9"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b/>
          <w:lang w:eastAsia="zh-CN"/>
        </w:rPr>
        <w:t xml:space="preserve">Zasiłek celowy </w:t>
      </w:r>
      <w:r w:rsidRPr="007E4233">
        <w:rPr>
          <w:rFonts w:eastAsia="Times New Roman" w:cstheme="minorHAnsi"/>
          <w:lang w:eastAsia="zh-CN"/>
        </w:rPr>
        <w:t>może być przyznany na zaspokojenie niezbędnej potrzeby życiowej</w:t>
      </w:r>
      <w:r w:rsidRPr="007E4233">
        <w:rPr>
          <w:rFonts w:eastAsia="Times New Roman" w:cstheme="minorHAnsi"/>
          <w:b/>
          <w:lang w:eastAsia="zh-CN"/>
        </w:rPr>
        <w:t xml:space="preserve">,                     </w:t>
      </w:r>
      <w:r w:rsidRPr="007E4233">
        <w:rPr>
          <w:rFonts w:eastAsia="Times New Roman" w:cstheme="minorHAnsi"/>
          <w:lang w:eastAsia="zh-CN"/>
        </w:rPr>
        <w:t>w szczególnie</w:t>
      </w:r>
      <w:r w:rsidRPr="007E4233">
        <w:rPr>
          <w:rFonts w:eastAsia="Times New Roman" w:cstheme="minorHAnsi"/>
          <w:b/>
          <w:lang w:eastAsia="zh-CN"/>
        </w:rPr>
        <w:t xml:space="preserve"> </w:t>
      </w:r>
      <w:r w:rsidRPr="007E4233">
        <w:rPr>
          <w:rFonts w:eastAsia="Times New Roman" w:cstheme="minorHAnsi"/>
          <w:lang w:eastAsia="zh-CN"/>
        </w:rPr>
        <w:t xml:space="preserve">uzasadnionych przypadkach osobie albo rodzinie o dochodach przekraczających kryterium dochodowe może być przyznany </w:t>
      </w:r>
      <w:r w:rsidRPr="007E4233">
        <w:rPr>
          <w:rFonts w:eastAsia="Times New Roman" w:cstheme="minorHAnsi"/>
          <w:b/>
          <w:lang w:eastAsia="zh-CN"/>
        </w:rPr>
        <w:t>specjalny zasiłek celowy</w:t>
      </w:r>
      <w:r w:rsidRPr="007E4233">
        <w:rPr>
          <w:rFonts w:eastAsia="Times New Roman" w:cstheme="minorHAnsi"/>
          <w:lang w:eastAsia="zh-CN"/>
        </w:rPr>
        <w:t>.</w:t>
      </w:r>
    </w:p>
    <w:p w14:paraId="306246F9" w14:textId="77777777" w:rsidR="00DA7D8C" w:rsidRPr="007E4233" w:rsidRDefault="00DA7D8C" w:rsidP="00DA7D8C">
      <w:pPr>
        <w:tabs>
          <w:tab w:val="left" w:pos="7395"/>
        </w:tabs>
        <w:suppressAutoHyphens/>
        <w:spacing w:after="0" w:line="240" w:lineRule="auto"/>
        <w:jc w:val="both"/>
        <w:rPr>
          <w:rFonts w:cstheme="minorHAnsi"/>
        </w:rPr>
      </w:pPr>
      <w:r w:rsidRPr="007E4233">
        <w:rPr>
          <w:rFonts w:eastAsia="Times New Roman" w:cstheme="minorHAnsi"/>
          <w:lang w:eastAsia="zh-CN"/>
        </w:rPr>
        <w:t xml:space="preserve">Z tej formy pomocy w 2024 r. skorzystało  </w:t>
      </w:r>
      <w:r w:rsidRPr="007E4233">
        <w:rPr>
          <w:rFonts w:eastAsia="Times New Roman" w:cstheme="minorHAnsi"/>
          <w:b/>
          <w:bCs/>
          <w:lang w:eastAsia="zh-CN"/>
        </w:rPr>
        <w:t>89 rodzin na kwotę 100.524,02 zł z tego na:</w:t>
      </w:r>
      <w:r w:rsidRPr="007E4233">
        <w:rPr>
          <w:rFonts w:eastAsia="Times New Roman" w:cstheme="minorHAnsi"/>
          <w:b/>
          <w:bCs/>
          <w:lang w:eastAsia="zh-CN"/>
        </w:rPr>
        <w:tab/>
      </w:r>
    </w:p>
    <w:p w14:paraId="454986D6"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b/>
          <w:lang w:eastAsia="zh-CN"/>
        </w:rPr>
        <w:t>a)</w:t>
      </w:r>
      <w:r w:rsidRPr="007E4233">
        <w:rPr>
          <w:rFonts w:eastAsia="Times New Roman" w:cstheme="minorHAnsi"/>
          <w:lang w:eastAsia="zh-CN"/>
        </w:rPr>
        <w:t xml:space="preserve"> opał – 50 rodzin na kwotę 22.290,00 zł. </w:t>
      </w:r>
    </w:p>
    <w:p w14:paraId="30C6AB6A" w14:textId="77777777" w:rsidR="00DA7D8C" w:rsidRPr="007E4233" w:rsidRDefault="00DA7D8C" w:rsidP="00DA7D8C">
      <w:pPr>
        <w:suppressAutoHyphens/>
        <w:spacing w:after="0" w:line="240" w:lineRule="auto"/>
        <w:jc w:val="both"/>
      </w:pPr>
      <w:r w:rsidRPr="007E4233">
        <w:rPr>
          <w:rFonts w:ascii="Times New Roman" w:eastAsia="Times New Roman" w:hAnsi="Times New Roman" w:cs="Times New Roman"/>
          <w:b/>
          <w:lang w:eastAsia="zh-CN"/>
        </w:rPr>
        <w:t>b)</w:t>
      </w:r>
      <w:r w:rsidRPr="007E4233">
        <w:rPr>
          <w:rFonts w:ascii="Times New Roman" w:eastAsia="Times New Roman" w:hAnsi="Times New Roman" w:cs="Times New Roman"/>
          <w:lang w:eastAsia="zh-CN"/>
        </w:rPr>
        <w:t xml:space="preserve"> zakup lekarstw -  29 rodzin na kwotę  27.150,00 zł. </w:t>
      </w:r>
    </w:p>
    <w:p w14:paraId="50AADC05" w14:textId="77777777" w:rsidR="00DA7D8C" w:rsidRDefault="00DA7D8C" w:rsidP="00DA7D8C">
      <w:pPr>
        <w:suppressAutoHyphens/>
        <w:spacing w:after="0" w:line="240" w:lineRule="auto"/>
        <w:jc w:val="both"/>
        <w:rPr>
          <w:rFonts w:ascii="Times New Roman" w:eastAsia="Times New Roman" w:hAnsi="Times New Roman" w:cs="Times New Roman"/>
          <w:sz w:val="24"/>
          <w:szCs w:val="24"/>
          <w:lang w:eastAsia="zh-CN"/>
        </w:rPr>
      </w:pPr>
    </w:p>
    <w:p w14:paraId="45C795D7" w14:textId="77777777" w:rsidR="00DA7D8C" w:rsidRDefault="00DA7D8C" w:rsidP="00DA7D8C">
      <w:pPr>
        <w:suppressAutoHyphens/>
        <w:spacing w:after="0" w:line="240" w:lineRule="auto"/>
        <w:jc w:val="both"/>
        <w:rPr>
          <w:rFonts w:ascii="Times New Roman" w:eastAsia="Times New Roman" w:hAnsi="Times New Roman" w:cs="Times New Roman"/>
          <w:sz w:val="24"/>
          <w:szCs w:val="24"/>
          <w:lang w:eastAsia="zh-CN"/>
        </w:rPr>
      </w:pPr>
    </w:p>
    <w:p w14:paraId="11C8DDA6" w14:textId="77777777" w:rsidR="00DA7D8C" w:rsidRDefault="00DA7D8C" w:rsidP="00DA7D8C">
      <w:pPr>
        <w:suppressAutoHyphens/>
        <w:spacing w:after="0" w:line="240" w:lineRule="auto"/>
        <w:jc w:val="both"/>
        <w:rPr>
          <w:rFonts w:ascii="Times New Roman" w:eastAsia="Times New Roman" w:hAnsi="Times New Roman" w:cs="Times New Roman"/>
          <w:sz w:val="24"/>
          <w:szCs w:val="24"/>
          <w:lang w:eastAsia="zh-CN"/>
        </w:rPr>
      </w:pPr>
    </w:p>
    <w:p w14:paraId="14CC33C6" w14:textId="36610DFF" w:rsidR="00DA7D8C" w:rsidRDefault="00157318" w:rsidP="00DA7D8C">
      <w:pPr>
        <w:suppressAutoHyphens/>
        <w:spacing w:after="0" w:line="240" w:lineRule="auto"/>
        <w:jc w:val="both"/>
        <w:rPr>
          <w:rFonts w:ascii="Times New Roman" w:eastAsia="Times New Roman" w:hAnsi="Times New Roman" w:cs="Times New Roman"/>
          <w:sz w:val="24"/>
          <w:szCs w:val="24"/>
          <w:lang w:eastAsia="zh-CN"/>
        </w:rPr>
      </w:pPr>
      <w:r>
        <w:rPr>
          <w:noProof/>
          <w14:ligatures w14:val="standardContextual"/>
        </w:rPr>
        <w:drawing>
          <wp:inline distT="0" distB="0" distL="0" distR="0" wp14:anchorId="4462C85A" wp14:editId="15A8A978">
            <wp:extent cx="5760720" cy="2820405"/>
            <wp:effectExtent l="0" t="0" r="0" b="0"/>
            <wp:docPr id="194295529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55295" name=""/>
                    <pic:cNvPicPr/>
                  </pic:nvPicPr>
                  <pic:blipFill>
                    <a:blip r:embed="rId24"/>
                    <a:stretch>
                      <a:fillRect/>
                    </a:stretch>
                  </pic:blipFill>
                  <pic:spPr>
                    <a:xfrm>
                      <a:off x="0" y="0"/>
                      <a:ext cx="5760720" cy="2820405"/>
                    </a:xfrm>
                    <a:prstGeom prst="rect">
                      <a:avLst/>
                    </a:prstGeom>
                  </pic:spPr>
                </pic:pic>
              </a:graphicData>
            </a:graphic>
          </wp:inline>
        </w:drawing>
      </w:r>
    </w:p>
    <w:p w14:paraId="78EADE29" w14:textId="77777777" w:rsidR="00DA7D8C" w:rsidRDefault="00DA7D8C" w:rsidP="00DA7D8C">
      <w:pPr>
        <w:suppressAutoHyphens/>
        <w:spacing w:after="0" w:line="360" w:lineRule="auto"/>
        <w:jc w:val="both"/>
        <w:rPr>
          <w:rFonts w:ascii="Times New Roman" w:eastAsia="Times New Roman" w:hAnsi="Times New Roman" w:cs="Times New Roman"/>
          <w:sz w:val="24"/>
          <w:szCs w:val="24"/>
          <w:lang w:eastAsia="zh-CN"/>
        </w:rPr>
      </w:pPr>
    </w:p>
    <w:p w14:paraId="6559C3AD" w14:textId="77777777" w:rsidR="00DA7D8C" w:rsidRDefault="00DA7D8C" w:rsidP="00DA7D8C">
      <w:pPr>
        <w:suppressAutoHyphens/>
        <w:spacing w:after="0" w:line="360" w:lineRule="auto"/>
        <w:rPr>
          <w:rFonts w:ascii="Times New Roman" w:eastAsia="Times New Roman" w:hAnsi="Times New Roman" w:cs="Times New Roman"/>
          <w:b/>
          <w:sz w:val="24"/>
          <w:szCs w:val="24"/>
          <w:lang w:eastAsia="zh-CN"/>
        </w:rPr>
      </w:pPr>
    </w:p>
    <w:p w14:paraId="3FB4BC8F" w14:textId="77777777" w:rsidR="00DA7D8C" w:rsidRDefault="00DA7D8C" w:rsidP="00DA7D8C">
      <w:pPr>
        <w:suppressAutoHyphens/>
        <w:spacing w:after="0" w:line="360" w:lineRule="auto"/>
        <w:jc w:val="center"/>
        <w:rPr>
          <w:rFonts w:ascii="Times New Roman" w:eastAsia="Times New Roman" w:hAnsi="Times New Roman" w:cs="Times New Roman"/>
          <w:b/>
          <w:sz w:val="24"/>
          <w:szCs w:val="24"/>
          <w:lang w:eastAsia="zh-CN"/>
        </w:rPr>
      </w:pPr>
    </w:p>
    <w:p w14:paraId="3EBC4E70" w14:textId="77777777" w:rsidR="007E4233" w:rsidRDefault="007E4233" w:rsidP="00DA7D8C">
      <w:pPr>
        <w:suppressAutoHyphens/>
        <w:spacing w:after="0" w:line="360" w:lineRule="auto"/>
        <w:jc w:val="center"/>
        <w:rPr>
          <w:rFonts w:ascii="Times New Roman" w:eastAsia="Times New Roman" w:hAnsi="Times New Roman" w:cs="Times New Roman"/>
          <w:b/>
          <w:sz w:val="24"/>
          <w:szCs w:val="24"/>
          <w:lang w:eastAsia="zh-CN"/>
        </w:rPr>
      </w:pPr>
    </w:p>
    <w:p w14:paraId="569C41FB" w14:textId="77777777" w:rsidR="007E4233" w:rsidRDefault="007E4233" w:rsidP="00DA7D8C">
      <w:pPr>
        <w:suppressAutoHyphens/>
        <w:spacing w:after="0" w:line="360" w:lineRule="auto"/>
        <w:jc w:val="center"/>
        <w:rPr>
          <w:rFonts w:ascii="Times New Roman" w:eastAsia="Times New Roman" w:hAnsi="Times New Roman" w:cs="Times New Roman"/>
          <w:b/>
          <w:sz w:val="24"/>
          <w:szCs w:val="24"/>
          <w:lang w:eastAsia="zh-CN"/>
        </w:rPr>
      </w:pPr>
    </w:p>
    <w:p w14:paraId="13B28555" w14:textId="046F0887" w:rsidR="00DA7D8C" w:rsidRDefault="00933C67" w:rsidP="00ED46B6">
      <w:pPr>
        <w:tabs>
          <w:tab w:val="left" w:pos="3135"/>
        </w:tabs>
        <w:suppressAutoHyphens/>
        <w:spacing w:after="0" w:line="360" w:lineRule="auto"/>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ab/>
      </w:r>
    </w:p>
    <w:p w14:paraId="36C6E394" w14:textId="32A6D266" w:rsidR="00DA7D8C" w:rsidRPr="009031D1" w:rsidRDefault="00DA7D8C" w:rsidP="00DA7D8C">
      <w:pPr>
        <w:tabs>
          <w:tab w:val="left" w:pos="7395"/>
        </w:tabs>
        <w:suppressAutoHyphens/>
        <w:spacing w:after="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lastRenderedPageBreak/>
        <w:t>7.3. Świadczenia niepieniężne realizowane przez Gminny Ośrodek Pomocy Społecznej                  w Lichnowach</w:t>
      </w:r>
    </w:p>
    <w:p w14:paraId="0715776A" w14:textId="74951F59" w:rsidR="00DA7D8C" w:rsidRPr="007E4233" w:rsidRDefault="00DA7D8C" w:rsidP="00DA7D8C">
      <w:pPr>
        <w:tabs>
          <w:tab w:val="left" w:pos="7395"/>
        </w:tabs>
        <w:suppressAutoHyphens/>
        <w:spacing w:before="240" w:after="0" w:line="240" w:lineRule="auto"/>
        <w:jc w:val="both"/>
        <w:rPr>
          <w:rFonts w:cstheme="minorHAnsi"/>
        </w:rPr>
      </w:pPr>
      <w:r w:rsidRPr="007E4233">
        <w:rPr>
          <w:rFonts w:eastAsia="Times New Roman" w:cstheme="minorHAnsi"/>
          <w:b/>
          <w:lang w:eastAsia="zh-CN"/>
        </w:rPr>
        <w:t>Praca socjalna</w:t>
      </w:r>
      <w:r w:rsidRPr="007E4233">
        <w:rPr>
          <w:rFonts w:eastAsia="Times New Roman" w:cstheme="minorHAnsi"/>
          <w:lang w:eastAsia="zh-CN"/>
        </w:rPr>
        <w:t xml:space="preserve"> – świadczona jest na rzecz poprawy funkcjonowania osób i rodzin w ich środowisku społecznym w celu rozwinięcia lub wzmocnienia ich aktywności </w:t>
      </w:r>
      <w:r w:rsidRPr="007E4233">
        <w:rPr>
          <w:rFonts w:eastAsia="Times New Roman" w:cstheme="minorHAnsi"/>
          <w:lang w:eastAsia="zh-CN"/>
        </w:rPr>
        <w:br/>
        <w:t>i samodzielności życiowej oraz w celu zapewnienia współpracy i koordynacji działań instytucji i organizacji istotnych dla zaspokojenia potrzeb członków społeczeństwa.</w:t>
      </w:r>
    </w:p>
    <w:p w14:paraId="5D92DE65" w14:textId="77777777" w:rsidR="00DA7D8C" w:rsidRPr="007E4233" w:rsidRDefault="00DA7D8C" w:rsidP="00DA7D8C">
      <w:pPr>
        <w:tabs>
          <w:tab w:val="left" w:pos="7395"/>
        </w:tabs>
        <w:suppressAutoHyphens/>
        <w:spacing w:after="0" w:line="240" w:lineRule="auto"/>
        <w:jc w:val="both"/>
        <w:rPr>
          <w:rFonts w:cstheme="minorHAnsi"/>
        </w:rPr>
      </w:pPr>
      <w:r w:rsidRPr="007E4233">
        <w:rPr>
          <w:rFonts w:eastAsia="Times New Roman" w:cstheme="minorHAnsi"/>
          <w:lang w:eastAsia="zh-CN"/>
        </w:rPr>
        <w:t xml:space="preserve">W roku 2024 pracownicy socjalni zawarli </w:t>
      </w:r>
      <w:r w:rsidRPr="007E4233">
        <w:rPr>
          <w:rFonts w:eastAsia="Times New Roman" w:cstheme="minorHAnsi"/>
          <w:b/>
          <w:bCs/>
          <w:lang w:eastAsia="zh-CN"/>
        </w:rPr>
        <w:t>7 kontraktów socjalnych</w:t>
      </w:r>
      <w:r w:rsidRPr="007E4233">
        <w:rPr>
          <w:rFonts w:eastAsia="Times New Roman" w:cstheme="minorHAnsi"/>
          <w:lang w:eastAsia="zh-CN"/>
        </w:rPr>
        <w:t xml:space="preserve"> i prowadzili pracę socjalną z </w:t>
      </w:r>
      <w:r w:rsidRPr="007E4233">
        <w:rPr>
          <w:rFonts w:eastAsia="Times New Roman" w:cstheme="minorHAnsi"/>
          <w:b/>
          <w:bCs/>
          <w:lang w:eastAsia="zh-CN"/>
        </w:rPr>
        <w:t>76 rodzinami</w:t>
      </w:r>
      <w:r w:rsidRPr="007E4233">
        <w:rPr>
          <w:rFonts w:eastAsia="Times New Roman" w:cstheme="minorHAnsi"/>
          <w:lang w:eastAsia="zh-CN"/>
        </w:rPr>
        <w:t>.</w:t>
      </w:r>
    </w:p>
    <w:p w14:paraId="666AAE11" w14:textId="77777777" w:rsidR="00DA7D8C" w:rsidRPr="007E4233" w:rsidRDefault="00DA7D8C" w:rsidP="00DA7D8C">
      <w:pPr>
        <w:tabs>
          <w:tab w:val="left" w:pos="7395"/>
        </w:tabs>
        <w:suppressAutoHyphens/>
        <w:spacing w:after="0" w:line="240" w:lineRule="auto"/>
        <w:jc w:val="both"/>
        <w:rPr>
          <w:rFonts w:eastAsia="Times New Roman" w:cstheme="minorHAnsi"/>
          <w:lang w:eastAsia="zh-CN"/>
        </w:rPr>
      </w:pPr>
    </w:p>
    <w:p w14:paraId="25A4B92A" w14:textId="77777777" w:rsidR="00DA7D8C" w:rsidRPr="007E4233" w:rsidRDefault="00DA7D8C" w:rsidP="00DA7D8C">
      <w:pPr>
        <w:suppressAutoHyphens/>
        <w:spacing w:before="120" w:after="0" w:line="240" w:lineRule="auto"/>
        <w:jc w:val="both"/>
        <w:rPr>
          <w:rFonts w:eastAsia="Times New Roman" w:cstheme="minorHAnsi"/>
          <w:b/>
          <w:lang w:eastAsia="zh-CN"/>
        </w:rPr>
      </w:pPr>
      <w:r w:rsidRPr="007E4233">
        <w:rPr>
          <w:rFonts w:eastAsia="Times New Roman" w:cstheme="minorHAnsi"/>
          <w:b/>
          <w:lang w:eastAsia="zh-CN"/>
        </w:rPr>
        <w:t>Dożywianie – Realizacja programu „Posiłek w szkole i w domu”.</w:t>
      </w:r>
    </w:p>
    <w:p w14:paraId="3B6044D1"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Rzeczywista liczba osób objętych programem ogółem </w:t>
      </w:r>
      <w:r w:rsidRPr="007E4233">
        <w:rPr>
          <w:rFonts w:eastAsia="Times New Roman" w:cstheme="minorHAnsi"/>
          <w:b/>
          <w:bCs/>
          <w:lang w:eastAsia="zh-CN"/>
        </w:rPr>
        <w:t>90 osób.</w:t>
      </w:r>
    </w:p>
    <w:p w14:paraId="773CE77B"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W okresie sprawozdawczym z posiłku skorzystało </w:t>
      </w:r>
      <w:r w:rsidRPr="007E4233">
        <w:rPr>
          <w:rFonts w:eastAsia="Times New Roman" w:cstheme="minorHAnsi"/>
          <w:b/>
          <w:bCs/>
          <w:lang w:eastAsia="zh-CN"/>
        </w:rPr>
        <w:t>65 osób</w:t>
      </w:r>
      <w:r w:rsidRPr="007E4233">
        <w:rPr>
          <w:rFonts w:eastAsia="Times New Roman" w:cstheme="minorHAnsi"/>
          <w:lang w:eastAsia="zh-CN"/>
        </w:rPr>
        <w:t>,  w tym:</w:t>
      </w:r>
    </w:p>
    <w:p w14:paraId="7689468D"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dzieci do czasu podjęcia nauki w szkole podstawowej –13 osób,</w:t>
      </w:r>
    </w:p>
    <w:p w14:paraId="0B648C95"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uczniowie do czasu ukończenia szkoły ponadpodstawowej lub szkoły ponadgimnazjalnej - 46 osób,</w:t>
      </w:r>
    </w:p>
    <w:p w14:paraId="2B71DF43" w14:textId="77777777" w:rsidR="00DA7D8C" w:rsidRPr="007E4233" w:rsidRDefault="00DA7D8C" w:rsidP="00DA7D8C">
      <w:pPr>
        <w:suppressAutoHyphens/>
        <w:spacing w:after="0" w:line="240" w:lineRule="auto"/>
        <w:jc w:val="both"/>
        <w:rPr>
          <w:rFonts w:eastAsia="Times New Roman" w:cstheme="minorHAnsi"/>
          <w:lang w:eastAsia="zh-CN"/>
        </w:rPr>
      </w:pPr>
      <w:r w:rsidRPr="007E4233">
        <w:rPr>
          <w:rFonts w:eastAsia="Times New Roman" w:cstheme="minorHAnsi"/>
          <w:lang w:eastAsia="zh-CN"/>
        </w:rPr>
        <w:t xml:space="preserve">- pozostałe osoby otrzymujące pomoc na podstawie art. 7 ustawy o pomocy społecznej – 6 osób.       </w:t>
      </w:r>
    </w:p>
    <w:p w14:paraId="4A8ECA7B"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Liczba osób w rodzinach, które skorzystały ze świadczenia w formie zasiłku celowego na zakup posiłku lub żywności – 36 osób       </w:t>
      </w:r>
    </w:p>
    <w:p w14:paraId="62FAB2EA"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Przyznana dotacja na realizację programu na rok 2024 wyniosła </w:t>
      </w:r>
      <w:r w:rsidRPr="007E4233">
        <w:rPr>
          <w:rFonts w:eastAsia="Times New Roman" w:cstheme="minorHAnsi"/>
          <w:b/>
          <w:bCs/>
          <w:lang w:eastAsia="zh-CN"/>
        </w:rPr>
        <w:t xml:space="preserve">26.900,00zł. </w:t>
      </w:r>
      <w:r w:rsidRPr="007E4233">
        <w:rPr>
          <w:rFonts w:eastAsia="Times New Roman" w:cstheme="minorHAnsi"/>
          <w:lang w:eastAsia="zh-CN"/>
        </w:rPr>
        <w:t xml:space="preserve">Ogółem wydatek  dożywiania wyniósł  </w:t>
      </w:r>
      <w:r w:rsidRPr="007E4233">
        <w:rPr>
          <w:rFonts w:eastAsia="Times New Roman" w:cstheme="minorHAnsi"/>
          <w:b/>
          <w:bCs/>
          <w:lang w:eastAsia="zh-CN"/>
        </w:rPr>
        <w:t>45.154,85 zł</w:t>
      </w:r>
      <w:r w:rsidRPr="007E4233">
        <w:rPr>
          <w:rFonts w:eastAsia="Times New Roman" w:cstheme="minorHAnsi"/>
          <w:lang w:eastAsia="zh-CN"/>
        </w:rPr>
        <w:t>,  z tego:</w:t>
      </w:r>
    </w:p>
    <w:p w14:paraId="46AE99DE"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środki własne – 18.254,85 zł,</w:t>
      </w:r>
    </w:p>
    <w:p w14:paraId="3351B1D7"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dotacja z budżetu państwa –</w:t>
      </w:r>
      <w:r w:rsidRPr="007E4233">
        <w:rPr>
          <w:rFonts w:eastAsia="Times New Roman" w:cstheme="minorHAnsi"/>
          <w:b/>
          <w:lang w:eastAsia="zh-CN"/>
        </w:rPr>
        <w:t xml:space="preserve"> </w:t>
      </w:r>
      <w:r w:rsidRPr="007E4233">
        <w:rPr>
          <w:rFonts w:eastAsia="Times New Roman" w:cstheme="minorHAnsi"/>
          <w:lang w:eastAsia="zh-CN"/>
        </w:rPr>
        <w:t>26.900,00 zł.</w:t>
      </w:r>
      <w:r w:rsidRPr="007E4233">
        <w:rPr>
          <w:rFonts w:eastAsia="Times New Roman" w:cstheme="minorHAnsi"/>
          <w:b/>
          <w:lang w:eastAsia="zh-CN"/>
        </w:rPr>
        <w:t xml:space="preserve">   </w:t>
      </w:r>
    </w:p>
    <w:p w14:paraId="602056ED" w14:textId="77777777" w:rsidR="00DA7D8C" w:rsidRPr="007E4233" w:rsidRDefault="00DA7D8C" w:rsidP="00DA7D8C">
      <w:pPr>
        <w:suppressAutoHyphens/>
        <w:spacing w:after="0" w:line="240" w:lineRule="auto"/>
        <w:jc w:val="both"/>
        <w:rPr>
          <w:rFonts w:eastAsia="Times New Roman" w:cstheme="minorHAnsi"/>
          <w:b/>
          <w:lang w:eastAsia="zh-CN"/>
        </w:rPr>
      </w:pPr>
    </w:p>
    <w:p w14:paraId="2E778095" w14:textId="0F130E93" w:rsidR="00DA7D8C" w:rsidRPr="007E4233" w:rsidRDefault="00DA7D8C" w:rsidP="005A3291">
      <w:pPr>
        <w:suppressAutoHyphens/>
        <w:spacing w:before="120" w:after="0" w:line="240" w:lineRule="auto"/>
        <w:jc w:val="both"/>
        <w:rPr>
          <w:rFonts w:cstheme="minorHAnsi"/>
        </w:rPr>
      </w:pPr>
      <w:r w:rsidRPr="007E4233">
        <w:rPr>
          <w:rFonts w:eastAsia="Times New Roman" w:cstheme="minorHAnsi"/>
          <w:b/>
          <w:lang w:eastAsia="zh-CN"/>
        </w:rPr>
        <w:t>Dom</w:t>
      </w:r>
      <w:r w:rsidR="005A3291" w:rsidRPr="007E4233">
        <w:rPr>
          <w:rFonts w:eastAsia="Times New Roman" w:cstheme="minorHAnsi"/>
          <w:b/>
          <w:lang w:eastAsia="zh-CN"/>
        </w:rPr>
        <w:t>y</w:t>
      </w:r>
      <w:r w:rsidRPr="007E4233">
        <w:rPr>
          <w:rFonts w:eastAsia="Times New Roman" w:cstheme="minorHAnsi"/>
          <w:b/>
          <w:lang w:eastAsia="zh-CN"/>
        </w:rPr>
        <w:t xml:space="preserve"> pomocy społecznej</w:t>
      </w:r>
      <w:r w:rsidRPr="007E4233">
        <w:rPr>
          <w:rFonts w:eastAsia="Times New Roman" w:cstheme="minorHAnsi"/>
          <w:lang w:eastAsia="zh-CN"/>
        </w:rPr>
        <w:t xml:space="preserve"> – osobie wymagającej całodobowej opieki z powodu wieku, choroby lub niepełnosprawności, nie mogącej samodzielnie funkcjonować w codziennym życiu, której nie można zapewnić całodobowej pomocy w formie usług opiekuńczych, przysługuje prawo do umieszczenia w domu pomocy społecznej. W przypadku osoby bezwzględnie wymagającej pomocy, jednak nie wyrażającej zgody na umieszczenie w DPS, Ośrodek jest zobowiązany do zawiadomienia o tym właściwy Sąd. W 2024 r. w DPS przebywało 14 osób: 5 osób w Malborku, 2 osoby w Ryjewie, 1 osoba w </w:t>
      </w:r>
      <w:proofErr w:type="spellStart"/>
      <w:r w:rsidRPr="007E4233">
        <w:rPr>
          <w:rFonts w:eastAsia="Times New Roman" w:cstheme="minorHAnsi"/>
          <w:lang w:eastAsia="zh-CN"/>
        </w:rPr>
        <w:t>Stanisławiu</w:t>
      </w:r>
      <w:proofErr w:type="spellEnd"/>
      <w:r w:rsidRPr="007E4233">
        <w:rPr>
          <w:rFonts w:eastAsia="Times New Roman" w:cstheme="minorHAnsi"/>
          <w:lang w:eastAsia="zh-CN"/>
        </w:rPr>
        <w:t xml:space="preserve">, 1 osoba w Biskupicach, 1 osoba w Rudnie, 1 osoba w Rokicinie, 1 osoba w Gniewie, 1 osoba w Pucku - w trakcie roku na wniosek osoby przeniesiony do Domu Pomocy Społecznej im. św. Brata Alberta w Przemyślu, 1 osoba w Szpęgawsku. </w:t>
      </w:r>
      <w:r w:rsidR="005A3291" w:rsidRPr="007E4233">
        <w:rPr>
          <w:rFonts w:cstheme="minorHAnsi"/>
        </w:rPr>
        <w:t xml:space="preserve"> </w:t>
      </w:r>
      <w:r w:rsidRPr="007E4233">
        <w:rPr>
          <w:rFonts w:eastAsia="Times New Roman" w:cstheme="minorHAnsi"/>
          <w:lang w:eastAsia="zh-CN"/>
        </w:rPr>
        <w:t xml:space="preserve">Koszt pobytu osób w DPS </w:t>
      </w:r>
      <w:r w:rsidR="005A3291" w:rsidRPr="007E4233">
        <w:rPr>
          <w:rFonts w:eastAsia="Times New Roman" w:cstheme="minorHAnsi"/>
          <w:lang w:eastAsia="zh-CN"/>
        </w:rPr>
        <w:t xml:space="preserve">w 2024 r. </w:t>
      </w:r>
      <w:r w:rsidRPr="007E4233">
        <w:rPr>
          <w:rFonts w:eastAsia="Times New Roman" w:cstheme="minorHAnsi"/>
          <w:lang w:eastAsia="zh-CN"/>
        </w:rPr>
        <w:t xml:space="preserve"> to kwota </w:t>
      </w:r>
      <w:r w:rsidRPr="007E4233">
        <w:rPr>
          <w:rFonts w:eastAsia="Times New Roman" w:cstheme="minorHAnsi"/>
          <w:b/>
          <w:bCs/>
          <w:lang w:eastAsia="zh-CN"/>
        </w:rPr>
        <w:t>595.286,97 zł.</w:t>
      </w:r>
    </w:p>
    <w:p w14:paraId="398CA0A2" w14:textId="77777777" w:rsidR="00DA7D8C" w:rsidRPr="007E4233" w:rsidRDefault="00DA7D8C" w:rsidP="00DA7D8C">
      <w:pPr>
        <w:suppressAutoHyphens/>
        <w:spacing w:after="0" w:line="240" w:lineRule="auto"/>
        <w:jc w:val="both"/>
        <w:rPr>
          <w:rFonts w:eastAsia="Times New Roman" w:cstheme="minorHAnsi"/>
          <w:lang w:eastAsia="zh-CN"/>
        </w:rPr>
      </w:pPr>
    </w:p>
    <w:p w14:paraId="62FB2BC9" w14:textId="77777777" w:rsidR="00DA7D8C" w:rsidRPr="007E4233" w:rsidRDefault="00DA7D8C" w:rsidP="00DA7D8C">
      <w:pPr>
        <w:suppressAutoHyphens/>
        <w:spacing w:before="240" w:after="0" w:line="240" w:lineRule="auto"/>
        <w:jc w:val="both"/>
        <w:rPr>
          <w:rFonts w:cstheme="minorHAnsi"/>
        </w:rPr>
      </w:pPr>
      <w:r w:rsidRPr="007E4233">
        <w:rPr>
          <w:rFonts w:eastAsia="Times New Roman" w:cstheme="minorHAnsi"/>
          <w:b/>
          <w:lang w:eastAsia="zh-CN"/>
        </w:rPr>
        <w:t>Specjalistyczne usługi opiekuńcze w miejscu zamieszkania dla osób z zaburzeniami psychicznymi</w:t>
      </w:r>
      <w:r w:rsidRPr="007E4233">
        <w:rPr>
          <w:rFonts w:eastAsia="Times New Roman" w:cstheme="minorHAnsi"/>
          <w:lang w:eastAsia="zh-CN"/>
        </w:rPr>
        <w:t xml:space="preserve"> – do zadań zleconych gminie z zakresu administracji rządowej realizowanych przez gminę należy świadczenie i organizowanie specjalistycznych usług opiekuńczych                       w miejscu zamieszkania dla osób z zaburzeniami psychicznymi. Koszt obsługi świadczeń pokrywany jest w całości  z budżetu państwa i wyniósł </w:t>
      </w:r>
      <w:r w:rsidRPr="007E4233">
        <w:rPr>
          <w:rFonts w:eastAsia="Times New Roman" w:cstheme="minorHAnsi"/>
          <w:b/>
          <w:bCs/>
          <w:lang w:eastAsia="zh-CN"/>
        </w:rPr>
        <w:t>95.527 zł.</w:t>
      </w:r>
      <w:r w:rsidRPr="007E4233">
        <w:rPr>
          <w:rFonts w:eastAsia="Times New Roman" w:cstheme="minorHAnsi"/>
          <w:lang w:eastAsia="zh-CN"/>
        </w:rPr>
        <w:t xml:space="preserve"> Specjalistycznymi usługami opiekuńczymi objęto </w:t>
      </w:r>
      <w:r w:rsidRPr="007E4233">
        <w:rPr>
          <w:rFonts w:eastAsia="Times New Roman" w:cstheme="minorHAnsi"/>
          <w:b/>
          <w:bCs/>
          <w:lang w:eastAsia="zh-CN"/>
        </w:rPr>
        <w:t>2 osoby.</w:t>
      </w:r>
    </w:p>
    <w:p w14:paraId="58CB9C0E" w14:textId="7B041341" w:rsidR="00DA7D8C" w:rsidRDefault="00DA7D8C" w:rsidP="00DA7D8C">
      <w:pPr>
        <w:suppressAutoHyphens/>
        <w:spacing w:before="240" w:after="0" w:line="240" w:lineRule="auto"/>
        <w:jc w:val="both"/>
        <w:rPr>
          <w:rFonts w:eastAsia="Times New Roman" w:cstheme="minorHAnsi"/>
          <w:b/>
          <w:bCs/>
          <w:lang w:eastAsia="zh-CN"/>
        </w:rPr>
      </w:pPr>
      <w:r w:rsidRPr="007E4233">
        <w:rPr>
          <w:rFonts w:eastAsia="Times New Roman" w:cstheme="minorHAnsi"/>
          <w:b/>
          <w:lang w:eastAsia="zh-CN"/>
        </w:rPr>
        <w:t>Zapewnienie schronienia dla osób bezdomnych wymagających wsparcia</w:t>
      </w:r>
      <w:r w:rsidRPr="007E4233">
        <w:rPr>
          <w:rFonts w:eastAsia="Times New Roman" w:cstheme="minorHAnsi"/>
          <w:lang w:eastAsia="zh-CN"/>
        </w:rPr>
        <w:t xml:space="preserve"> – w myśl </w:t>
      </w:r>
      <w:r w:rsidRPr="007E4233">
        <w:rPr>
          <w:rFonts w:eastAsia="Times New Roman" w:cstheme="minorHAnsi"/>
          <w:lang w:eastAsia="zh-CN"/>
        </w:rPr>
        <w:br/>
        <w:t>art. 17 ust. 1 pkt.3 ustawy o pomocy społecznej do zadań własnych gminy o charakterze obligatoryjnym należy udzielenie schronienia, zapewnienie posiłku oraz niezbędnego ubrania osobom tego pozbawionym. Z pomocy w tej formie w 202</w:t>
      </w:r>
      <w:r w:rsidR="005A3291" w:rsidRPr="007E4233">
        <w:rPr>
          <w:rFonts w:eastAsia="Times New Roman" w:cstheme="minorHAnsi"/>
          <w:lang w:eastAsia="zh-CN"/>
        </w:rPr>
        <w:t>4</w:t>
      </w:r>
      <w:r w:rsidRPr="007E4233">
        <w:rPr>
          <w:rFonts w:eastAsia="Times New Roman" w:cstheme="minorHAnsi"/>
          <w:lang w:eastAsia="zh-CN"/>
        </w:rPr>
        <w:t xml:space="preserve"> r. skorzystało </w:t>
      </w:r>
      <w:r w:rsidRPr="007E4233">
        <w:rPr>
          <w:rFonts w:eastAsia="Times New Roman" w:cstheme="minorHAnsi"/>
          <w:b/>
          <w:bCs/>
          <w:lang w:eastAsia="zh-CN"/>
        </w:rPr>
        <w:t>11 osób na kwotę 167.654 zł</w:t>
      </w:r>
    </w:p>
    <w:p w14:paraId="562D84C4" w14:textId="77777777" w:rsidR="007E4233" w:rsidRDefault="007E4233" w:rsidP="00DA7D8C">
      <w:pPr>
        <w:suppressAutoHyphens/>
        <w:spacing w:before="240" w:after="0" w:line="240" w:lineRule="auto"/>
        <w:jc w:val="both"/>
        <w:rPr>
          <w:rFonts w:eastAsia="Times New Roman" w:cstheme="minorHAnsi"/>
          <w:b/>
          <w:bCs/>
          <w:lang w:eastAsia="zh-CN"/>
        </w:rPr>
      </w:pPr>
    </w:p>
    <w:p w14:paraId="01086E45" w14:textId="77777777" w:rsidR="007E4233" w:rsidRDefault="007E4233" w:rsidP="00DA7D8C">
      <w:pPr>
        <w:suppressAutoHyphens/>
        <w:spacing w:before="240" w:after="0" w:line="240" w:lineRule="auto"/>
        <w:jc w:val="both"/>
        <w:rPr>
          <w:rFonts w:eastAsia="Times New Roman" w:cstheme="minorHAnsi"/>
          <w:b/>
          <w:bCs/>
          <w:lang w:eastAsia="zh-CN"/>
        </w:rPr>
      </w:pPr>
    </w:p>
    <w:p w14:paraId="7B320AC0" w14:textId="77777777" w:rsidR="007E4233" w:rsidRPr="007E4233" w:rsidRDefault="007E4233" w:rsidP="00DA7D8C">
      <w:pPr>
        <w:suppressAutoHyphens/>
        <w:spacing w:before="240" w:after="0" w:line="240" w:lineRule="auto"/>
        <w:jc w:val="both"/>
        <w:rPr>
          <w:rFonts w:cstheme="minorHAnsi"/>
        </w:rPr>
      </w:pPr>
    </w:p>
    <w:p w14:paraId="53D09E40" w14:textId="3E89504E" w:rsidR="00DA7D8C" w:rsidRDefault="00DA7D8C" w:rsidP="00DA7D8C">
      <w:pPr>
        <w:suppressAutoHyphens/>
        <w:spacing w:before="240" w:after="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lastRenderedPageBreak/>
        <w:t>7.4.  Świadczenia rodzinne, świadczenia wychowawcze, fundusz alimentacyjny</w:t>
      </w:r>
    </w:p>
    <w:p w14:paraId="417360DB" w14:textId="77777777" w:rsidR="00D20AFA" w:rsidRPr="009031D1" w:rsidRDefault="00D20AFA" w:rsidP="00DA7D8C">
      <w:pPr>
        <w:suppressAutoHyphens/>
        <w:spacing w:before="240" w:after="0" w:line="240" w:lineRule="auto"/>
        <w:jc w:val="both"/>
        <w:rPr>
          <w:rFonts w:eastAsia="Times New Roman" w:cstheme="minorHAnsi"/>
          <w:b/>
          <w:sz w:val="24"/>
          <w:szCs w:val="24"/>
          <w:lang w:eastAsia="zh-CN"/>
        </w:rPr>
      </w:pPr>
    </w:p>
    <w:p w14:paraId="0553E9FA" w14:textId="77777777" w:rsidR="00DA7D8C" w:rsidRPr="009031D1" w:rsidRDefault="00DA7D8C" w:rsidP="00DA7D8C">
      <w:pPr>
        <w:suppressAutoHyphens/>
        <w:spacing w:after="12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t>Świadczenia rodzinne</w:t>
      </w:r>
    </w:p>
    <w:p w14:paraId="0BEE5A3A" w14:textId="582C9454"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W 2024 r. średnio co miesiąc świadczenia rodzinne były wypłacane </w:t>
      </w:r>
      <w:r w:rsidRPr="007E4233">
        <w:rPr>
          <w:rFonts w:eastAsia="Times New Roman" w:cstheme="minorHAnsi"/>
          <w:b/>
          <w:bCs/>
          <w:lang w:eastAsia="zh-CN"/>
        </w:rPr>
        <w:t>350 uprawnionym rodzinom</w:t>
      </w:r>
      <w:r w:rsidRPr="007E4233">
        <w:rPr>
          <w:rFonts w:eastAsia="Times New Roman" w:cstheme="minorHAnsi"/>
          <w:lang w:eastAsia="zh-CN"/>
        </w:rPr>
        <w:t>.</w:t>
      </w:r>
      <w:r w:rsidR="00B544A8" w:rsidRPr="007E4233">
        <w:rPr>
          <w:rFonts w:cstheme="minorHAnsi"/>
        </w:rPr>
        <w:t xml:space="preserve"> </w:t>
      </w:r>
      <w:r w:rsidRPr="007E4233">
        <w:rPr>
          <w:rFonts w:eastAsia="Times New Roman" w:cstheme="minorHAnsi"/>
          <w:lang w:eastAsia="zh-CN"/>
        </w:rPr>
        <w:t xml:space="preserve">Do tut. Ośrodka w  2024 r. wpłynęły </w:t>
      </w:r>
      <w:r w:rsidRPr="007E4233">
        <w:rPr>
          <w:rFonts w:eastAsia="Times New Roman" w:cstheme="minorHAnsi"/>
          <w:b/>
          <w:bCs/>
          <w:lang w:eastAsia="zh-CN"/>
        </w:rPr>
        <w:t>259</w:t>
      </w:r>
      <w:r w:rsidRPr="007E4233">
        <w:rPr>
          <w:rFonts w:eastAsia="Times New Roman" w:cstheme="minorHAnsi"/>
          <w:b/>
          <w:bCs/>
          <w:color w:val="FF0000"/>
          <w:lang w:eastAsia="zh-CN"/>
        </w:rPr>
        <w:t xml:space="preserve"> </w:t>
      </w:r>
      <w:r w:rsidRPr="007E4233">
        <w:rPr>
          <w:rFonts w:eastAsia="Times New Roman" w:cstheme="minorHAnsi"/>
          <w:b/>
          <w:bCs/>
          <w:lang w:eastAsia="zh-CN"/>
        </w:rPr>
        <w:t>wniosków</w:t>
      </w:r>
      <w:r w:rsidRPr="007E4233">
        <w:rPr>
          <w:rFonts w:eastAsia="Times New Roman" w:cstheme="minorHAnsi"/>
          <w:lang w:eastAsia="zh-CN"/>
        </w:rPr>
        <w:t xml:space="preserve"> o przyznanie świadczeń rodzinnych. Świadczenia rodzinne w  2024 r. wypłacono na łączną kwotę </w:t>
      </w:r>
      <w:r w:rsidRPr="007E4233">
        <w:rPr>
          <w:rFonts w:eastAsia="Times New Roman" w:cstheme="minorHAnsi"/>
          <w:b/>
          <w:bCs/>
          <w:lang w:eastAsia="zh-CN"/>
        </w:rPr>
        <w:t>3.122.230,10 z</w:t>
      </w:r>
      <w:r w:rsidRPr="007E4233">
        <w:rPr>
          <w:rFonts w:eastAsia="Times New Roman" w:cstheme="minorHAnsi"/>
          <w:lang w:eastAsia="zh-CN"/>
        </w:rPr>
        <w:t>ł w tym :</w:t>
      </w:r>
    </w:p>
    <w:p w14:paraId="52080A55" w14:textId="77777777" w:rsidR="00DA7D8C" w:rsidRPr="007E4233" w:rsidRDefault="00DA7D8C">
      <w:pPr>
        <w:numPr>
          <w:ilvl w:val="0"/>
          <w:numId w:val="35"/>
        </w:numPr>
        <w:suppressAutoHyphens/>
        <w:spacing w:after="0" w:line="240" w:lineRule="auto"/>
        <w:ind w:left="426" w:hanging="284"/>
        <w:jc w:val="both"/>
        <w:rPr>
          <w:rFonts w:cstheme="minorHAnsi"/>
        </w:rPr>
      </w:pPr>
      <w:r w:rsidRPr="007E4233">
        <w:rPr>
          <w:rFonts w:eastAsia="Times New Roman" w:cstheme="minorHAnsi"/>
          <w:lang w:eastAsia="zh-CN"/>
        </w:rPr>
        <w:t xml:space="preserve">zasiłki rodzinne wraz z dodatkami – </w:t>
      </w:r>
      <w:r w:rsidRPr="007E4233">
        <w:rPr>
          <w:rFonts w:eastAsia="Times New Roman" w:cstheme="minorHAnsi"/>
          <w:b/>
          <w:bCs/>
          <w:lang w:eastAsia="zh-CN"/>
        </w:rPr>
        <w:t>423.304,30 zł</w:t>
      </w:r>
      <w:r w:rsidRPr="007E4233">
        <w:rPr>
          <w:rFonts w:eastAsia="Times New Roman" w:cstheme="minorHAnsi"/>
          <w:lang w:eastAsia="zh-CN"/>
        </w:rPr>
        <w:t xml:space="preserve"> wypłacane śr. na 200 dzieci miesięcznie;</w:t>
      </w:r>
    </w:p>
    <w:p w14:paraId="19813F9D" w14:textId="77777777" w:rsidR="00DA7D8C" w:rsidRPr="007E4233" w:rsidRDefault="00DA7D8C">
      <w:pPr>
        <w:numPr>
          <w:ilvl w:val="0"/>
          <w:numId w:val="35"/>
        </w:numPr>
        <w:suppressAutoHyphens/>
        <w:spacing w:after="0" w:line="240" w:lineRule="auto"/>
        <w:ind w:left="426" w:hanging="284"/>
        <w:jc w:val="both"/>
        <w:rPr>
          <w:rFonts w:cstheme="minorHAnsi"/>
        </w:rPr>
      </w:pPr>
      <w:r w:rsidRPr="007E4233">
        <w:rPr>
          <w:rFonts w:eastAsia="Times New Roman" w:cstheme="minorHAnsi"/>
          <w:lang w:eastAsia="zh-CN"/>
        </w:rPr>
        <w:t xml:space="preserve">świadczenie rodzicielskie – </w:t>
      </w:r>
      <w:r w:rsidRPr="007E4233">
        <w:rPr>
          <w:rFonts w:eastAsia="Times New Roman" w:cstheme="minorHAnsi"/>
          <w:b/>
          <w:bCs/>
          <w:lang w:eastAsia="zh-CN"/>
        </w:rPr>
        <w:t>137.920,92</w:t>
      </w:r>
      <w:r w:rsidRPr="007E4233">
        <w:rPr>
          <w:rFonts w:eastAsia="Times New Roman" w:cstheme="minorHAnsi"/>
          <w:lang w:eastAsia="zh-CN"/>
        </w:rPr>
        <w:t xml:space="preserve"> zł wypłacane dla 15 osób miesięcznie;</w:t>
      </w:r>
    </w:p>
    <w:p w14:paraId="0A2ADA31" w14:textId="7D55455B" w:rsidR="00D20AFA" w:rsidRDefault="00DA7D8C" w:rsidP="00D20AFA">
      <w:pPr>
        <w:numPr>
          <w:ilvl w:val="0"/>
          <w:numId w:val="35"/>
        </w:numPr>
        <w:suppressAutoHyphens/>
        <w:spacing w:after="0" w:line="240" w:lineRule="auto"/>
        <w:ind w:left="426" w:hanging="284"/>
        <w:jc w:val="both"/>
        <w:rPr>
          <w:rFonts w:cstheme="minorHAnsi"/>
        </w:rPr>
      </w:pPr>
      <w:r w:rsidRPr="007E4233">
        <w:rPr>
          <w:rFonts w:eastAsia="Times New Roman" w:cstheme="minorHAnsi"/>
          <w:lang w:eastAsia="zh-CN"/>
        </w:rPr>
        <w:t xml:space="preserve">jednorazowa zapomoga z tytułu urodzenia się dziecka – </w:t>
      </w:r>
      <w:r w:rsidRPr="007E4233">
        <w:rPr>
          <w:rFonts w:eastAsia="Times New Roman" w:cstheme="minorHAnsi"/>
          <w:b/>
          <w:bCs/>
          <w:lang w:eastAsia="zh-CN"/>
        </w:rPr>
        <w:t>19.000,00</w:t>
      </w:r>
      <w:r w:rsidRPr="007E4233">
        <w:rPr>
          <w:rFonts w:eastAsia="Times New Roman" w:cstheme="minorHAnsi"/>
          <w:lang w:eastAsia="zh-CN"/>
        </w:rPr>
        <w:t xml:space="preserve"> zł;</w:t>
      </w:r>
    </w:p>
    <w:p w14:paraId="3C33DE9C" w14:textId="77777777" w:rsidR="00D20AFA" w:rsidRPr="00D20AFA" w:rsidRDefault="00D20AFA" w:rsidP="00D20AFA">
      <w:pPr>
        <w:suppressAutoHyphens/>
        <w:spacing w:after="0" w:line="240" w:lineRule="auto"/>
        <w:ind w:left="426"/>
        <w:jc w:val="both"/>
        <w:rPr>
          <w:rFonts w:cstheme="minorHAnsi"/>
        </w:rPr>
      </w:pPr>
    </w:p>
    <w:p w14:paraId="05730ADE" w14:textId="566885CD" w:rsidR="00DA7D8C" w:rsidRPr="009031D1" w:rsidRDefault="00DA7D8C" w:rsidP="00DA7D8C">
      <w:pPr>
        <w:suppressAutoHyphens/>
        <w:spacing w:after="0" w:line="240" w:lineRule="auto"/>
        <w:jc w:val="both"/>
        <w:rPr>
          <w:rFonts w:eastAsia="Times New Roman" w:cstheme="minorHAnsi"/>
          <w:b/>
          <w:bCs/>
          <w:sz w:val="24"/>
          <w:szCs w:val="24"/>
          <w:lang w:eastAsia="zh-CN"/>
        </w:rPr>
      </w:pPr>
      <w:r w:rsidRPr="009031D1">
        <w:rPr>
          <w:rFonts w:eastAsia="Times New Roman" w:cstheme="minorHAnsi"/>
          <w:b/>
          <w:bCs/>
          <w:sz w:val="24"/>
          <w:szCs w:val="24"/>
          <w:lang w:eastAsia="zh-CN"/>
        </w:rPr>
        <w:t xml:space="preserve">Świadczenia opiekuńcze </w:t>
      </w:r>
    </w:p>
    <w:p w14:paraId="2974A2BE" w14:textId="77777777" w:rsidR="00DA7D8C" w:rsidRPr="007E4233" w:rsidRDefault="00DA7D8C">
      <w:pPr>
        <w:numPr>
          <w:ilvl w:val="0"/>
          <w:numId w:val="36"/>
        </w:numPr>
        <w:suppressAutoHyphens/>
        <w:spacing w:after="0" w:line="240" w:lineRule="auto"/>
        <w:ind w:left="426" w:hanging="284"/>
        <w:jc w:val="both"/>
        <w:rPr>
          <w:rFonts w:cstheme="minorHAnsi"/>
        </w:rPr>
      </w:pPr>
      <w:r w:rsidRPr="007E4233">
        <w:rPr>
          <w:rFonts w:eastAsia="Times New Roman" w:cstheme="minorHAnsi"/>
          <w:lang w:eastAsia="zh-CN"/>
        </w:rPr>
        <w:t xml:space="preserve">zasiłki pielęgnacyjne – </w:t>
      </w:r>
      <w:r w:rsidRPr="007E4233">
        <w:rPr>
          <w:rFonts w:eastAsia="Times New Roman" w:cstheme="minorHAnsi"/>
          <w:b/>
          <w:bCs/>
          <w:lang w:eastAsia="zh-CN"/>
        </w:rPr>
        <w:t>563.774,08 zł</w:t>
      </w:r>
      <w:r w:rsidRPr="007E4233">
        <w:rPr>
          <w:rFonts w:eastAsia="Times New Roman" w:cstheme="minorHAnsi"/>
          <w:lang w:eastAsia="zh-CN"/>
        </w:rPr>
        <w:t xml:space="preserve"> – wypłacone śr. 232 osobom miesięcznie;</w:t>
      </w:r>
    </w:p>
    <w:p w14:paraId="7A94206C" w14:textId="77777777" w:rsidR="00DA7D8C" w:rsidRPr="007E4233" w:rsidRDefault="00DA7D8C">
      <w:pPr>
        <w:numPr>
          <w:ilvl w:val="0"/>
          <w:numId w:val="36"/>
        </w:numPr>
        <w:suppressAutoHyphens/>
        <w:spacing w:after="0" w:line="240" w:lineRule="auto"/>
        <w:ind w:left="426" w:hanging="284"/>
        <w:jc w:val="both"/>
        <w:rPr>
          <w:rFonts w:cstheme="minorHAnsi"/>
        </w:rPr>
      </w:pPr>
      <w:r w:rsidRPr="007E4233">
        <w:rPr>
          <w:rFonts w:eastAsia="Times New Roman" w:cstheme="minorHAnsi"/>
          <w:lang w:eastAsia="zh-CN"/>
        </w:rPr>
        <w:t xml:space="preserve">świadczenia pielęgnacyjne – </w:t>
      </w:r>
      <w:r w:rsidRPr="007E4233">
        <w:rPr>
          <w:rFonts w:eastAsia="Times New Roman" w:cstheme="minorHAnsi"/>
          <w:b/>
          <w:bCs/>
          <w:lang w:eastAsia="zh-CN"/>
        </w:rPr>
        <w:t>1.951.570,80 zł</w:t>
      </w:r>
      <w:r w:rsidRPr="007E4233">
        <w:rPr>
          <w:rFonts w:eastAsia="Times New Roman" w:cstheme="minorHAnsi"/>
          <w:lang w:eastAsia="zh-CN"/>
        </w:rPr>
        <w:t xml:space="preserve"> wypłacane śr. 58 osobom miesięcznie;</w:t>
      </w:r>
    </w:p>
    <w:p w14:paraId="4185458B" w14:textId="445A5EC9" w:rsidR="00DA7D8C" w:rsidRPr="00D20AFA" w:rsidRDefault="00DA7D8C" w:rsidP="00D20AFA">
      <w:pPr>
        <w:numPr>
          <w:ilvl w:val="0"/>
          <w:numId w:val="36"/>
        </w:numPr>
        <w:suppressAutoHyphens/>
        <w:spacing w:after="0" w:line="240" w:lineRule="auto"/>
        <w:ind w:left="426" w:hanging="284"/>
        <w:jc w:val="both"/>
        <w:rPr>
          <w:rFonts w:cstheme="minorHAnsi"/>
        </w:rPr>
      </w:pPr>
      <w:r w:rsidRPr="007E4233">
        <w:rPr>
          <w:rFonts w:eastAsia="Times New Roman" w:cstheme="minorHAnsi"/>
          <w:lang w:eastAsia="zh-CN"/>
        </w:rPr>
        <w:t>specjalny zasiłek opiekuńczy –</w:t>
      </w:r>
      <w:r w:rsidRPr="007E4233">
        <w:rPr>
          <w:rFonts w:eastAsia="Times New Roman" w:cstheme="minorHAnsi"/>
          <w:b/>
          <w:bCs/>
          <w:lang w:eastAsia="zh-CN"/>
        </w:rPr>
        <w:t xml:space="preserve"> 26.660,00 zł</w:t>
      </w:r>
      <w:r w:rsidRPr="007E4233">
        <w:rPr>
          <w:rFonts w:eastAsia="Times New Roman" w:cstheme="minorHAnsi"/>
          <w:lang w:eastAsia="zh-CN"/>
        </w:rPr>
        <w:t xml:space="preserve"> wypłacany 4 osobom miesięcznie.</w:t>
      </w:r>
    </w:p>
    <w:p w14:paraId="30C9C242" w14:textId="0C4A825A" w:rsidR="00DA7D8C" w:rsidRPr="009031D1" w:rsidRDefault="00DA7D8C" w:rsidP="00DA7D8C">
      <w:pPr>
        <w:suppressAutoHyphens/>
        <w:spacing w:before="240" w:after="0" w:line="240" w:lineRule="auto"/>
        <w:jc w:val="both"/>
        <w:rPr>
          <w:rFonts w:cstheme="minorHAnsi"/>
        </w:rPr>
      </w:pPr>
      <w:r w:rsidRPr="009031D1">
        <w:rPr>
          <w:rFonts w:eastAsia="Times New Roman" w:cstheme="minorHAnsi"/>
          <w:b/>
          <w:bCs/>
          <w:color w:val="000000"/>
          <w:sz w:val="24"/>
          <w:szCs w:val="24"/>
          <w:shd w:val="clear" w:color="auto" w:fill="FFFFFF"/>
          <w:lang w:eastAsia="zh-CN"/>
        </w:rPr>
        <w:t>Świadczenie pielęgnacyjne</w:t>
      </w:r>
      <w:r w:rsidRPr="009031D1">
        <w:rPr>
          <w:rFonts w:eastAsia="Times New Roman" w:cstheme="minorHAnsi"/>
          <w:color w:val="000000"/>
          <w:sz w:val="24"/>
          <w:szCs w:val="24"/>
          <w:shd w:val="clear" w:color="auto" w:fill="FFFFFF"/>
          <w:lang w:eastAsia="zh-CN"/>
        </w:rPr>
        <w:t xml:space="preserve"> </w:t>
      </w:r>
      <w:r w:rsidRPr="007E4233">
        <w:rPr>
          <w:rFonts w:eastAsia="Times New Roman" w:cstheme="minorHAnsi"/>
          <w:color w:val="000000"/>
          <w:shd w:val="clear" w:color="auto" w:fill="FFFFFF"/>
          <w:lang w:eastAsia="zh-CN"/>
        </w:rPr>
        <w:t>przysługuje, jeżeli niepełnosprawność osoby wymagającej opieki powstała: nie później niż do ukończenia 18 roku życia lub w trakcie nauki w szkole lub szkole wyższej, jednak nie później niż do ukończenia 25 roku życia; świadczenie pielęgnacyjne w 2024 r. wynosiło 2.988,00 zł miesięcznie, od dnia 01.01.2025 r. wynosi 3.287,00 zł.</w:t>
      </w:r>
      <w:r w:rsidRPr="009031D1">
        <w:rPr>
          <w:rFonts w:eastAsia="Times New Roman" w:cstheme="minorHAnsi"/>
          <w:color w:val="000000"/>
          <w:sz w:val="24"/>
          <w:szCs w:val="24"/>
          <w:shd w:val="clear" w:color="auto" w:fill="FFFFFF"/>
          <w:lang w:eastAsia="zh-CN"/>
        </w:rPr>
        <w:t xml:space="preserve"> </w:t>
      </w:r>
    </w:p>
    <w:p w14:paraId="52626722" w14:textId="796275CD" w:rsidR="00DA7D8C" w:rsidRPr="00D20AFA" w:rsidRDefault="00DA7D8C" w:rsidP="00D20AFA">
      <w:pPr>
        <w:suppressAutoHyphens/>
        <w:spacing w:before="240" w:after="0" w:line="240" w:lineRule="auto"/>
        <w:jc w:val="both"/>
        <w:rPr>
          <w:rFonts w:eastAsia="Times New Roman" w:cstheme="minorHAnsi"/>
          <w:color w:val="000000"/>
          <w:highlight w:val="white"/>
          <w:lang w:eastAsia="zh-CN"/>
        </w:rPr>
      </w:pPr>
      <w:r w:rsidRPr="009031D1">
        <w:rPr>
          <w:rFonts w:eastAsia="Times New Roman" w:cstheme="minorHAnsi"/>
          <w:b/>
          <w:bCs/>
          <w:color w:val="000000"/>
          <w:sz w:val="24"/>
          <w:szCs w:val="24"/>
          <w:shd w:val="clear" w:color="auto" w:fill="FFFFFF"/>
          <w:lang w:eastAsia="zh-CN"/>
        </w:rPr>
        <w:t>Specjalny zasiłek opiekuńczy</w:t>
      </w:r>
      <w:r w:rsidRPr="009031D1">
        <w:rPr>
          <w:rFonts w:eastAsia="Times New Roman" w:cstheme="minorHAnsi"/>
          <w:color w:val="000000"/>
          <w:sz w:val="24"/>
          <w:szCs w:val="24"/>
          <w:shd w:val="clear" w:color="auto" w:fill="FFFFFF"/>
          <w:lang w:eastAsia="zh-CN"/>
        </w:rPr>
        <w:t xml:space="preserve"> </w:t>
      </w:r>
      <w:r w:rsidRPr="007E4233">
        <w:rPr>
          <w:rFonts w:eastAsia="Times New Roman" w:cstheme="minorHAnsi"/>
          <w:color w:val="000000"/>
          <w:shd w:val="clear" w:color="auto" w:fill="FFFFFF"/>
          <w:lang w:eastAsia="zh-CN"/>
        </w:rPr>
        <w:t xml:space="preserve">przysługuje osobom, na których zgodnie z przepisami ustawy      z dnia 25 lutego 1964 r.  Kodeks rodzinny i opiekuńczy, ciąży obowiązek alimentacyjny, jeżeli rezygnują </w:t>
      </w:r>
      <w:r w:rsidR="00D20AFA">
        <w:rPr>
          <w:rFonts w:eastAsia="Times New Roman" w:cstheme="minorHAnsi"/>
          <w:color w:val="000000"/>
          <w:shd w:val="clear" w:color="auto" w:fill="FFFFFF"/>
          <w:lang w:eastAsia="zh-CN"/>
        </w:rPr>
        <w:br/>
      </w:r>
      <w:r w:rsidRPr="007E4233">
        <w:rPr>
          <w:rFonts w:eastAsia="Times New Roman" w:cstheme="minorHAnsi"/>
          <w:color w:val="000000"/>
          <w:shd w:val="clear" w:color="auto" w:fill="FFFFFF"/>
          <w:lang w:eastAsia="zh-CN"/>
        </w:rPr>
        <w:t xml:space="preserve">z zatrudnienia lub innej pracy zarobkowej  w związku z koniecznością sprawowania stałej opieki nad osobą legitymującą się orzeczeniem  o znacznym stopniu niepełnosprawności albo orzeczeniem </w:t>
      </w:r>
      <w:r w:rsidR="00D20AFA">
        <w:rPr>
          <w:rFonts w:eastAsia="Times New Roman" w:cstheme="minorHAnsi"/>
          <w:color w:val="000000"/>
          <w:shd w:val="clear" w:color="auto" w:fill="FFFFFF"/>
          <w:lang w:eastAsia="zh-CN"/>
        </w:rPr>
        <w:br/>
      </w:r>
      <w:r w:rsidRPr="007E4233">
        <w:rPr>
          <w:rFonts w:eastAsia="Times New Roman" w:cstheme="minorHAnsi"/>
          <w:color w:val="000000"/>
          <w:shd w:val="clear" w:color="auto" w:fill="FFFFFF"/>
          <w:lang w:eastAsia="zh-CN"/>
        </w:rPr>
        <w:t>o niepełnosprawności łącznie ze wskazaniami: konieczności stałej lub długotrwałej opieki lub pomocy innej osoby w związku ze znacznie ograniczoną możliwością samodzielnej egzystencji oraz konieczności stałego współudziału  na co dzień opiekuna dziecka w procesie jego leczenia, rehabilitacji</w:t>
      </w:r>
      <w:r w:rsidR="00D20AFA">
        <w:rPr>
          <w:rFonts w:eastAsia="Times New Roman" w:cstheme="minorHAnsi"/>
          <w:color w:val="000000"/>
          <w:shd w:val="clear" w:color="auto" w:fill="FFFFFF"/>
          <w:lang w:eastAsia="zh-CN"/>
        </w:rPr>
        <w:br/>
      </w:r>
      <w:r w:rsidRPr="007E4233">
        <w:rPr>
          <w:rFonts w:eastAsia="Times New Roman" w:cstheme="minorHAnsi"/>
          <w:color w:val="000000"/>
          <w:shd w:val="clear" w:color="auto" w:fill="FFFFFF"/>
          <w:lang w:eastAsia="zh-CN"/>
        </w:rPr>
        <w:t xml:space="preserve"> i edukacji.</w:t>
      </w:r>
      <w:r w:rsidR="00D20AFA">
        <w:rPr>
          <w:rFonts w:eastAsia="Times New Roman" w:cstheme="minorHAnsi"/>
          <w:color w:val="000000"/>
          <w:shd w:val="clear" w:color="auto" w:fill="FFFFFF"/>
          <w:lang w:eastAsia="zh-CN"/>
        </w:rPr>
        <w:t xml:space="preserve"> </w:t>
      </w:r>
      <w:r w:rsidRPr="007E4233">
        <w:rPr>
          <w:rFonts w:eastAsia="Times New Roman" w:cstheme="minorHAnsi"/>
          <w:color w:val="000000"/>
          <w:shd w:val="clear" w:color="auto" w:fill="FFFFFF"/>
          <w:lang w:eastAsia="zh-CN"/>
        </w:rPr>
        <w:t xml:space="preserve">Specjalny zasiłek opiekuńczy przysługuje, jeżeli łączny dochód rodziny osoby sprawującej opiekę oraz rodziny osoby wymagającej opieki w przeliczeniu na osobę nie przekracza kwoty 764,00 zł. Specjalny zasiłek opiekuńczy przysługuje w wysokości 620,00 zł. miesięcznie.     </w:t>
      </w:r>
    </w:p>
    <w:p w14:paraId="4945ED4D" w14:textId="77777777" w:rsidR="00DA7D8C" w:rsidRPr="007E4233" w:rsidRDefault="00DA7D8C" w:rsidP="00DA7D8C">
      <w:pPr>
        <w:suppressAutoHyphens/>
        <w:spacing w:after="0" w:line="240" w:lineRule="auto"/>
        <w:jc w:val="both"/>
        <w:rPr>
          <w:rFonts w:cstheme="minorHAnsi"/>
        </w:rPr>
      </w:pPr>
      <w:r w:rsidRPr="007E4233">
        <w:rPr>
          <w:rFonts w:eastAsia="Times New Roman" w:cstheme="minorHAnsi"/>
          <w:lang w:eastAsia="zh-CN"/>
        </w:rPr>
        <w:t xml:space="preserve">Za osoby pobierające ww. świadczenia tj. świadczenie pielęgnacyjne, specjalny zasiłek opiekuńczy odprowadzane  są składki ubezpieczenia zdrowotnego i emerytalno-rentowego. </w:t>
      </w:r>
      <w:r w:rsidRPr="007E4233">
        <w:rPr>
          <w:rFonts w:eastAsia="Times New Roman" w:cstheme="minorHAnsi"/>
          <w:bCs/>
          <w:lang w:eastAsia="zh-CN"/>
        </w:rPr>
        <w:t>W  2024 roku opłacano składki ubezpieczenia zdrowotnego w kwocie 337.632,60 zł oraz składki ubezpieczenia emerytalnego i rentowego w kwocie 113.232,51 zł.</w:t>
      </w:r>
    </w:p>
    <w:p w14:paraId="72B49A37" w14:textId="514E290A" w:rsidR="00D20AFA" w:rsidRPr="00D20AFA" w:rsidRDefault="00DA7D8C" w:rsidP="00DA7D8C">
      <w:pPr>
        <w:suppressAutoHyphens/>
        <w:spacing w:after="0" w:line="240" w:lineRule="auto"/>
        <w:jc w:val="both"/>
        <w:rPr>
          <w:rFonts w:eastAsia="Times New Roman" w:cstheme="minorHAnsi"/>
          <w:b/>
          <w:lang w:eastAsia="zh-CN"/>
        </w:rPr>
      </w:pPr>
      <w:r w:rsidRPr="007E4233">
        <w:rPr>
          <w:rFonts w:eastAsia="Times New Roman" w:cstheme="minorHAnsi"/>
          <w:lang w:eastAsia="zh-CN"/>
        </w:rPr>
        <w:t xml:space="preserve">Osobom, które nie otrzymują zasiłku macierzyńskiego lub uposażenia za okres urlopu macierzyńskiego, urlopu na warunkach urlopu macierzyńskiego lub urlopu rodzicielskiego  wprowadzono nowe świadczenie tj. </w:t>
      </w:r>
      <w:r w:rsidRPr="007E4233">
        <w:rPr>
          <w:rFonts w:eastAsia="Times New Roman" w:cstheme="minorHAnsi"/>
          <w:b/>
          <w:bCs/>
          <w:lang w:eastAsia="zh-CN"/>
        </w:rPr>
        <w:t>świadczenie rodzicielskie</w:t>
      </w:r>
      <w:r w:rsidRPr="007E4233">
        <w:rPr>
          <w:rFonts w:eastAsia="Times New Roman" w:cstheme="minorHAnsi"/>
          <w:lang w:eastAsia="zh-CN"/>
        </w:rPr>
        <w:t>, które przysługuje w przypadku urodzenia dziecka, przysposobienia lub objęcia opieką przez rodzinę zastępcz</w:t>
      </w:r>
      <w:r w:rsidR="00D20AFA">
        <w:rPr>
          <w:rFonts w:eastAsia="Times New Roman" w:cstheme="minorHAnsi"/>
          <w:lang w:eastAsia="zh-CN"/>
        </w:rPr>
        <w:t>ą</w:t>
      </w:r>
      <w:r w:rsidRPr="007E4233">
        <w:rPr>
          <w:rFonts w:eastAsia="Times New Roman" w:cstheme="minorHAnsi"/>
          <w:lang w:eastAsia="zh-CN"/>
        </w:rPr>
        <w:t xml:space="preserve">(z wyjątkiem rodziny zastępczej zawodowej). Aby objąć wsparciem jak największą grupę osób i zapewnić rodzicom jak największe wsparcie materialne w pierwszym okresie życia dziecka, świadczenie rodzicielskie przysługuje w wysokości 1.000,00 zł miesięcznie i nie jest uzależnione od kryterium dochodowego.  </w:t>
      </w:r>
      <w:r w:rsidRPr="007E4233">
        <w:rPr>
          <w:rFonts w:eastAsia="Times New Roman" w:cstheme="minorHAnsi"/>
          <w:bCs/>
          <w:lang w:eastAsia="zh-CN"/>
        </w:rPr>
        <w:t xml:space="preserve">W  2024 r. świadczenie rodzicielskie wypłacono na kwotę </w:t>
      </w:r>
      <w:r w:rsidRPr="007E4233">
        <w:rPr>
          <w:rFonts w:eastAsia="Times New Roman" w:cstheme="minorHAnsi"/>
          <w:b/>
          <w:bCs/>
          <w:lang w:eastAsia="zh-CN"/>
        </w:rPr>
        <w:t xml:space="preserve">137.920,92 zł </w:t>
      </w:r>
      <w:r w:rsidRPr="007E4233">
        <w:rPr>
          <w:rFonts w:eastAsia="Times New Roman" w:cstheme="minorHAnsi"/>
          <w:b/>
          <w:lang w:eastAsia="zh-CN"/>
        </w:rPr>
        <w:t>dla 15 osób.</w:t>
      </w:r>
    </w:p>
    <w:p w14:paraId="7B69AB9F" w14:textId="77777777" w:rsidR="00DA7D8C" w:rsidRPr="009031D1" w:rsidRDefault="00DA7D8C" w:rsidP="00DA7D8C">
      <w:pPr>
        <w:suppressAutoHyphens/>
        <w:spacing w:before="240"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 xml:space="preserve">Świadczenia wychowawcze (R500+) </w:t>
      </w:r>
    </w:p>
    <w:p w14:paraId="6DE9B62A" w14:textId="06C492F3" w:rsidR="00DA7D8C" w:rsidRPr="00D20AFA" w:rsidRDefault="00DA7D8C" w:rsidP="00D20AFA">
      <w:pPr>
        <w:suppressAutoHyphens/>
        <w:spacing w:after="0" w:line="240" w:lineRule="auto"/>
        <w:jc w:val="both"/>
        <w:rPr>
          <w:rFonts w:eastAsia="Times New Roman" w:cstheme="minorHAnsi"/>
          <w:bCs/>
          <w:iCs/>
          <w:lang w:eastAsia="zh-CN"/>
        </w:rPr>
      </w:pPr>
      <w:r w:rsidRPr="00D20AFA">
        <w:rPr>
          <w:rFonts w:eastAsia="Times New Roman" w:cstheme="minorHAnsi"/>
          <w:bCs/>
          <w:iCs/>
          <w:lang w:eastAsia="zh-CN"/>
        </w:rPr>
        <w:t xml:space="preserve">GOPS Lichnowy realizował wypłatę świadczeń wychowawczych do dnia 31.05.2022 r. </w:t>
      </w:r>
      <w:r w:rsidRPr="00D20AFA">
        <w:rPr>
          <w:rFonts w:eastAsia="Times New Roman" w:cstheme="minorHAnsi"/>
          <w:bCs/>
          <w:iCs/>
          <w:lang w:eastAsia="zh-CN"/>
        </w:rPr>
        <w:br/>
        <w:t xml:space="preserve">Od dnia 01.06.2022 r. realizację przyznawania i wypłaty świadczeń przejął Zakład Ubezpieczeń Społecznych. GOPS Lichnowy wypłaca świadczenia przyznane w ramach koordynacji systemów zabezpieczenia społecznego. </w:t>
      </w:r>
      <w:r w:rsidR="00D20AFA">
        <w:rPr>
          <w:rFonts w:eastAsia="Times New Roman" w:cstheme="minorHAnsi"/>
          <w:bCs/>
          <w:iCs/>
          <w:lang w:eastAsia="zh-CN"/>
        </w:rPr>
        <w:t xml:space="preserve"> </w:t>
      </w:r>
      <w:r w:rsidRPr="00D20AFA">
        <w:rPr>
          <w:rFonts w:eastAsia="Times New Roman" w:cstheme="minorHAnsi"/>
          <w:bCs/>
          <w:iCs/>
          <w:lang w:eastAsia="zh-CN"/>
        </w:rPr>
        <w:t>W 2024 r. świadczenia wychowawcze w ramach koordynacji systemów zabezpieczenia społecznego wypłacono na łączną kwotę 4.500 zł.</w:t>
      </w:r>
    </w:p>
    <w:p w14:paraId="39FE53CE" w14:textId="77777777" w:rsidR="00DA7D8C" w:rsidRPr="009031D1" w:rsidRDefault="00DA7D8C" w:rsidP="00DA7D8C">
      <w:pPr>
        <w:suppressAutoHyphens/>
        <w:spacing w:before="240"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lastRenderedPageBreak/>
        <w:t xml:space="preserve">Fundusz alimentacyjny </w:t>
      </w:r>
    </w:p>
    <w:p w14:paraId="6CE1EB10" w14:textId="77777777" w:rsidR="00DA7D8C" w:rsidRPr="00D20AFA" w:rsidRDefault="00DA7D8C" w:rsidP="00DA7D8C">
      <w:pPr>
        <w:suppressAutoHyphens/>
        <w:spacing w:after="0" w:line="240" w:lineRule="auto"/>
        <w:jc w:val="both"/>
        <w:rPr>
          <w:rFonts w:cstheme="minorHAnsi"/>
        </w:rPr>
      </w:pPr>
      <w:r w:rsidRPr="00D20AFA">
        <w:rPr>
          <w:rFonts w:eastAsia="Times New Roman" w:cstheme="minorHAnsi"/>
          <w:lang w:eastAsia="zh-CN"/>
        </w:rPr>
        <w:t>W 2024 r. roku ściągalność należności alimentacyjnych odnotowano na poziomie 14%                        w stosunku do należności głównej. Niska ściągalność u niektórych dłużników alimentacyjnych spowodowana jest brakiem podejmowania przez dłużników stałego zatrudnienia, umożliwiającego ściąganie należności alimentacyjnych z osiąganego wynagrodzenia.</w:t>
      </w:r>
    </w:p>
    <w:p w14:paraId="3203ADDD" w14:textId="77777777" w:rsidR="00DA7D8C" w:rsidRPr="00D20AFA" w:rsidRDefault="00DA7D8C" w:rsidP="00DA7D8C">
      <w:pPr>
        <w:shd w:val="clear" w:color="auto" w:fill="FFFFFF"/>
        <w:suppressAutoHyphens/>
        <w:spacing w:after="0" w:line="240" w:lineRule="auto"/>
        <w:jc w:val="both"/>
        <w:rPr>
          <w:rFonts w:cstheme="minorHAnsi"/>
        </w:rPr>
      </w:pPr>
      <w:r w:rsidRPr="00D20AFA">
        <w:rPr>
          <w:rFonts w:eastAsia="Times New Roman" w:cstheme="minorHAnsi"/>
          <w:lang w:eastAsia="zh-CN"/>
        </w:rPr>
        <w:t xml:space="preserve">W </w:t>
      </w:r>
      <w:r w:rsidRPr="00D20AFA">
        <w:rPr>
          <w:rFonts w:eastAsia="Times New Roman" w:cstheme="minorHAnsi"/>
          <w:bCs/>
          <w:lang w:eastAsia="zh-CN"/>
        </w:rPr>
        <w:t xml:space="preserve">2024 </w:t>
      </w:r>
      <w:r w:rsidRPr="00D20AFA">
        <w:rPr>
          <w:rFonts w:eastAsia="Times New Roman" w:cstheme="minorHAnsi"/>
          <w:lang w:eastAsia="zh-CN"/>
        </w:rPr>
        <w:t xml:space="preserve">roku wpłynęło </w:t>
      </w:r>
      <w:r w:rsidRPr="00D20AFA">
        <w:rPr>
          <w:rFonts w:eastAsia="Times New Roman" w:cstheme="minorHAnsi"/>
          <w:b/>
          <w:bCs/>
          <w:lang w:eastAsia="zh-CN"/>
        </w:rPr>
        <w:t>31 wniosków</w:t>
      </w:r>
      <w:r w:rsidRPr="00D20AFA">
        <w:rPr>
          <w:rFonts w:eastAsia="Times New Roman" w:cstheme="minorHAnsi"/>
          <w:lang w:eastAsia="zh-CN"/>
        </w:rPr>
        <w:t xml:space="preserve"> o przyznanie świadczeń z funduszu alimentacyjnego. Świadczenia z funduszu alimentacyjnego w </w:t>
      </w:r>
      <w:r w:rsidRPr="00D20AFA">
        <w:rPr>
          <w:rFonts w:eastAsia="Times New Roman" w:cstheme="minorHAnsi"/>
          <w:bCs/>
          <w:lang w:eastAsia="zh-CN"/>
        </w:rPr>
        <w:t>2024 r.</w:t>
      </w:r>
      <w:r w:rsidRPr="00D20AFA">
        <w:rPr>
          <w:rFonts w:eastAsia="Times New Roman" w:cstheme="minorHAnsi"/>
          <w:lang w:eastAsia="zh-CN"/>
        </w:rPr>
        <w:t xml:space="preserve"> wypłacono na łączną kwotę </w:t>
      </w:r>
      <w:r w:rsidRPr="00D20AFA">
        <w:rPr>
          <w:rFonts w:eastAsia="Times New Roman" w:cstheme="minorHAnsi"/>
          <w:b/>
          <w:lang w:eastAsia="zh-CN"/>
        </w:rPr>
        <w:t>166.018,70 zł</w:t>
      </w:r>
      <w:r w:rsidRPr="00D20AFA">
        <w:rPr>
          <w:rFonts w:eastAsia="Times New Roman" w:cstheme="minorHAnsi"/>
          <w:lang w:eastAsia="zh-CN"/>
        </w:rPr>
        <w:t xml:space="preserve"> </w:t>
      </w:r>
      <w:r w:rsidRPr="00D20AFA">
        <w:rPr>
          <w:rFonts w:eastAsia="Times New Roman" w:cstheme="minorHAnsi"/>
          <w:bCs/>
          <w:lang w:eastAsia="zh-CN"/>
        </w:rPr>
        <w:t>śr. na 34 osoby uprawnione, w śr. 21 rodzinach</w:t>
      </w:r>
      <w:r w:rsidRPr="00D20AFA">
        <w:rPr>
          <w:rFonts w:eastAsia="Times New Roman" w:cstheme="minorHAnsi"/>
          <w:lang w:eastAsia="zh-CN"/>
        </w:rPr>
        <w:t xml:space="preserve"> pobierających świadczenia z funduszu alimentacyjnego.</w:t>
      </w:r>
    </w:p>
    <w:p w14:paraId="5231C43C" w14:textId="77777777" w:rsidR="00DA7D8C" w:rsidRPr="009031D1" w:rsidRDefault="00DA7D8C" w:rsidP="00DA7D8C">
      <w:pPr>
        <w:shd w:val="clear" w:color="auto" w:fill="FFFFFF"/>
        <w:suppressAutoHyphens/>
        <w:spacing w:after="0" w:line="240" w:lineRule="auto"/>
        <w:jc w:val="both"/>
        <w:rPr>
          <w:rFonts w:eastAsia="Times New Roman" w:cstheme="minorHAnsi"/>
          <w:sz w:val="24"/>
          <w:szCs w:val="24"/>
          <w:lang w:eastAsia="zh-CN"/>
        </w:rPr>
      </w:pPr>
    </w:p>
    <w:p w14:paraId="5A42208A" w14:textId="77777777" w:rsidR="00DA7D8C" w:rsidRPr="009031D1" w:rsidRDefault="00DA7D8C" w:rsidP="00DA7D8C">
      <w:pPr>
        <w:suppressAutoHyphens/>
        <w:spacing w:before="240"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 xml:space="preserve">Świadczenie „Za życiem”  </w:t>
      </w:r>
    </w:p>
    <w:p w14:paraId="35E739CE" w14:textId="5AE25F28" w:rsidR="00DA7D8C" w:rsidRPr="00D20AFA" w:rsidRDefault="00DA7D8C" w:rsidP="00DA7D8C">
      <w:pPr>
        <w:shd w:val="clear" w:color="auto" w:fill="FFFFFF"/>
        <w:suppressAutoHyphens/>
        <w:spacing w:after="0" w:line="240" w:lineRule="auto"/>
        <w:jc w:val="both"/>
        <w:rPr>
          <w:rFonts w:cstheme="minorHAnsi"/>
        </w:rPr>
      </w:pPr>
      <w:r w:rsidRPr="00D20AFA">
        <w:rPr>
          <w:rFonts w:eastAsia="Times New Roman" w:cstheme="minorHAnsi"/>
          <w:lang w:eastAsia="zh-CN"/>
        </w:rPr>
        <w:t>GOPS Lichnowy jako organ upoważniony  realizuje także zadania wynikające z  ustawy z dnia 4 listopada 2016 r. o wsparciu kobiet w ciąży i rodzin „Za życiem”. Z tytułu urodzenia się żywego dziecka, posiadającego zaświadczenie stwierdzające ciężkie i nieodwracalne upośledzenie albo nieuleczalną chorobę zagrażającą życiu, które powstały w prenatalnym okresie rozwoju dziecka lub w czasie porodu, stwierdzone w zaświadczeniu wystawionym przez : lekarza ubezpieczenia zdrowotnego, w rozumieniu ustawy z dnia  27 sierpnia 2004 r. o świadczeniach opieki zdrowotnej finansowanych ze środków publicznych, posiadającego specjalizację II stopnia lub tytuł specjalisty w dziedzinie: położnictwa i ginekologii, perinatologii, neonatologii, neurologii dziecięcej, kardiologii dziecięcej lub chirurgii dziecięcej, przyznaje się, na to dziecko, jednorazowe świadczenie w wysokości 4000 zł.</w:t>
      </w:r>
      <w:r w:rsidRPr="00D20AFA">
        <w:rPr>
          <w:rFonts w:eastAsia="Times New Roman" w:cstheme="minorHAnsi"/>
          <w:bCs/>
          <w:iCs/>
          <w:lang w:eastAsia="zh-CN"/>
        </w:rPr>
        <w:t xml:space="preserve"> </w:t>
      </w:r>
    </w:p>
    <w:p w14:paraId="02A16E5A" w14:textId="77777777" w:rsidR="00DA7D8C" w:rsidRDefault="00DA7D8C" w:rsidP="00DA7D8C">
      <w:pPr>
        <w:spacing w:after="0" w:line="240" w:lineRule="auto"/>
        <w:jc w:val="both"/>
        <w:rPr>
          <w:rFonts w:eastAsia="Times New Roman" w:cstheme="minorHAnsi"/>
          <w:b/>
          <w:iCs/>
          <w:lang w:eastAsia="zh-CN"/>
        </w:rPr>
      </w:pPr>
      <w:r w:rsidRPr="00D20AFA">
        <w:rPr>
          <w:rFonts w:eastAsia="Times New Roman" w:cstheme="minorHAnsi"/>
          <w:b/>
          <w:iCs/>
          <w:lang w:eastAsia="zh-CN"/>
        </w:rPr>
        <w:t>W 2024 r. nie wpłynął żaden wniosek o przyznanie jednorazowego świadczenia</w:t>
      </w:r>
      <w:r w:rsidRPr="00D20AFA">
        <w:rPr>
          <w:rFonts w:eastAsia="Times New Roman" w:cstheme="minorHAnsi"/>
          <w:b/>
          <w:iCs/>
          <w:lang w:eastAsia="zh-CN"/>
        </w:rPr>
        <w:br/>
        <w:t xml:space="preserve">„Za życiem”. </w:t>
      </w:r>
    </w:p>
    <w:p w14:paraId="7D66ED3E" w14:textId="77777777" w:rsidR="00455025" w:rsidRPr="00D20AFA" w:rsidRDefault="00455025" w:rsidP="00DA7D8C">
      <w:pPr>
        <w:spacing w:after="0" w:line="240" w:lineRule="auto"/>
        <w:jc w:val="both"/>
        <w:rPr>
          <w:rFonts w:cstheme="minorHAnsi"/>
        </w:rPr>
      </w:pPr>
    </w:p>
    <w:p w14:paraId="2A0DCE34" w14:textId="77777777" w:rsidR="00ED46B6" w:rsidRDefault="00ED46B6" w:rsidP="00DA7D8C">
      <w:pPr>
        <w:suppressAutoHyphens/>
        <w:spacing w:after="0" w:line="360" w:lineRule="auto"/>
        <w:rPr>
          <w:rFonts w:ascii="Times New Roman" w:eastAsia="Times New Roman" w:hAnsi="Times New Roman" w:cs="Times New Roman"/>
          <w:b/>
          <w:lang w:eastAsia="zh-CN"/>
        </w:rPr>
      </w:pPr>
    </w:p>
    <w:p w14:paraId="452E723D" w14:textId="77777777" w:rsidR="00DA7D8C" w:rsidRDefault="00DA7D8C" w:rsidP="00DA7D8C">
      <w:pPr>
        <w:suppressAutoHyphens/>
        <w:spacing w:after="0" w:line="360" w:lineRule="auto"/>
        <w:jc w:val="center"/>
        <w:rPr>
          <w:rFonts w:ascii="Times New Roman" w:eastAsia="Times New Roman" w:hAnsi="Times New Roman" w:cs="Times New Roman"/>
          <w:b/>
          <w:lang w:eastAsia="zh-CN"/>
        </w:rPr>
      </w:pPr>
      <w:r>
        <w:rPr>
          <w:rFonts w:ascii="Times New Roman" w:eastAsia="Times New Roman" w:hAnsi="Times New Roman" w:cs="Times New Roman"/>
          <w:b/>
          <w:lang w:eastAsia="zh-CN"/>
        </w:rPr>
        <w:t>Wysokość wypłaconych świadczeń</w:t>
      </w:r>
    </w:p>
    <w:p w14:paraId="0C1AEA2C" w14:textId="77777777" w:rsidR="00455025" w:rsidRDefault="00455025" w:rsidP="00DA7D8C">
      <w:pPr>
        <w:suppressAutoHyphens/>
        <w:spacing w:after="0" w:line="360" w:lineRule="auto"/>
        <w:jc w:val="center"/>
        <w:rPr>
          <w:rFonts w:ascii="Times New Roman" w:eastAsia="Times New Roman" w:hAnsi="Times New Roman" w:cs="Times New Roman"/>
          <w:b/>
          <w:lang w:eastAsia="zh-CN"/>
        </w:rPr>
      </w:pPr>
    </w:p>
    <w:p w14:paraId="42494F02" w14:textId="77777777" w:rsidR="00455025" w:rsidRDefault="00455025" w:rsidP="00DA7D8C">
      <w:pPr>
        <w:suppressAutoHyphens/>
        <w:spacing w:after="0" w:line="360" w:lineRule="auto"/>
        <w:jc w:val="center"/>
      </w:pPr>
    </w:p>
    <w:p w14:paraId="21E1562B" w14:textId="77777777" w:rsidR="00DA7D8C" w:rsidRDefault="00DA7D8C" w:rsidP="00DA7D8C">
      <w:pPr>
        <w:suppressAutoHyphens/>
        <w:spacing w:after="0" w:line="360" w:lineRule="auto"/>
        <w:jc w:val="both"/>
      </w:pPr>
      <w:r>
        <w:rPr>
          <w:noProof/>
        </w:rPr>
        <w:drawing>
          <wp:inline distT="0" distB="0" distL="0" distR="0" wp14:anchorId="4B518B37" wp14:editId="1256A1B0">
            <wp:extent cx="5836285" cy="3145155"/>
            <wp:effectExtent l="0" t="0" r="0" b="0"/>
            <wp:docPr id="2007813141" name="Wykres 20078131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CB37873" w14:textId="77777777" w:rsidR="00DA7D8C" w:rsidRDefault="00DA7D8C" w:rsidP="00DA7D8C">
      <w:pPr>
        <w:suppressAutoHyphens/>
        <w:spacing w:after="0" w:line="360" w:lineRule="auto"/>
        <w:jc w:val="both"/>
      </w:pPr>
    </w:p>
    <w:p w14:paraId="0648F0DB" w14:textId="77777777" w:rsidR="00455025" w:rsidRDefault="00455025" w:rsidP="00DA7D8C">
      <w:pPr>
        <w:suppressAutoHyphens/>
        <w:spacing w:after="0" w:line="360" w:lineRule="auto"/>
        <w:jc w:val="both"/>
      </w:pPr>
    </w:p>
    <w:p w14:paraId="6C20C2E5" w14:textId="77777777" w:rsidR="00DA7D8C" w:rsidRPr="009031D1" w:rsidRDefault="00DA7D8C" w:rsidP="00DA7D8C">
      <w:pPr>
        <w:suppressAutoHyphens/>
        <w:spacing w:before="120" w:after="0" w:line="240" w:lineRule="auto"/>
        <w:jc w:val="both"/>
        <w:rPr>
          <w:rFonts w:cstheme="minorHAnsi"/>
        </w:rPr>
      </w:pPr>
      <w:r w:rsidRPr="009031D1">
        <w:rPr>
          <w:rFonts w:eastAsia="Times New Roman" w:cstheme="minorHAnsi"/>
          <w:b/>
          <w:sz w:val="24"/>
          <w:szCs w:val="24"/>
          <w:lang w:eastAsia="zh-CN"/>
        </w:rPr>
        <w:lastRenderedPageBreak/>
        <w:t>7.5.  Dodatki mieszkaniowe, zryczałtowany dodatek energetyczny, dodatek osłonowy, bon energetyczny</w:t>
      </w:r>
    </w:p>
    <w:p w14:paraId="3FE1B358" w14:textId="77777777" w:rsidR="00DA7D8C" w:rsidRPr="009031D1" w:rsidRDefault="00DA7D8C" w:rsidP="00DA7D8C">
      <w:pPr>
        <w:suppressAutoHyphens/>
        <w:spacing w:after="0" w:line="360" w:lineRule="auto"/>
        <w:jc w:val="both"/>
        <w:rPr>
          <w:rFonts w:eastAsia="Times New Roman" w:cstheme="minorHAnsi"/>
          <w:b/>
          <w:sz w:val="24"/>
          <w:szCs w:val="24"/>
          <w:lang w:eastAsia="zh-CN"/>
        </w:rPr>
      </w:pPr>
    </w:p>
    <w:p w14:paraId="50A9FD07" w14:textId="74684B39" w:rsidR="00DA7D8C" w:rsidRPr="009031D1" w:rsidRDefault="00DA7D8C" w:rsidP="00DA7D8C">
      <w:pPr>
        <w:suppressAutoHyphens/>
        <w:spacing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Dodatki mieszkaniowe</w:t>
      </w:r>
      <w:r w:rsidRPr="009031D1">
        <w:rPr>
          <w:rFonts w:eastAsia="Times New Roman" w:cstheme="minorHAnsi"/>
          <w:sz w:val="24"/>
          <w:szCs w:val="24"/>
          <w:lang w:eastAsia="zh-CN"/>
        </w:rPr>
        <w:t xml:space="preserve">   </w:t>
      </w:r>
    </w:p>
    <w:p w14:paraId="16985F45" w14:textId="189829AC" w:rsidR="00DA7D8C" w:rsidRPr="00455025" w:rsidRDefault="00DA7D8C" w:rsidP="00DA7D8C">
      <w:pPr>
        <w:suppressAutoHyphens/>
        <w:spacing w:after="0" w:line="240" w:lineRule="auto"/>
        <w:jc w:val="both"/>
        <w:rPr>
          <w:rFonts w:cstheme="minorHAnsi"/>
        </w:rPr>
      </w:pPr>
      <w:r w:rsidRPr="00455025">
        <w:rPr>
          <w:rFonts w:eastAsia="Times New Roman" w:cstheme="minorHAnsi"/>
          <w:lang w:eastAsia="zh-CN"/>
        </w:rPr>
        <w:t>W 2024 roku wpłynęł</w:t>
      </w:r>
      <w:r w:rsidR="00F11A59" w:rsidRPr="00455025">
        <w:rPr>
          <w:rFonts w:eastAsia="Times New Roman" w:cstheme="minorHAnsi"/>
          <w:lang w:eastAsia="zh-CN"/>
        </w:rPr>
        <w:t>o</w:t>
      </w:r>
      <w:r w:rsidRPr="00455025">
        <w:rPr>
          <w:rFonts w:eastAsia="Times New Roman" w:cstheme="minorHAnsi"/>
          <w:lang w:eastAsia="zh-CN"/>
        </w:rPr>
        <w:t xml:space="preserve"> 40 wniosków o przyznanie dodatku mieszkaniowego. Wydano w tym okresie </w:t>
      </w:r>
      <w:r w:rsidRPr="00455025">
        <w:rPr>
          <w:rFonts w:eastAsia="Times New Roman" w:cstheme="minorHAnsi"/>
          <w:bCs/>
          <w:lang w:eastAsia="zh-CN"/>
        </w:rPr>
        <w:t>39</w:t>
      </w:r>
      <w:r w:rsidRPr="00455025">
        <w:rPr>
          <w:rFonts w:eastAsia="Times New Roman" w:cstheme="minorHAnsi"/>
          <w:lang w:eastAsia="zh-CN"/>
        </w:rPr>
        <w:t xml:space="preserve"> decyzji przyznających dodatek mieszkaniowy i </w:t>
      </w:r>
      <w:r w:rsidRPr="00455025">
        <w:rPr>
          <w:rFonts w:eastAsia="Times New Roman" w:cstheme="minorHAnsi"/>
          <w:bCs/>
          <w:lang w:eastAsia="zh-CN"/>
        </w:rPr>
        <w:t>2</w:t>
      </w:r>
      <w:r w:rsidRPr="00455025">
        <w:rPr>
          <w:rFonts w:eastAsia="Times New Roman" w:cstheme="minorHAnsi"/>
          <w:lang w:eastAsia="zh-CN"/>
        </w:rPr>
        <w:t xml:space="preserve"> decyzje odmawiające przyznania dodatku mieszkaniowego z powodu przekroczenia kryterium metrażu i kryterium dochodowego w stosunku do wydatków za zajmowany lokal określonych  w ustawie o dodatkach mieszkaniowych.</w:t>
      </w:r>
      <w:r w:rsidR="00F11A59" w:rsidRPr="00455025">
        <w:rPr>
          <w:rFonts w:cstheme="minorHAnsi"/>
        </w:rPr>
        <w:t xml:space="preserve"> </w:t>
      </w:r>
      <w:r w:rsidRPr="00455025">
        <w:rPr>
          <w:rFonts w:eastAsia="Times New Roman" w:cstheme="minorHAnsi"/>
          <w:bCs/>
          <w:lang w:eastAsia="zh-CN"/>
        </w:rPr>
        <w:t>W w/w okresie wypłacono dodatki mieszkaniowe na łączną kwotę</w:t>
      </w:r>
      <w:r w:rsidRPr="00455025">
        <w:rPr>
          <w:rFonts w:eastAsia="Times New Roman" w:cstheme="minorHAnsi"/>
          <w:b/>
          <w:lang w:eastAsia="zh-CN"/>
        </w:rPr>
        <w:t xml:space="preserve"> 87.830,75 zł. </w:t>
      </w:r>
    </w:p>
    <w:p w14:paraId="6E8B921C" w14:textId="77777777" w:rsidR="00DA7D8C" w:rsidRPr="00455025" w:rsidRDefault="00DA7D8C" w:rsidP="00DA7D8C">
      <w:pPr>
        <w:suppressAutoHyphens/>
        <w:spacing w:after="0" w:line="360" w:lineRule="auto"/>
        <w:jc w:val="both"/>
        <w:rPr>
          <w:rFonts w:eastAsia="Times New Roman" w:cstheme="minorHAnsi"/>
          <w:b/>
          <w:u w:val="single"/>
          <w:lang w:eastAsia="zh-CN"/>
        </w:rPr>
      </w:pPr>
    </w:p>
    <w:p w14:paraId="7B713747" w14:textId="77777777" w:rsidR="00DA7D8C" w:rsidRPr="009031D1" w:rsidRDefault="00DA7D8C" w:rsidP="00DA7D8C">
      <w:pPr>
        <w:suppressAutoHyphens/>
        <w:spacing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Zryczałtowany dodatek energetyczny</w:t>
      </w:r>
      <w:r w:rsidRPr="009031D1">
        <w:rPr>
          <w:rFonts w:eastAsia="Times New Roman" w:cstheme="minorHAnsi"/>
          <w:sz w:val="24"/>
          <w:szCs w:val="24"/>
          <w:lang w:eastAsia="zh-CN"/>
        </w:rPr>
        <w:t xml:space="preserve"> </w:t>
      </w:r>
    </w:p>
    <w:p w14:paraId="4162896B" w14:textId="77777777" w:rsidR="00DA7D8C" w:rsidRPr="00455025" w:rsidRDefault="00DA7D8C" w:rsidP="00DA7D8C">
      <w:pPr>
        <w:suppressAutoHyphens/>
        <w:spacing w:after="0" w:line="240" w:lineRule="auto"/>
        <w:jc w:val="both"/>
        <w:rPr>
          <w:rFonts w:eastAsia="Times New Roman" w:cstheme="minorHAnsi"/>
          <w:lang w:eastAsia="zh-CN"/>
        </w:rPr>
      </w:pPr>
      <w:r w:rsidRPr="00455025">
        <w:rPr>
          <w:rFonts w:eastAsia="Times New Roman" w:cstheme="minorHAnsi"/>
          <w:lang w:eastAsia="zh-CN"/>
        </w:rPr>
        <w:t xml:space="preserve">Ustawą o dodatku osłonowym wprowadzono zapis, iż wnioski o wypłatę dodatku energetycznego złożone od dnia wejścia w życie niniejszej ustawy do dnia 31 grudnia 2024 r. pozostawia się bez rozpoznania. </w:t>
      </w:r>
    </w:p>
    <w:p w14:paraId="07B26574" w14:textId="77777777" w:rsidR="00DA7D8C" w:rsidRPr="009031D1" w:rsidRDefault="00DA7D8C" w:rsidP="00DA7D8C">
      <w:pPr>
        <w:spacing w:before="278" w:after="0" w:line="360" w:lineRule="auto"/>
        <w:jc w:val="both"/>
        <w:rPr>
          <w:rFonts w:cstheme="minorHAnsi"/>
          <w:b/>
          <w:bCs/>
          <w:sz w:val="24"/>
          <w:szCs w:val="24"/>
          <w:lang w:eastAsia="pl-PL"/>
        </w:rPr>
      </w:pPr>
      <w:r w:rsidRPr="009031D1">
        <w:rPr>
          <w:rFonts w:cstheme="minorHAnsi"/>
          <w:b/>
          <w:bCs/>
          <w:sz w:val="24"/>
          <w:szCs w:val="24"/>
          <w:lang w:eastAsia="pl-PL"/>
        </w:rPr>
        <w:t xml:space="preserve">Bon energetyczny </w:t>
      </w:r>
    </w:p>
    <w:p w14:paraId="61EABE39" w14:textId="77777777" w:rsidR="00DA7D8C" w:rsidRPr="00455025" w:rsidRDefault="00DA7D8C" w:rsidP="00DA7D8C">
      <w:pPr>
        <w:spacing w:line="240" w:lineRule="auto"/>
        <w:jc w:val="both"/>
        <w:rPr>
          <w:rFonts w:cstheme="minorHAnsi"/>
        </w:rPr>
      </w:pPr>
      <w:r w:rsidRPr="00455025">
        <w:rPr>
          <w:rFonts w:cstheme="minorHAnsi"/>
          <w:color w:val="00000A"/>
        </w:rPr>
        <w:t xml:space="preserve">Zgodnie z ustawą o bonie energetycznym, bon energetyczny jest świadczeniem pieniężnym przysługującym </w:t>
      </w:r>
      <w:r w:rsidRPr="00455025">
        <w:rPr>
          <w:rStyle w:val="Mocnowyrniony"/>
          <w:rFonts w:cstheme="minorHAnsi"/>
          <w:color w:val="00000A"/>
        </w:rPr>
        <w:t xml:space="preserve">jednorazowo </w:t>
      </w:r>
      <w:r w:rsidRPr="00455025">
        <w:rPr>
          <w:rFonts w:cstheme="minorHAnsi"/>
          <w:color w:val="00000A"/>
        </w:rPr>
        <w:t xml:space="preserve">gospodarstwu domowemu w 2024 r., którego przeciętne miesięczne dochody nie przekraczają </w:t>
      </w:r>
      <w:r w:rsidRPr="00455025">
        <w:rPr>
          <w:rStyle w:val="Mocnowyrniony"/>
          <w:rFonts w:cstheme="minorHAnsi"/>
          <w:color w:val="00000A"/>
        </w:rPr>
        <w:t xml:space="preserve">2500 zł </w:t>
      </w:r>
      <w:r w:rsidRPr="00455025">
        <w:rPr>
          <w:rFonts w:cstheme="minorHAnsi"/>
          <w:color w:val="00000A"/>
        </w:rPr>
        <w:t xml:space="preserve">miesięcznie w gospodarstwie jednoosobowym albo </w:t>
      </w:r>
      <w:r w:rsidRPr="00455025">
        <w:rPr>
          <w:rStyle w:val="Mocnowyrniony"/>
          <w:rFonts w:cstheme="minorHAnsi"/>
          <w:color w:val="00000A"/>
        </w:rPr>
        <w:t xml:space="preserve">1700 zł </w:t>
      </w:r>
      <w:r w:rsidRPr="00455025">
        <w:rPr>
          <w:rFonts w:cstheme="minorHAnsi"/>
          <w:color w:val="00000A"/>
        </w:rPr>
        <w:t xml:space="preserve">miesięcznie na osobę w gospodarstwie wieloosobowym. Wysokość przeciętnego miesięcznego dochodu dla potrzeb przyznania bonu energetycznego ustalana była na podstawie dochodów osiągniętych w 2023 roku. Wnioski można było składać od 01.08.2024 r. do 30.09.2024 r. </w:t>
      </w:r>
    </w:p>
    <w:p w14:paraId="05907B8F" w14:textId="77777777" w:rsidR="00DA7D8C" w:rsidRPr="00455025" w:rsidRDefault="00DA7D8C" w:rsidP="00455025">
      <w:pPr>
        <w:spacing w:line="240" w:lineRule="auto"/>
        <w:jc w:val="both"/>
        <w:rPr>
          <w:rFonts w:cstheme="minorHAnsi"/>
        </w:rPr>
      </w:pPr>
      <w:r w:rsidRPr="00455025">
        <w:rPr>
          <w:rFonts w:cstheme="minorHAnsi"/>
        </w:rPr>
        <w:t>W 2024 roku wpłynęło 425 wniosków o przyznanie bonu energetycznego. Wydano w tym okresie :</w:t>
      </w:r>
    </w:p>
    <w:p w14:paraId="12E0D12D" w14:textId="77777777" w:rsidR="00DA7D8C" w:rsidRPr="00455025" w:rsidRDefault="00DA7D8C" w:rsidP="00455025">
      <w:pPr>
        <w:numPr>
          <w:ilvl w:val="0"/>
          <w:numId w:val="37"/>
        </w:numPr>
        <w:tabs>
          <w:tab w:val="left" w:pos="720"/>
        </w:tabs>
        <w:suppressAutoHyphens/>
        <w:spacing w:line="240" w:lineRule="auto"/>
        <w:jc w:val="both"/>
        <w:rPr>
          <w:rFonts w:cstheme="minorHAnsi"/>
        </w:rPr>
      </w:pPr>
      <w:r w:rsidRPr="00455025">
        <w:rPr>
          <w:rFonts w:cstheme="minorHAnsi"/>
        </w:rPr>
        <w:t>391 informacji przyznających prawo do bonu energetycznego;</w:t>
      </w:r>
    </w:p>
    <w:p w14:paraId="55C575FA" w14:textId="77777777" w:rsidR="00DA7D8C" w:rsidRPr="00455025" w:rsidRDefault="00DA7D8C" w:rsidP="00455025">
      <w:pPr>
        <w:numPr>
          <w:ilvl w:val="0"/>
          <w:numId w:val="37"/>
        </w:numPr>
        <w:tabs>
          <w:tab w:val="left" w:pos="720"/>
        </w:tabs>
        <w:suppressAutoHyphens/>
        <w:spacing w:line="240" w:lineRule="auto"/>
        <w:jc w:val="both"/>
        <w:rPr>
          <w:rFonts w:cstheme="minorHAnsi"/>
        </w:rPr>
      </w:pPr>
      <w:r w:rsidRPr="00455025">
        <w:rPr>
          <w:rFonts w:cstheme="minorHAnsi"/>
        </w:rPr>
        <w:t>34 decyzje odmawiające przyznania prawa do bonu energetycznego z powodu przekroczenia kryterium dochodowego.</w:t>
      </w:r>
    </w:p>
    <w:p w14:paraId="134BCE5E" w14:textId="77777777" w:rsidR="00DA7D8C" w:rsidRPr="00455025" w:rsidRDefault="00DA7D8C" w:rsidP="00455025">
      <w:pPr>
        <w:spacing w:before="278" w:after="0" w:line="240" w:lineRule="auto"/>
        <w:jc w:val="both"/>
        <w:rPr>
          <w:rFonts w:cstheme="minorHAnsi"/>
          <w:lang w:eastAsia="pl-PL"/>
        </w:rPr>
      </w:pPr>
      <w:r w:rsidRPr="00455025">
        <w:rPr>
          <w:rFonts w:cstheme="minorHAnsi"/>
          <w:color w:val="00000A"/>
          <w:lang w:eastAsia="pl-PL"/>
        </w:rPr>
        <w:t xml:space="preserve">W w/w okresie wypłacono bon energetyczny wypłacono na łączną kwotę </w:t>
      </w:r>
      <w:r w:rsidRPr="00455025">
        <w:rPr>
          <w:rFonts w:cstheme="minorHAnsi"/>
          <w:b/>
          <w:bCs/>
          <w:color w:val="00000A"/>
          <w:lang w:eastAsia="pl-PL"/>
        </w:rPr>
        <w:t>155.652,00 zł.</w:t>
      </w:r>
    </w:p>
    <w:p w14:paraId="0CD3C77B" w14:textId="33986AC3" w:rsidR="00455025" w:rsidRPr="00455025" w:rsidRDefault="00DA7D8C" w:rsidP="00DA7D8C">
      <w:pPr>
        <w:spacing w:before="280" w:after="0" w:line="240" w:lineRule="auto"/>
        <w:rPr>
          <w:rFonts w:cstheme="minorHAnsi"/>
          <w:b/>
          <w:bCs/>
          <w:sz w:val="24"/>
          <w:szCs w:val="24"/>
          <w:lang w:eastAsia="pl-PL"/>
        </w:rPr>
      </w:pPr>
      <w:r w:rsidRPr="00455025">
        <w:rPr>
          <w:rFonts w:cstheme="minorHAnsi"/>
          <w:b/>
          <w:bCs/>
          <w:sz w:val="24"/>
          <w:szCs w:val="24"/>
          <w:lang w:eastAsia="pl-PL"/>
        </w:rPr>
        <w:t>Dodatek osłonowy</w:t>
      </w:r>
    </w:p>
    <w:p w14:paraId="3C22BC60" w14:textId="77777777" w:rsidR="00DA7D8C" w:rsidRPr="009031D1" w:rsidRDefault="00DA7D8C" w:rsidP="00DA7D8C">
      <w:pPr>
        <w:spacing w:line="240" w:lineRule="auto"/>
        <w:jc w:val="both"/>
        <w:rPr>
          <w:rFonts w:cstheme="minorHAnsi"/>
          <w:b/>
          <w:bCs/>
        </w:rPr>
      </w:pPr>
      <w:r w:rsidRPr="009031D1">
        <w:rPr>
          <w:rStyle w:val="Mocnowyrniony"/>
          <w:rFonts w:cstheme="minorHAnsi"/>
          <w:b w:val="0"/>
          <w:bCs w:val="0"/>
          <w:color w:val="1B1B1B"/>
          <w:sz w:val="24"/>
          <w:szCs w:val="24"/>
          <w:shd w:val="clear" w:color="auto" w:fill="FFFFFF"/>
          <w:lang w:eastAsia="pl-PL"/>
        </w:rPr>
        <w:t xml:space="preserve">GOPS Lichnowy na podstawie upoważnienia Wójta Gminy Lichnowy realizował zadania wynikające z ustawy o dodatku osłonowym. Dodatek osłonowy miał na celu zniwelować koszty energii, gazu i żywności, dla gospodarstw domowych. Dodatek osłonowy przysługiwał gospodarstwu domowemu, którego przeciętne miesięczne dochody nie przekraczały 2100,00 zł w gospodarstwie jednoosobowym albo 1500,00 zł na osobę w gospodarstwie wieloosobowym. Wnioski można było składać od 19.01.2024 r. (dzień wejścia w życie Rozporządzenia w sprawie wzoru wniosku o wypłatę dodatku osłonowego) do 30.04.2024 r. </w:t>
      </w:r>
    </w:p>
    <w:p w14:paraId="20907470" w14:textId="2A21A299" w:rsidR="00DA7D8C" w:rsidRPr="009031D1" w:rsidRDefault="00DA7D8C" w:rsidP="00DA7D8C">
      <w:pPr>
        <w:spacing w:line="240" w:lineRule="auto"/>
        <w:jc w:val="both"/>
        <w:rPr>
          <w:rFonts w:cstheme="minorHAnsi"/>
          <w:color w:val="000000"/>
          <w:sz w:val="24"/>
          <w:szCs w:val="24"/>
          <w:lang w:eastAsia="pl-PL"/>
        </w:rPr>
      </w:pPr>
      <w:r w:rsidRPr="009031D1">
        <w:rPr>
          <w:rFonts w:cstheme="minorHAnsi"/>
          <w:color w:val="000000"/>
          <w:sz w:val="24"/>
          <w:szCs w:val="24"/>
          <w:lang w:eastAsia="pl-PL"/>
        </w:rPr>
        <w:t xml:space="preserve">W 2024 roku wpłynęło 420 wniosków o wypłatę dodatku osłonowego. Przyznanie dodatku osłonowego nie wymagało wydania decyzji. Odmowa przyznania dodatku osłonowego, uchylenie lub zmiana prawa do tego dodatku oraz rozstrzygnięcie w sprawie nienależnie pobranego dodatku wymagają wydania decyzji. W 2024 roku wydano 49 decyzji odmawiających wypłaty dodatku osłonowego, z powodu przekroczenia kryterium dochodowego przez wnioskodawców. </w:t>
      </w:r>
    </w:p>
    <w:p w14:paraId="60CFAA94" w14:textId="77777777" w:rsidR="00DA7D8C" w:rsidRPr="009031D1" w:rsidRDefault="00DA7D8C" w:rsidP="00DA7D8C">
      <w:pPr>
        <w:spacing w:after="0" w:line="240" w:lineRule="auto"/>
        <w:jc w:val="both"/>
        <w:rPr>
          <w:rFonts w:cstheme="minorHAnsi"/>
        </w:rPr>
      </w:pPr>
      <w:r w:rsidRPr="009031D1">
        <w:rPr>
          <w:rStyle w:val="Mocnowyrniony"/>
          <w:rFonts w:eastAsia="Times New Roman" w:cstheme="minorHAnsi"/>
          <w:color w:val="000000"/>
          <w:sz w:val="24"/>
          <w:szCs w:val="24"/>
          <w:shd w:val="clear" w:color="auto" w:fill="FFFFFF"/>
          <w:lang w:eastAsia="pl-PL"/>
        </w:rPr>
        <w:t xml:space="preserve">Wypłacono 371 dodatków osłonowych na łączną kwotę: 150.920,80 zł. </w:t>
      </w:r>
    </w:p>
    <w:p w14:paraId="19CFCAF5" w14:textId="77777777" w:rsidR="00DA7D8C" w:rsidRDefault="00DA7D8C" w:rsidP="00DA7D8C">
      <w:pPr>
        <w:suppressAutoHyphens/>
        <w:spacing w:after="0" w:line="360" w:lineRule="auto"/>
        <w:jc w:val="both"/>
        <w:rPr>
          <w:rFonts w:ascii="Times New Roman" w:eastAsia="Times New Roman" w:hAnsi="Times New Roman" w:cs="Times New Roman"/>
          <w:b/>
          <w:sz w:val="24"/>
          <w:szCs w:val="24"/>
          <w:u w:val="single"/>
          <w:lang w:eastAsia="zh-CN"/>
        </w:rPr>
      </w:pPr>
    </w:p>
    <w:p w14:paraId="53A9CEA7" w14:textId="77777777" w:rsidR="00DA7D8C" w:rsidRDefault="00DA7D8C" w:rsidP="00DA7D8C">
      <w:pPr>
        <w:suppressAutoHyphens/>
        <w:spacing w:after="0" w:line="360" w:lineRule="auto"/>
        <w:jc w:val="both"/>
        <w:rPr>
          <w:rFonts w:ascii="Times New Roman" w:eastAsia="Times New Roman" w:hAnsi="Times New Roman" w:cs="Times New Roman"/>
          <w:b/>
          <w:sz w:val="24"/>
          <w:szCs w:val="24"/>
          <w:u w:val="single"/>
          <w:lang w:eastAsia="zh-CN"/>
        </w:rPr>
      </w:pPr>
      <w:r>
        <w:rPr>
          <w:noProof/>
        </w:rPr>
        <w:lastRenderedPageBreak/>
        <w:drawing>
          <wp:inline distT="0" distB="0" distL="0" distR="0" wp14:anchorId="20859536" wp14:editId="3FB9FBE7">
            <wp:extent cx="5574665" cy="3136265"/>
            <wp:effectExtent l="0" t="0" r="0" b="0"/>
            <wp:docPr id="1303224652" name="Wykres 130322465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6E34A90" w14:textId="77777777" w:rsidR="00455025" w:rsidRDefault="00455025" w:rsidP="00DA7D8C">
      <w:pPr>
        <w:suppressAutoHyphens/>
        <w:spacing w:after="0" w:line="240" w:lineRule="auto"/>
        <w:jc w:val="both"/>
        <w:rPr>
          <w:rFonts w:eastAsia="Times New Roman" w:cstheme="minorHAnsi"/>
          <w:b/>
          <w:sz w:val="24"/>
          <w:szCs w:val="24"/>
          <w:lang w:eastAsia="zh-CN"/>
        </w:rPr>
      </w:pPr>
    </w:p>
    <w:p w14:paraId="5138E03C" w14:textId="77777777" w:rsidR="00455025" w:rsidRDefault="00455025" w:rsidP="00DA7D8C">
      <w:pPr>
        <w:suppressAutoHyphens/>
        <w:spacing w:after="0" w:line="240" w:lineRule="auto"/>
        <w:jc w:val="both"/>
        <w:rPr>
          <w:rFonts w:eastAsia="Times New Roman" w:cstheme="minorHAnsi"/>
          <w:b/>
          <w:sz w:val="24"/>
          <w:szCs w:val="24"/>
          <w:lang w:eastAsia="zh-CN"/>
        </w:rPr>
      </w:pPr>
    </w:p>
    <w:p w14:paraId="545221D1" w14:textId="68B05EFC" w:rsidR="00DA7D8C" w:rsidRPr="009031D1" w:rsidRDefault="00DA7D8C" w:rsidP="00DA7D8C">
      <w:pPr>
        <w:suppressAutoHyphens/>
        <w:spacing w:after="0" w:line="240" w:lineRule="auto"/>
        <w:jc w:val="both"/>
        <w:rPr>
          <w:rFonts w:cstheme="minorHAnsi"/>
        </w:rPr>
      </w:pPr>
      <w:r w:rsidRPr="009031D1">
        <w:rPr>
          <w:rFonts w:eastAsia="Times New Roman" w:cstheme="minorHAnsi"/>
          <w:b/>
          <w:sz w:val="24"/>
          <w:szCs w:val="24"/>
          <w:lang w:eastAsia="zh-CN"/>
        </w:rPr>
        <w:t>7.6. Pomoc materialna o charakterze socjalnym dla uczniów zamieszkałych na terenie gminy Lichnowy.</w:t>
      </w:r>
    </w:p>
    <w:p w14:paraId="6DE82B29" w14:textId="77777777" w:rsidR="00DA7D8C" w:rsidRPr="009031D1" w:rsidRDefault="00DA7D8C" w:rsidP="00DA7D8C">
      <w:pPr>
        <w:suppressAutoHyphens/>
        <w:spacing w:after="0" w:line="240" w:lineRule="auto"/>
        <w:jc w:val="both"/>
        <w:rPr>
          <w:rFonts w:eastAsia="Times New Roman" w:cstheme="minorHAnsi"/>
          <w:b/>
          <w:sz w:val="24"/>
          <w:szCs w:val="24"/>
          <w:lang w:eastAsia="zh-CN"/>
        </w:rPr>
      </w:pPr>
    </w:p>
    <w:p w14:paraId="7ECCB4BC" w14:textId="77777777" w:rsidR="00DA7D8C" w:rsidRPr="00455025" w:rsidRDefault="00DA7D8C" w:rsidP="00DA7D8C">
      <w:pPr>
        <w:spacing w:after="0" w:line="240" w:lineRule="auto"/>
        <w:jc w:val="both"/>
        <w:rPr>
          <w:rFonts w:cstheme="minorHAnsi"/>
          <w:b/>
          <w:bCs/>
        </w:rPr>
      </w:pPr>
      <w:r w:rsidRPr="00455025">
        <w:rPr>
          <w:rFonts w:eastAsia="Times New Roman" w:cstheme="minorHAnsi"/>
          <w:lang w:eastAsia="pl-PL"/>
        </w:rPr>
        <w:t xml:space="preserve">Gminny Ośrodek Pomocy Społecznej w Lichnowach udziela pomocy materialnej o charakterze socjalnym dla uczniów zamieszkujących na terenie gminy Lichnowy. Na rok szkolny 2023/2024 rodzice uczniów złożyli 30 wniosków o przyznanie stypendium szkolnego. Wydano 30 pozytywnych decyzji. Wysokość przyznanego stypendium szkolnego w miesiącu marcu, kwietniu, maju i czerwcu 2024 roku dla pierwszej grupy dochodowej wyniosła 151,00 zł miesięcznie na każdego ucznia. Dla II grupy dochodowej stypendium przyznano w wysokości 150,00 zł miesięcznie na każdego ucznia. </w:t>
      </w:r>
      <w:r w:rsidRPr="00455025">
        <w:rPr>
          <w:rFonts w:eastAsia="Times New Roman" w:cstheme="minorHAnsi"/>
          <w:i/>
          <w:iCs/>
          <w:lang w:eastAsia="pl-PL"/>
        </w:rPr>
        <w:t xml:space="preserve">Zgodnie z § 19 Regulaminu udzielania pomocy materialnej o charakterze socjalnym dla uczniów zamieszkałych na terenie gminy Lichnowy, wysokość stypendium szkolnego ustala się w następujący sposób: jeżeli dochód na jedną osobę w rodzinie nie przekracza (włącznie) 50% kwoty kryterium dochodowego, stypendium szkolne ustala się w wysokości miesięcznej od 80% do 200% kwoty, o której mowa w art. 6 ust. 2 pkt. 2 ustawy z dnia 28 listopada 2003 r. o świadczeniach rodzinnych, a jeżeli dochód na jedną osobę w rodzinie wynosi powyżej 50% do 100% kwoty kryterium dochodowego, stypendium szkolne ustala się w wysokości miesięcznej od 80% do 150% kwot, o której mowa w art. 6 ust. 2 pkt. 2 ustawy z dnia 28 listopada 2003 r. o świadczeniach rodzinnych. </w:t>
      </w:r>
      <w:r w:rsidRPr="00455025">
        <w:rPr>
          <w:rFonts w:eastAsia="Times New Roman" w:cstheme="minorHAnsi"/>
          <w:lang w:eastAsia="pl-PL"/>
        </w:rPr>
        <w:t xml:space="preserve"> Nie wszyscy rodzice przedłożyli faktury lub rachunki, niektórzy rodzice przedłożyli faktury na niższą kwotę aniżeli przyznane stypendium. </w:t>
      </w:r>
      <w:r w:rsidRPr="00455025">
        <w:rPr>
          <w:rFonts w:eastAsia="Times New Roman" w:cstheme="minorHAnsi"/>
          <w:b/>
          <w:bCs/>
          <w:lang w:eastAsia="pl-PL"/>
        </w:rPr>
        <w:t>W I półroczu 2024 r. stypendium szkolne wypłacono jednorazowo</w:t>
      </w:r>
      <w:r w:rsidRPr="00455025">
        <w:rPr>
          <w:rFonts w:eastAsia="Times New Roman" w:cstheme="minorHAnsi"/>
          <w:b/>
          <w:bCs/>
          <w:u w:val="single"/>
          <w:lang w:eastAsia="pl-PL"/>
        </w:rPr>
        <w:t xml:space="preserve"> 28.06.2024 r. – 24 dzieciom na łączną kwotę 14.362,04 zł, w tym środki własne 1.436,21 zł  i środki zlecone 12.925,83 zł.</w:t>
      </w:r>
    </w:p>
    <w:p w14:paraId="4E6F122C" w14:textId="0F29E278" w:rsidR="00DA7D8C" w:rsidRPr="00455025" w:rsidRDefault="00DA7D8C" w:rsidP="00455025">
      <w:pPr>
        <w:spacing w:after="0" w:line="240" w:lineRule="auto"/>
        <w:jc w:val="both"/>
        <w:rPr>
          <w:rFonts w:cstheme="minorHAnsi"/>
          <w:b/>
          <w:bCs/>
        </w:rPr>
      </w:pPr>
      <w:r w:rsidRPr="00455025">
        <w:rPr>
          <w:rFonts w:eastAsia="Times New Roman" w:cstheme="minorHAnsi"/>
          <w:u w:val="single"/>
          <w:lang w:eastAsia="pl-PL"/>
        </w:rPr>
        <w:br/>
        <w:t xml:space="preserve">Na rok szkolny 2024/2025 rodzice uczniów złożyli 25 wniosków o przyznanie stypendium szkolnego. Wydano 22 pozytywne decyzje, 3 decyzje odmawiające, z uwagi na przekroczenie kryterium dochodowego. </w:t>
      </w:r>
      <w:r w:rsidRPr="00455025">
        <w:rPr>
          <w:rFonts w:eastAsia="Times New Roman" w:cstheme="minorHAnsi"/>
          <w:lang w:eastAsia="pl-PL"/>
        </w:rPr>
        <w:t xml:space="preserve">Wysokość przyznanego stypendium szkolnego w miesiącu wrześniu, październiku, listopadzie i grudniu 2024 roku dla pierwszej grupy dochodowej wyniosła 185,00 zł miesięcznie na każdego ucznia. Dla II grupy dochodowej stypendium przyznano w wysokości 180,00 zł miesięcznie na każdego ucznia. Nie wszyscy rodzice przedłożyli faktury lub rachunki, niektórzy rodzice przedłożyli faktury na niższą kwotę aniżeli przyznane stypendium. </w:t>
      </w:r>
      <w:r w:rsidRPr="00455025">
        <w:rPr>
          <w:rFonts w:eastAsia="Times New Roman" w:cstheme="minorHAnsi"/>
          <w:b/>
          <w:bCs/>
          <w:lang w:eastAsia="pl-PL"/>
        </w:rPr>
        <w:t>W II półroczu 2024 r. stypendium szkolne wypłaco</w:t>
      </w:r>
      <w:r w:rsidR="00455025">
        <w:rPr>
          <w:rFonts w:eastAsia="Times New Roman" w:cstheme="minorHAnsi"/>
          <w:b/>
          <w:bCs/>
          <w:lang w:eastAsia="pl-PL"/>
        </w:rPr>
        <w:t xml:space="preserve">no </w:t>
      </w:r>
      <w:r w:rsidRPr="00455025">
        <w:rPr>
          <w:rFonts w:eastAsia="Times New Roman" w:cstheme="minorHAnsi"/>
          <w:b/>
          <w:bCs/>
          <w:lang w:eastAsia="pl-PL"/>
        </w:rPr>
        <w:t xml:space="preserve">jednorazowo </w:t>
      </w:r>
      <w:r w:rsidRPr="00455025">
        <w:rPr>
          <w:rFonts w:eastAsia="Times New Roman" w:cstheme="minorHAnsi"/>
          <w:b/>
          <w:bCs/>
          <w:u w:val="single"/>
          <w:lang w:eastAsia="pl-PL"/>
        </w:rPr>
        <w:t>18.12.2024 r. – 20 dzieciom na łączną kwotę 11.203,21 zł, w tym środki własne 1.120,32 zł i środki zlecone 10.082,89 zł.</w:t>
      </w:r>
    </w:p>
    <w:p w14:paraId="161909C3" w14:textId="77777777" w:rsidR="00DA7D8C" w:rsidRPr="009031D1" w:rsidRDefault="00DA7D8C" w:rsidP="00DA7D8C">
      <w:pPr>
        <w:suppressAutoHyphens/>
        <w:spacing w:after="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lastRenderedPageBreak/>
        <w:t>7.7. Realizacja programów</w:t>
      </w:r>
    </w:p>
    <w:p w14:paraId="59984745" w14:textId="77777777" w:rsidR="00DA7D8C" w:rsidRPr="009031D1" w:rsidRDefault="00DA7D8C" w:rsidP="00DA7D8C">
      <w:pPr>
        <w:suppressAutoHyphens/>
        <w:spacing w:after="0" w:line="240" w:lineRule="auto"/>
        <w:jc w:val="both"/>
        <w:rPr>
          <w:rFonts w:eastAsia="Times New Roman" w:cstheme="minorHAnsi"/>
          <w:sz w:val="24"/>
          <w:szCs w:val="24"/>
          <w:lang w:eastAsia="zh-CN"/>
        </w:rPr>
      </w:pPr>
    </w:p>
    <w:p w14:paraId="41F2FC35" w14:textId="4D56C925" w:rsidR="00DA7D8C" w:rsidRPr="00455025" w:rsidRDefault="00DA7D8C" w:rsidP="00DA7D8C">
      <w:pPr>
        <w:suppressAutoHyphens/>
        <w:spacing w:after="0" w:line="240" w:lineRule="auto"/>
        <w:jc w:val="both"/>
        <w:rPr>
          <w:rFonts w:eastAsia="Times New Roman" w:cstheme="minorHAnsi"/>
          <w:lang w:eastAsia="zh-CN"/>
        </w:rPr>
      </w:pPr>
      <w:r w:rsidRPr="009031D1">
        <w:rPr>
          <w:rFonts w:eastAsia="Times New Roman" w:cstheme="minorHAnsi"/>
          <w:b/>
          <w:sz w:val="24"/>
          <w:szCs w:val="24"/>
          <w:lang w:eastAsia="zh-CN"/>
        </w:rPr>
        <w:t xml:space="preserve">Gminna Strategia Rozwiązywania Problemów Społecznych w Gminie Lichnowy na lata                     2021-2027 – </w:t>
      </w:r>
      <w:r w:rsidRPr="00455025">
        <w:rPr>
          <w:rFonts w:eastAsia="Times New Roman" w:cstheme="minorHAnsi"/>
          <w:lang w:eastAsia="zh-CN"/>
        </w:rPr>
        <w:t>Gminna Strategia Rozwiązywania Problemów Społecznych na terenie Gminy Lichnowy w latach 2021-2027 przyjęta została Uchwałą nr</w:t>
      </w:r>
      <w:r w:rsidRPr="00455025">
        <w:rPr>
          <w:rFonts w:eastAsia="Times New Roman" w:cstheme="minorHAnsi"/>
          <w:b/>
          <w:lang w:eastAsia="zh-CN"/>
        </w:rPr>
        <w:t xml:space="preserve"> </w:t>
      </w:r>
      <w:r w:rsidRPr="00455025">
        <w:rPr>
          <w:rFonts w:eastAsia="Times New Roman" w:cstheme="minorHAnsi"/>
          <w:bCs/>
          <w:lang w:eastAsia="zh-CN"/>
        </w:rPr>
        <w:t>XXVIII/213/2021</w:t>
      </w:r>
      <w:r w:rsidRPr="00455025">
        <w:rPr>
          <w:rFonts w:eastAsia="Times New Roman" w:cstheme="minorHAnsi"/>
          <w:lang w:eastAsia="zh-CN"/>
        </w:rPr>
        <w:t xml:space="preserve"> Rady Gminy Lichnowy z dnia 28 września 2021 r. W Strategii na lata 2021-2027 zaprojektowano kontynuację podjętych przedsięwzięć do roku 2020 oraz zaktualizowano jej cele tak, aby odpowiadały bieżącym problemom mieszkańców Gminy Lichnowy. Dokument stanowi podstawę do realizacji działań rozwojowych w obszarze pomocy społecznej, które mają przyczynić się do poprawy warunków życia mieszkańców, w szczególności tych, którzy są zagrożeni marginalizacją i wykluczeniem społecznym oraz doprowadzić do ich integracji                     z lokalną wspólnotą. Gminna Strategia Rozwiązywania Problemów Społecznych na terenie Gminy Lichnowy jest wieloletnim, strategicznym dokumentem dziedzinowym stanowiącym materiał wyjściowy do opracowania szczegółowych programów i projektów. Strategia ma charakter otwarty, co oznacza, że zawarte w niej zapisy mogą podlegać modyfikacjom w zależności od zmiany sytuacji społecznej czy pojawiających się nowych wyzwań i potrzeb.</w:t>
      </w:r>
    </w:p>
    <w:p w14:paraId="21C24470" w14:textId="77777777" w:rsidR="00DA7D8C" w:rsidRPr="00455025" w:rsidRDefault="00DA7D8C" w:rsidP="00DA7D8C">
      <w:pPr>
        <w:suppressAutoHyphens/>
        <w:spacing w:after="0" w:line="240" w:lineRule="auto"/>
        <w:jc w:val="both"/>
        <w:rPr>
          <w:rFonts w:cstheme="minorHAnsi"/>
        </w:rPr>
      </w:pPr>
      <w:r w:rsidRPr="00455025">
        <w:rPr>
          <w:rFonts w:eastAsia="Times New Roman" w:cstheme="minorHAnsi"/>
          <w:lang w:eastAsia="zh-CN"/>
        </w:rPr>
        <w:t xml:space="preserve">Gminna Strategia Rozwiązywania Problemów Społecznych na terenie Gminy Lichnowy na lata 2021-2027 dostępna jest na stronie: </w:t>
      </w:r>
      <w:hyperlink r:id="rId27">
        <w:r w:rsidRPr="00455025">
          <w:rPr>
            <w:rStyle w:val="czeinternetowe"/>
            <w:rFonts w:eastAsia="Times New Roman" w:cstheme="minorHAnsi"/>
            <w:lang w:eastAsia="zh-CN"/>
          </w:rPr>
          <w:t>https://gopslichnowy.bip.net.pl</w:t>
        </w:r>
      </w:hyperlink>
    </w:p>
    <w:p w14:paraId="34C84598" w14:textId="77777777" w:rsidR="00DA7D8C" w:rsidRPr="009031D1" w:rsidRDefault="00DA7D8C" w:rsidP="00DA7D8C">
      <w:pPr>
        <w:suppressAutoHyphens/>
        <w:spacing w:after="0" w:line="240" w:lineRule="auto"/>
        <w:jc w:val="both"/>
        <w:rPr>
          <w:rFonts w:eastAsia="Times New Roman" w:cstheme="minorHAnsi"/>
          <w:b/>
          <w:sz w:val="24"/>
          <w:szCs w:val="24"/>
          <w:lang w:eastAsia="zh-CN"/>
        </w:rPr>
      </w:pPr>
    </w:p>
    <w:p w14:paraId="0222A7F2" w14:textId="4F09C705" w:rsidR="00DA7D8C" w:rsidRPr="00455025" w:rsidRDefault="00DA7D8C" w:rsidP="00DA7D8C">
      <w:pPr>
        <w:suppressAutoHyphens/>
        <w:spacing w:after="0" w:line="240" w:lineRule="auto"/>
        <w:jc w:val="both"/>
        <w:rPr>
          <w:rFonts w:cstheme="minorHAnsi"/>
        </w:rPr>
      </w:pPr>
      <w:r w:rsidRPr="009031D1">
        <w:rPr>
          <w:rFonts w:eastAsia="Times New Roman" w:cstheme="minorHAnsi"/>
          <w:b/>
          <w:sz w:val="24"/>
          <w:szCs w:val="24"/>
          <w:lang w:eastAsia="zh-CN"/>
        </w:rPr>
        <w:t>Gminny Program Wspierania Rodziny na lata 2024-2026</w:t>
      </w:r>
      <w:r w:rsidRPr="009031D1">
        <w:rPr>
          <w:rFonts w:eastAsia="Times New Roman" w:cstheme="minorHAnsi"/>
          <w:sz w:val="24"/>
          <w:szCs w:val="24"/>
          <w:lang w:eastAsia="zh-CN"/>
        </w:rPr>
        <w:t xml:space="preserve"> – </w:t>
      </w:r>
      <w:r w:rsidRPr="00455025">
        <w:rPr>
          <w:rFonts w:eastAsia="Times New Roman" w:cstheme="minorHAnsi"/>
          <w:lang w:eastAsia="zh-CN"/>
        </w:rPr>
        <w:t xml:space="preserve">został przyjęty Uchwałą      </w:t>
      </w:r>
      <w:r w:rsidR="00455025">
        <w:rPr>
          <w:rFonts w:eastAsia="Times New Roman" w:cstheme="minorHAnsi"/>
          <w:lang w:eastAsia="zh-CN"/>
        </w:rPr>
        <w:br/>
      </w:r>
      <w:r w:rsidRPr="00455025">
        <w:rPr>
          <w:rFonts w:eastAsia="Times New Roman" w:cstheme="minorHAnsi"/>
          <w:lang w:eastAsia="zh-CN"/>
        </w:rPr>
        <w:t xml:space="preserve"> nr LVI/441/2024 Rady Gminy Lichnowy z dnia 30 stycznia 2024 roku. Koordynatorem Gminnego Programu Wspierania Rodziny na lata 2024-2026 jest Gminny Ośrodek Pomocy Społecznej w Lichnowach przy współpracy: Urzędu Gminy w Lichnowach, placówek oświatowych, policji, Sądu Rejonowego w Malborku, Gminnej Komisji Rozwiązywania Problemów Alkoholowych w Lichnowach, Zespołu Interdyscyplinarnego w Gminie Lichnowy, Powiatowego Centrum Pomocy Rodzinie w Malborku, Powiatowego Urzędu Pracy w Malborku, Niepublicznego Zakładu Opieki Zdrowotnej w Lichnowach, Gminny Ośrodek Kultury i Sportu w Lichnowach, parafii, sołectw, organizacji pozarządowych. Obowiązek wspierania rodziny spoczywa od 1 stycznia 2012 r. na samorządzie gminnym. Celem programu jest przywracanie rodzinom zdolności do przezwyciężania ich problemów opiekuńczo-wychowawczych przy współpracy samorządu, organizacji pozarządowych i innych instytucji, których nadrzędnym celem jest wspieranie rodziny. Proces realizacji Programu będzie monitorowany i okresowo oceniany. Działania w tym zakresie będą miały charakter regularny. Podstawą monitorowania i ewaluacji Programu będą sprawozdania z jego realizacji. Sporządzane będą raz w roku. Odpowiedzialny za ich tworzenie będzie asystent rodziny, zatrudniony w Gminnym Ośrodku Pomocy Społecznej w Lichnowach. Realizatorzy programu przedstawili Asystentowi rodziny roczne sprawozdanie z realizacji Gminnego Programu Wspierania Rodziny, na podstawie których zostało sporządzone sprawozdanie z realizacji Programu w roku 2024. Ze sprawozdania wynika, iż zawarte w programie cele, priorytety i działania są na bieżąco realizowane. </w:t>
      </w:r>
    </w:p>
    <w:p w14:paraId="0691AC95" w14:textId="77777777" w:rsidR="00DA7D8C" w:rsidRPr="009031D1" w:rsidRDefault="00DA7D8C" w:rsidP="00DA7D8C">
      <w:pPr>
        <w:suppressAutoHyphens/>
        <w:spacing w:after="0" w:line="240" w:lineRule="auto"/>
        <w:jc w:val="both"/>
        <w:rPr>
          <w:rFonts w:eastAsia="Times New Roman" w:cstheme="minorHAnsi"/>
          <w:sz w:val="24"/>
          <w:szCs w:val="24"/>
          <w:lang w:eastAsia="zh-CN"/>
        </w:rPr>
      </w:pPr>
    </w:p>
    <w:p w14:paraId="1D96966B" w14:textId="77777777" w:rsidR="00DA7D8C" w:rsidRPr="009031D1" w:rsidRDefault="00DA7D8C" w:rsidP="00DA7D8C">
      <w:pPr>
        <w:suppressAutoHyphens/>
        <w:spacing w:after="0" w:line="240" w:lineRule="auto"/>
        <w:jc w:val="both"/>
        <w:rPr>
          <w:rFonts w:eastAsia="Times New Roman" w:cstheme="minorHAnsi"/>
          <w:b/>
          <w:sz w:val="24"/>
          <w:szCs w:val="24"/>
          <w:lang w:eastAsia="zh-CN"/>
        </w:rPr>
      </w:pPr>
    </w:p>
    <w:p w14:paraId="35153984" w14:textId="77777777" w:rsidR="00DA7D8C" w:rsidRPr="00455025" w:rsidRDefault="00DA7D8C" w:rsidP="00DA7D8C">
      <w:pPr>
        <w:suppressAutoHyphens/>
        <w:spacing w:after="0" w:line="240" w:lineRule="auto"/>
        <w:jc w:val="both"/>
        <w:rPr>
          <w:rFonts w:cstheme="minorHAnsi"/>
        </w:rPr>
      </w:pPr>
      <w:bookmarkStart w:id="10" w:name="z0"/>
      <w:bookmarkEnd w:id="10"/>
      <w:r w:rsidRPr="00455025">
        <w:rPr>
          <w:rFonts w:eastAsia="Times New Roman" w:cstheme="minorHAnsi"/>
          <w:b/>
          <w:lang w:eastAsia="zh-CN"/>
        </w:rPr>
        <w:t xml:space="preserve">Program „Asystent rodziny na rok 2024” </w:t>
      </w:r>
    </w:p>
    <w:p w14:paraId="0A4C3F75" w14:textId="77777777" w:rsidR="00DA7D8C" w:rsidRPr="00455025" w:rsidRDefault="00DA7D8C" w:rsidP="00DA7D8C">
      <w:pPr>
        <w:pStyle w:val="Akapitzlist"/>
        <w:suppressAutoHyphens/>
        <w:spacing w:after="0" w:line="240" w:lineRule="auto"/>
        <w:ind w:left="708"/>
        <w:jc w:val="both"/>
        <w:rPr>
          <w:rFonts w:eastAsia="Times New Roman" w:cstheme="minorHAnsi"/>
          <w:lang w:eastAsia="zh-CN"/>
        </w:rPr>
      </w:pPr>
    </w:p>
    <w:p w14:paraId="1F94306B" w14:textId="77777777" w:rsidR="009D5BAA" w:rsidRPr="00455025" w:rsidRDefault="00DA7D8C" w:rsidP="009D5BAA">
      <w:pPr>
        <w:spacing w:after="120" w:line="240" w:lineRule="auto"/>
        <w:jc w:val="both"/>
        <w:rPr>
          <w:rFonts w:cstheme="minorHAnsi"/>
        </w:rPr>
      </w:pPr>
      <w:r w:rsidRPr="00455025">
        <w:rPr>
          <w:rFonts w:cstheme="minorHAnsi"/>
        </w:rPr>
        <w:t>Gminny Ośrodek Pomocy Społecznej w Lichnowach  realizuje zadania z zakresu wspierania rodziny, zgodnie z ustawą z dnia 9 czerwca 2011 roku o wspieraniu rodziny i systemie pieczy zastępczej. Asystent rodziny był zatrudniony  na podstawie umowy o pracę, w wymiarze pełnego etatu, w systemie zadaniowego czasu pracy do 23.07.2024 r. W związku z niewystarczającą liczba pracowników socjalnych oraz uzyskaniem przez dotychczasowego asystenta rodziny uprawnień pracownika socjalnego został mu zmieniony rodzaj pracy na stanowisko pracownika socjalnego . W Tut. Ośrodku  łącznie odbyło się 5 naborów na stanowisko asystenta rodziny z których nie wyłoniono kandydata, ponieważ zgłaszający się kandydaci albo nie spełniali wymaganych kwalifikacji albo rezygnowali z zatrudnienia.</w:t>
      </w:r>
    </w:p>
    <w:p w14:paraId="519FB851" w14:textId="1312418E" w:rsidR="00DA7D8C" w:rsidRPr="00455025" w:rsidRDefault="009D5BAA" w:rsidP="009D5BAA">
      <w:pPr>
        <w:spacing w:after="120" w:line="240" w:lineRule="auto"/>
        <w:jc w:val="both"/>
        <w:rPr>
          <w:rFonts w:cstheme="minorHAnsi"/>
        </w:rPr>
      </w:pPr>
      <w:r w:rsidRPr="00455025">
        <w:rPr>
          <w:rFonts w:cstheme="minorHAnsi"/>
        </w:rPr>
        <w:lastRenderedPageBreak/>
        <w:t>W</w:t>
      </w:r>
      <w:r w:rsidR="00DA7D8C" w:rsidRPr="00455025">
        <w:rPr>
          <w:rFonts w:cstheme="minorHAnsi"/>
        </w:rPr>
        <w:t xml:space="preserve"> roku 2024 łączne koszty realizacji zadań określonych w ustawie ( wynagrodzenie asystenta rodziny ) wynosiły </w:t>
      </w:r>
      <w:r w:rsidR="00DA7D8C" w:rsidRPr="00455025">
        <w:rPr>
          <w:rFonts w:cstheme="minorHAnsi"/>
          <w:b/>
          <w:bCs/>
        </w:rPr>
        <w:t xml:space="preserve">53.196.70 zł </w:t>
      </w:r>
      <w:r w:rsidR="00DA7D8C" w:rsidRPr="00455025">
        <w:rPr>
          <w:rFonts w:cstheme="minorHAnsi"/>
        </w:rPr>
        <w:t xml:space="preserve">. Część wydatków finansowana była z budżetu gminy tj. – </w:t>
      </w:r>
      <w:r w:rsidR="00DA7D8C" w:rsidRPr="00455025">
        <w:rPr>
          <w:rFonts w:cstheme="minorHAnsi"/>
          <w:b/>
          <w:bCs/>
        </w:rPr>
        <w:t>37.413.88 zł</w:t>
      </w:r>
      <w:r w:rsidR="00DA7D8C" w:rsidRPr="00455025">
        <w:rPr>
          <w:rFonts w:cstheme="minorHAnsi"/>
        </w:rPr>
        <w:t xml:space="preserve">.  W roku 2024 został ogłoszony Rządowy Program </w:t>
      </w:r>
      <w:r w:rsidR="00DA7D8C" w:rsidRPr="00455025">
        <w:rPr>
          <w:rFonts w:cstheme="minorHAnsi"/>
          <w:i/>
        </w:rPr>
        <w:t xml:space="preserve">„ Asystent rodziny na rok 2024”. </w:t>
      </w:r>
      <w:r w:rsidR="00DA7D8C" w:rsidRPr="00455025">
        <w:rPr>
          <w:rFonts w:cstheme="minorHAnsi"/>
          <w:color w:val="1B1B1B"/>
        </w:rPr>
        <w:t>Celem Programu jest pomoc w realizacji zadań wykonywanych przez asystentów rodziny, w tym również zadań, o których mowa w art. 8 ust. 2 i 3 ustawy z dnia 4 listopada 2016 r. o wsparciu kobiet w ciąży i rodzin „Za życiem”.</w:t>
      </w:r>
    </w:p>
    <w:p w14:paraId="776EEE66" w14:textId="77777777" w:rsidR="00DA7D8C" w:rsidRPr="00455025" w:rsidRDefault="00DA7D8C" w:rsidP="00DA7D8C">
      <w:pPr>
        <w:pStyle w:val="Tekstpodstawowy"/>
        <w:spacing w:after="0" w:line="240" w:lineRule="auto"/>
        <w:jc w:val="both"/>
        <w:rPr>
          <w:rFonts w:asciiTheme="minorHAnsi" w:hAnsiTheme="minorHAnsi" w:cstheme="minorHAnsi"/>
          <w:color w:val="1B1B1B"/>
        </w:rPr>
      </w:pPr>
      <w:r w:rsidRPr="00455025">
        <w:rPr>
          <w:rFonts w:asciiTheme="minorHAnsi" w:hAnsiTheme="minorHAnsi" w:cstheme="minorHAnsi"/>
          <w:color w:val="1B1B1B"/>
        </w:rPr>
        <w:t>W ramach Programu dofinansowane są:</w:t>
      </w:r>
    </w:p>
    <w:p w14:paraId="75BCC805" w14:textId="77777777" w:rsidR="00DA7D8C" w:rsidRPr="00455025" w:rsidRDefault="00DA7D8C" w:rsidP="00DA7D8C">
      <w:pPr>
        <w:pStyle w:val="Tekstpodstawowy"/>
        <w:spacing w:after="0" w:line="240" w:lineRule="auto"/>
        <w:jc w:val="both"/>
        <w:rPr>
          <w:rFonts w:asciiTheme="minorHAnsi" w:hAnsiTheme="minorHAnsi" w:cstheme="minorHAnsi"/>
          <w:color w:val="1B1B1B"/>
        </w:rPr>
      </w:pPr>
      <w:r w:rsidRPr="00455025">
        <w:rPr>
          <w:rFonts w:asciiTheme="minorHAnsi" w:hAnsiTheme="minorHAnsi" w:cstheme="minorHAnsi"/>
          <w:color w:val="1B1B1B"/>
        </w:rPr>
        <w:t xml:space="preserve">- dodatki do wynagrodzenia asystentów rodziny przez przyznanie asystentowi dodatku do wynagrodzenia w wysokości do 2400 zł., podzielonego na 12 części odpowiadających miesiącom zatrudnienia. Dofinansowanie za jeden miesiąc może być przyznana w wysokości do 200 zł , proporcjonalnie do wymiaru etatu ( po spełnieniu warunków w dniu złożenia zapotrzebowania osoba jest zatrudniona na stanowisku asystent rodziny, przepracowała w miesiącu za który przyznany jest dodatek co najmniej 120 godzin w odniesieniu do zatrudnienia w pełnym wymiarze czasu pracy) </w:t>
      </w:r>
    </w:p>
    <w:p w14:paraId="66526984" w14:textId="77777777" w:rsidR="00DA7D8C" w:rsidRDefault="00DA7D8C" w:rsidP="00DA7D8C">
      <w:pPr>
        <w:spacing w:line="240" w:lineRule="auto"/>
        <w:jc w:val="both"/>
        <w:rPr>
          <w:rFonts w:cstheme="minorHAnsi"/>
          <w:color w:val="1B1B1B"/>
        </w:rPr>
      </w:pPr>
      <w:r w:rsidRPr="00455025">
        <w:rPr>
          <w:rFonts w:cstheme="minorHAnsi"/>
          <w:color w:val="1B1B1B"/>
        </w:rPr>
        <w:t>- koszty zatrudnienia asystentów rodziny – w wysokości nieprzekraczającej 30% (wynagrodzenie wraz z pochodnymi od wynagrodzeń) ponoszone od dnia 1 stycznia 2024 r. do dnia 31 grudnia 2024 r. Zadanie finansowane jest z Funduszu Pracy.</w:t>
      </w:r>
    </w:p>
    <w:p w14:paraId="296DE7FD" w14:textId="77777777" w:rsidR="007E767A" w:rsidRPr="00455025" w:rsidRDefault="007E767A" w:rsidP="00DA7D8C">
      <w:pPr>
        <w:spacing w:line="240" w:lineRule="auto"/>
        <w:jc w:val="both"/>
        <w:rPr>
          <w:rFonts w:cstheme="minorHAnsi"/>
        </w:rPr>
      </w:pPr>
    </w:p>
    <w:p w14:paraId="02A6D6FB" w14:textId="77777777" w:rsidR="00DA7D8C" w:rsidRDefault="00DA7D8C" w:rsidP="00DA7D8C">
      <w:pPr>
        <w:pStyle w:val="Tekstpodstawowy"/>
        <w:spacing w:after="0" w:line="240" w:lineRule="auto"/>
        <w:rPr>
          <w:rFonts w:asciiTheme="minorHAnsi" w:hAnsiTheme="minorHAnsi" w:cstheme="minorHAnsi"/>
          <w:b/>
          <w:bCs/>
          <w:color w:val="1B1B1B"/>
          <w:sz w:val="24"/>
          <w:szCs w:val="24"/>
        </w:rPr>
      </w:pPr>
      <w:r w:rsidRPr="00CF67AA">
        <w:rPr>
          <w:rFonts w:asciiTheme="minorHAnsi" w:hAnsiTheme="minorHAnsi" w:cstheme="minorHAnsi"/>
          <w:b/>
          <w:bCs/>
          <w:color w:val="1B1B1B"/>
          <w:sz w:val="24"/>
          <w:szCs w:val="24"/>
        </w:rPr>
        <w:t xml:space="preserve">Przyznana  w 2024 roku kwota dofinansowania wyniosła 14.889.67 </w:t>
      </w:r>
      <w:proofErr w:type="spellStart"/>
      <w:r w:rsidRPr="00CF67AA">
        <w:rPr>
          <w:rFonts w:asciiTheme="minorHAnsi" w:hAnsiTheme="minorHAnsi" w:cstheme="minorHAnsi"/>
          <w:b/>
          <w:bCs/>
          <w:color w:val="1B1B1B"/>
          <w:sz w:val="24"/>
          <w:szCs w:val="24"/>
        </w:rPr>
        <w:t>zł.,w</w:t>
      </w:r>
      <w:proofErr w:type="spellEnd"/>
      <w:r w:rsidRPr="00CF67AA">
        <w:rPr>
          <w:rFonts w:asciiTheme="minorHAnsi" w:hAnsiTheme="minorHAnsi" w:cstheme="minorHAnsi"/>
          <w:b/>
          <w:bCs/>
          <w:color w:val="1B1B1B"/>
          <w:sz w:val="24"/>
          <w:szCs w:val="24"/>
        </w:rPr>
        <w:t xml:space="preserve"> tym:</w:t>
      </w:r>
    </w:p>
    <w:p w14:paraId="13453973" w14:textId="77777777" w:rsidR="00455025" w:rsidRPr="00CF67AA" w:rsidRDefault="00455025" w:rsidP="00DA7D8C">
      <w:pPr>
        <w:pStyle w:val="Tekstpodstawowy"/>
        <w:spacing w:after="0" w:line="240" w:lineRule="auto"/>
        <w:rPr>
          <w:rFonts w:asciiTheme="minorHAnsi" w:hAnsiTheme="minorHAnsi" w:cstheme="minorHAnsi"/>
          <w:b/>
          <w:bCs/>
          <w:color w:val="1B1B1B"/>
          <w:sz w:val="24"/>
          <w:szCs w:val="24"/>
        </w:rPr>
      </w:pPr>
    </w:p>
    <w:p w14:paraId="55920F7C" w14:textId="77777777" w:rsidR="00DA7D8C" w:rsidRPr="00455025" w:rsidRDefault="00DA7D8C">
      <w:pPr>
        <w:pStyle w:val="Tekstpodstawowy"/>
        <w:numPr>
          <w:ilvl w:val="0"/>
          <w:numId w:val="38"/>
        </w:numPr>
        <w:tabs>
          <w:tab w:val="left" w:pos="0"/>
        </w:tabs>
        <w:spacing w:after="0" w:line="240" w:lineRule="auto"/>
        <w:rPr>
          <w:rFonts w:asciiTheme="minorHAnsi" w:hAnsiTheme="minorHAnsi" w:cstheme="minorHAnsi"/>
          <w:color w:val="1B1B1B"/>
        </w:rPr>
      </w:pPr>
      <w:r w:rsidRPr="00455025">
        <w:rPr>
          <w:rFonts w:asciiTheme="minorHAnsi" w:hAnsiTheme="minorHAnsi" w:cstheme="minorHAnsi"/>
          <w:color w:val="1B1B1B"/>
        </w:rPr>
        <w:t>pierwszy okres rozliczeniowy (styczeń - czerwiec 2024 r.) – 13.349.30 zł,</w:t>
      </w:r>
    </w:p>
    <w:p w14:paraId="5F68D9A5" w14:textId="77777777" w:rsidR="00DA7D8C" w:rsidRPr="00455025" w:rsidRDefault="00DA7D8C">
      <w:pPr>
        <w:pStyle w:val="Tekstpodstawowy"/>
        <w:numPr>
          <w:ilvl w:val="0"/>
          <w:numId w:val="38"/>
        </w:numPr>
        <w:tabs>
          <w:tab w:val="left" w:pos="0"/>
        </w:tabs>
        <w:spacing w:after="0" w:line="240" w:lineRule="auto"/>
        <w:rPr>
          <w:rFonts w:asciiTheme="minorHAnsi" w:hAnsiTheme="minorHAnsi" w:cstheme="minorHAnsi"/>
          <w:color w:val="1B1B1B"/>
        </w:rPr>
      </w:pPr>
      <w:r w:rsidRPr="00455025">
        <w:rPr>
          <w:rFonts w:asciiTheme="minorHAnsi" w:hAnsiTheme="minorHAnsi" w:cstheme="minorHAnsi"/>
          <w:color w:val="1B1B1B"/>
        </w:rPr>
        <w:t>drugi okres rozliczeniowy (lipiec – grudzień 2024 r.) – 1.540.37 zł.</w:t>
      </w:r>
    </w:p>
    <w:p w14:paraId="4680776E" w14:textId="3905C518" w:rsidR="00DA7D8C" w:rsidRPr="00455025" w:rsidRDefault="00DA7D8C" w:rsidP="009031D1">
      <w:pPr>
        <w:pStyle w:val="Tekstpodstawowy"/>
        <w:spacing w:after="0" w:line="240" w:lineRule="auto"/>
        <w:rPr>
          <w:rFonts w:asciiTheme="minorHAnsi" w:hAnsiTheme="minorHAnsi" w:cstheme="minorHAnsi"/>
          <w:color w:val="1B1B1B"/>
        </w:rPr>
      </w:pPr>
      <w:r w:rsidRPr="00455025">
        <w:rPr>
          <w:rFonts w:asciiTheme="minorHAnsi" w:hAnsiTheme="minorHAnsi" w:cstheme="minorHAnsi"/>
          <w:color w:val="1B1B1B"/>
        </w:rPr>
        <w:t>Program realizowany był w okresie od 1 stycznia 2024 r. do 31 grudnia 2024 r.</w:t>
      </w:r>
    </w:p>
    <w:p w14:paraId="47D05A2B" w14:textId="77777777" w:rsidR="007E767A" w:rsidRDefault="00DA7D8C" w:rsidP="007E767A">
      <w:pPr>
        <w:spacing w:after="120" w:line="240" w:lineRule="auto"/>
        <w:jc w:val="both"/>
        <w:rPr>
          <w:rFonts w:cstheme="minorHAnsi"/>
        </w:rPr>
      </w:pPr>
      <w:r w:rsidRPr="00455025">
        <w:rPr>
          <w:rFonts w:cstheme="minorHAnsi"/>
        </w:rPr>
        <w:t xml:space="preserve">W okresie objętym </w:t>
      </w:r>
      <w:r w:rsidR="009D5BAA" w:rsidRPr="00455025">
        <w:rPr>
          <w:rFonts w:cstheme="minorHAnsi"/>
        </w:rPr>
        <w:t>raportem</w:t>
      </w:r>
      <w:r w:rsidRPr="00455025">
        <w:rPr>
          <w:rFonts w:cstheme="minorHAnsi"/>
        </w:rPr>
        <w:t xml:space="preserve"> bilans rodzin, które skorzystały z usług asystenta rodziny</w:t>
      </w:r>
      <w:r w:rsidR="009D5BAA" w:rsidRPr="00455025">
        <w:rPr>
          <w:rFonts w:cstheme="minorHAnsi"/>
        </w:rPr>
        <w:t xml:space="preserve"> </w:t>
      </w:r>
      <w:r w:rsidRPr="00455025">
        <w:rPr>
          <w:rFonts w:cstheme="minorHAnsi"/>
        </w:rPr>
        <w:t xml:space="preserve"> wynosił 11. Największą ilość rodzin, współpracujących z asystentem rodziny stanowiły te, z którymi współpraca była prowadzona powyżej roku ( 9  rodzin). Łączna liczba dzieci w tych rodzinach – 20.  Kolejną grupę stanowiły rodziny, z którymi współpraca z asystentem rodziny trwała powyżej 3 do 12 miesięcy. Były to 2 rodziny , w której wychowuje się 5 dzieci .</w:t>
      </w:r>
      <w:r w:rsidR="009D5BAA" w:rsidRPr="00455025">
        <w:rPr>
          <w:rFonts w:cstheme="minorHAnsi"/>
        </w:rPr>
        <w:t xml:space="preserve"> </w:t>
      </w:r>
      <w:r w:rsidRPr="00455025">
        <w:rPr>
          <w:rFonts w:cstheme="minorHAnsi"/>
        </w:rPr>
        <w:t>Przeciętny czas pracy asystenta rodziny z jedną rodziną w roku 2024 r. wynosił 14 miesięcy.</w:t>
      </w:r>
      <w:r w:rsidR="009D5BAA" w:rsidRPr="00455025">
        <w:rPr>
          <w:rFonts w:cstheme="minorHAnsi"/>
        </w:rPr>
        <w:t xml:space="preserve"> </w:t>
      </w:r>
      <w:r w:rsidRPr="00455025">
        <w:rPr>
          <w:rFonts w:cstheme="minorHAnsi"/>
        </w:rPr>
        <w:t xml:space="preserve">W </w:t>
      </w:r>
      <w:r w:rsidR="009D5BAA" w:rsidRPr="00455025">
        <w:rPr>
          <w:rFonts w:cstheme="minorHAnsi"/>
        </w:rPr>
        <w:t xml:space="preserve">tym </w:t>
      </w:r>
      <w:r w:rsidRPr="00455025">
        <w:rPr>
          <w:rFonts w:cstheme="minorHAnsi"/>
        </w:rPr>
        <w:t>okresie asystent rodziny  zakończył  współpracę z 5 rodzinami natomiast pozostałe są kontynuowane.</w:t>
      </w:r>
    </w:p>
    <w:p w14:paraId="0F17C0EA" w14:textId="41893558" w:rsidR="00DA7D8C" w:rsidRPr="00455025" w:rsidRDefault="007E767A" w:rsidP="007E767A">
      <w:pPr>
        <w:spacing w:after="120" w:line="240" w:lineRule="auto"/>
        <w:jc w:val="both"/>
        <w:rPr>
          <w:rFonts w:cstheme="minorHAnsi"/>
        </w:rPr>
      </w:pPr>
      <w:r>
        <w:rPr>
          <w:rFonts w:cstheme="minorHAnsi"/>
        </w:rPr>
        <w:t xml:space="preserve"> </w:t>
      </w:r>
      <w:r w:rsidR="00DA7D8C" w:rsidRPr="00455025">
        <w:rPr>
          <w:rFonts w:cstheme="minorHAnsi"/>
        </w:rPr>
        <w:t>Według stanu na dzień 31 grudnia 2024  roku wsparciem asystenta rodziny objętych było 6</w:t>
      </w:r>
      <w:r w:rsidR="00DA7D8C" w:rsidRPr="00455025">
        <w:rPr>
          <w:rFonts w:cstheme="minorHAnsi"/>
          <w:b/>
        </w:rPr>
        <w:t xml:space="preserve"> </w:t>
      </w:r>
      <w:r w:rsidR="00DA7D8C" w:rsidRPr="00455025">
        <w:rPr>
          <w:rFonts w:cstheme="minorHAnsi"/>
        </w:rPr>
        <w:t xml:space="preserve">rodzin z terenu Gminy Lichnowy. Jedna rodzina została zobowiązana przez Sąd do współpracy z asystentem rodziny. Z uwagi na nieobsadzone stanowisko asystenta rodziny, z rodziną zobowiązaną do współpracy wzmożoną pracę socjalną prowadzi pracownik socjalny, o czym został poinformowany Sąd. </w:t>
      </w:r>
      <w:r w:rsidR="00DA7D8C" w:rsidRPr="00455025">
        <w:rPr>
          <w:rFonts w:eastAsia="Times New Roman" w:cstheme="minorHAnsi"/>
          <w:lang w:eastAsia="pl-PL"/>
        </w:rPr>
        <w:t>W oparciu o ustawę z dnia 4 listopada 2016 r. o wsparciu kobiet w ciąży</w:t>
      </w:r>
      <w:r w:rsidR="009031D1" w:rsidRPr="00455025">
        <w:rPr>
          <w:rFonts w:eastAsia="Times New Roman" w:cstheme="minorHAnsi"/>
          <w:lang w:eastAsia="pl-PL"/>
        </w:rPr>
        <w:t xml:space="preserve"> </w:t>
      </w:r>
      <w:r w:rsidR="00DA7D8C" w:rsidRPr="00455025">
        <w:rPr>
          <w:rFonts w:eastAsia="Times New Roman" w:cstheme="minorHAnsi"/>
          <w:lang w:eastAsia="pl-PL"/>
        </w:rPr>
        <w:t>i rodzin „Za Życiem” asystent rodziny nie koordynował  wsparcia i poradnictwa dla  żadnej z rodzin, ponieważ dotychczas żaden z rodziców nie zgłosił się o taką formę wsparcia do GOPS w Lichnowach.</w:t>
      </w:r>
    </w:p>
    <w:p w14:paraId="51E603F6" w14:textId="2F5B7CE3" w:rsidR="00157318" w:rsidRDefault="00157318" w:rsidP="009031D1">
      <w:pPr>
        <w:spacing w:after="0" w:line="240" w:lineRule="auto"/>
        <w:jc w:val="both"/>
        <w:rPr>
          <w:rFonts w:ascii="Times New Roman" w:eastAsia="Times New Roman" w:hAnsi="Times New Roman" w:cs="Times New Roman"/>
          <w:b/>
          <w:sz w:val="24"/>
          <w:szCs w:val="24"/>
          <w:lang w:eastAsia="zh-CN"/>
        </w:rPr>
      </w:pPr>
      <w:r>
        <w:rPr>
          <w:noProof/>
          <w14:ligatures w14:val="standardContextual"/>
        </w:rPr>
        <w:lastRenderedPageBreak/>
        <w:drawing>
          <wp:inline distT="0" distB="0" distL="0" distR="0" wp14:anchorId="63D2E9ED" wp14:editId="2D6524A8">
            <wp:extent cx="5685183" cy="2876232"/>
            <wp:effectExtent l="0" t="0" r="0" b="635"/>
            <wp:docPr id="112197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9724" name=""/>
                    <pic:cNvPicPr/>
                  </pic:nvPicPr>
                  <pic:blipFill>
                    <a:blip r:embed="rId28"/>
                    <a:stretch>
                      <a:fillRect/>
                    </a:stretch>
                  </pic:blipFill>
                  <pic:spPr>
                    <a:xfrm>
                      <a:off x="0" y="0"/>
                      <a:ext cx="5693729" cy="2880555"/>
                    </a:xfrm>
                    <a:prstGeom prst="rect">
                      <a:avLst/>
                    </a:prstGeom>
                  </pic:spPr>
                </pic:pic>
              </a:graphicData>
            </a:graphic>
          </wp:inline>
        </w:drawing>
      </w:r>
    </w:p>
    <w:p w14:paraId="1D50805D" w14:textId="09A2116D" w:rsidR="00DA7D8C" w:rsidRDefault="00157318" w:rsidP="00DA7D8C">
      <w:pPr>
        <w:suppressAutoHyphens/>
        <w:spacing w:after="0" w:line="360" w:lineRule="auto"/>
        <w:jc w:val="both"/>
      </w:pPr>
      <w:r>
        <w:rPr>
          <w:noProof/>
          <w14:ligatures w14:val="standardContextual"/>
        </w:rPr>
        <w:drawing>
          <wp:inline distT="0" distB="0" distL="0" distR="0" wp14:anchorId="29833301" wp14:editId="70ADBF8A">
            <wp:extent cx="5287618" cy="3186468"/>
            <wp:effectExtent l="0" t="0" r="8890" b="5080"/>
            <wp:docPr id="18630218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021812" name=""/>
                    <pic:cNvPicPr/>
                  </pic:nvPicPr>
                  <pic:blipFill>
                    <a:blip r:embed="rId29"/>
                    <a:stretch>
                      <a:fillRect/>
                    </a:stretch>
                  </pic:blipFill>
                  <pic:spPr>
                    <a:xfrm>
                      <a:off x="0" y="0"/>
                      <a:ext cx="5287618" cy="3186468"/>
                    </a:xfrm>
                    <a:prstGeom prst="rect">
                      <a:avLst/>
                    </a:prstGeom>
                  </pic:spPr>
                </pic:pic>
              </a:graphicData>
            </a:graphic>
          </wp:inline>
        </w:drawing>
      </w:r>
    </w:p>
    <w:p w14:paraId="7ED4B09E" w14:textId="77777777" w:rsidR="00DA7D8C" w:rsidRDefault="00DA7D8C" w:rsidP="00DA7D8C">
      <w:pPr>
        <w:suppressAutoHyphens/>
        <w:spacing w:after="0" w:line="360" w:lineRule="auto"/>
        <w:jc w:val="both"/>
        <w:rPr>
          <w:rFonts w:ascii="Times New Roman" w:eastAsia="Times New Roman" w:hAnsi="Times New Roman" w:cs="Times New Roman"/>
          <w:b/>
          <w:sz w:val="24"/>
          <w:szCs w:val="24"/>
          <w:lang w:eastAsia="zh-CN"/>
        </w:rPr>
      </w:pPr>
    </w:p>
    <w:p w14:paraId="40888A92" w14:textId="77777777" w:rsidR="00DA7D8C" w:rsidRPr="009031D1" w:rsidRDefault="00DA7D8C" w:rsidP="00DA7D8C">
      <w:pPr>
        <w:suppressAutoHyphens/>
        <w:spacing w:after="0" w:line="360" w:lineRule="auto"/>
        <w:jc w:val="both"/>
        <w:rPr>
          <w:rFonts w:cstheme="minorHAnsi"/>
        </w:rPr>
      </w:pPr>
      <w:r w:rsidRPr="009031D1">
        <w:rPr>
          <w:rFonts w:eastAsia="Times New Roman" w:cstheme="minorHAnsi"/>
          <w:b/>
          <w:sz w:val="24"/>
          <w:szCs w:val="24"/>
          <w:lang w:eastAsia="zh-CN"/>
        </w:rPr>
        <w:t>Rządowy wieloletni program „Posiłek w szkole i w domu” na lata 2024-2028 r.</w:t>
      </w:r>
    </w:p>
    <w:p w14:paraId="5138CF8A" w14:textId="28BB06CA" w:rsidR="00DA7D8C" w:rsidRPr="007E767A" w:rsidRDefault="00DA7D8C" w:rsidP="00DA7D8C">
      <w:pPr>
        <w:suppressAutoHyphens/>
        <w:spacing w:after="0" w:line="240" w:lineRule="auto"/>
        <w:jc w:val="both"/>
        <w:rPr>
          <w:rFonts w:cstheme="minorHAnsi"/>
        </w:rPr>
      </w:pPr>
      <w:r w:rsidRPr="007E767A">
        <w:rPr>
          <w:rFonts w:eastAsia="Times New Roman" w:cstheme="minorHAnsi"/>
          <w:lang w:eastAsia="zh-CN"/>
        </w:rPr>
        <w:t>W roku 2024 Gminny Ośrodek Pomocy Społecznej w Lichnowach realizował program „Posiłek w szkole i w domu”. Celem programu jest zapewnienie posiłku dzieciom, uczniom i młodzieży oraz objęcie pomocą osób dorosłych, zwłaszcza starych, chorych lub niepełnosprawnych</w:t>
      </w:r>
      <w:r w:rsidR="00321965" w:rsidRPr="007E767A">
        <w:rPr>
          <w:rFonts w:eastAsia="Times New Roman" w:cstheme="minorHAnsi"/>
          <w:lang w:eastAsia="zh-CN"/>
        </w:rPr>
        <w:br/>
      </w:r>
      <w:r w:rsidRPr="007E767A">
        <w:rPr>
          <w:rFonts w:eastAsia="Times New Roman" w:cstheme="minorHAnsi"/>
          <w:lang w:eastAsia="zh-CN"/>
        </w:rPr>
        <w:t xml:space="preserve"> i samotnych. Program przewiduje udzielenie pomocy w jednej z trzech form:</w:t>
      </w:r>
    </w:p>
    <w:p w14:paraId="0B7ECC6F" w14:textId="77777777" w:rsidR="00DA7D8C" w:rsidRPr="007E767A" w:rsidRDefault="00DA7D8C" w:rsidP="00DA7D8C">
      <w:pPr>
        <w:suppressAutoHyphens/>
        <w:spacing w:after="0" w:line="240" w:lineRule="auto"/>
        <w:jc w:val="both"/>
        <w:rPr>
          <w:rFonts w:eastAsia="Times New Roman" w:cstheme="minorHAnsi"/>
          <w:lang w:eastAsia="zh-CN"/>
        </w:rPr>
      </w:pPr>
      <w:r w:rsidRPr="007E767A">
        <w:rPr>
          <w:rFonts w:eastAsia="Times New Roman" w:cstheme="minorHAnsi"/>
          <w:b/>
          <w:lang w:eastAsia="zh-CN"/>
        </w:rPr>
        <w:t>a)</w:t>
      </w:r>
      <w:r w:rsidRPr="007E767A">
        <w:rPr>
          <w:rFonts w:eastAsia="Times New Roman" w:cstheme="minorHAnsi"/>
          <w:lang w:eastAsia="zh-CN"/>
        </w:rPr>
        <w:t xml:space="preserve"> posiłku, </w:t>
      </w:r>
      <w:r w:rsidRPr="007E767A">
        <w:rPr>
          <w:rFonts w:eastAsia="Times New Roman" w:cstheme="minorHAnsi"/>
          <w:b/>
          <w:lang w:eastAsia="zh-CN"/>
        </w:rPr>
        <w:t>b)</w:t>
      </w:r>
      <w:r w:rsidRPr="007E767A">
        <w:rPr>
          <w:rFonts w:eastAsia="Times New Roman" w:cstheme="minorHAnsi"/>
          <w:lang w:eastAsia="zh-CN"/>
        </w:rPr>
        <w:t xml:space="preserve"> świadczenia pieniężnego na zakup posiłku lub żywności, </w:t>
      </w:r>
      <w:r w:rsidRPr="007E767A">
        <w:rPr>
          <w:rFonts w:eastAsia="Times New Roman" w:cstheme="minorHAnsi"/>
          <w:b/>
          <w:lang w:eastAsia="zh-CN"/>
        </w:rPr>
        <w:t>c)</w:t>
      </w:r>
      <w:r w:rsidRPr="007E767A">
        <w:rPr>
          <w:rFonts w:eastAsia="Times New Roman" w:cstheme="minorHAnsi"/>
          <w:lang w:eastAsia="zh-CN"/>
        </w:rPr>
        <w:t xml:space="preserve"> świadczenia rzeczowego w postaci produktów żywnościowych.</w:t>
      </w:r>
    </w:p>
    <w:p w14:paraId="1A757600" w14:textId="77777777" w:rsidR="00DA7D8C" w:rsidRDefault="00DA7D8C" w:rsidP="00DA7D8C">
      <w:pPr>
        <w:suppressAutoHyphens/>
        <w:spacing w:after="0" w:line="360" w:lineRule="auto"/>
        <w:jc w:val="both"/>
        <w:rPr>
          <w:rFonts w:ascii="Times New Roman" w:eastAsia="Times New Roman" w:hAnsi="Times New Roman" w:cs="Times New Roman"/>
          <w:b/>
          <w:sz w:val="24"/>
          <w:szCs w:val="24"/>
          <w:lang w:eastAsia="zh-CN"/>
        </w:rPr>
      </w:pPr>
    </w:p>
    <w:p w14:paraId="273C8FE7" w14:textId="77777777" w:rsidR="00DA7D8C" w:rsidRPr="009031D1" w:rsidRDefault="00DA7D8C" w:rsidP="00DA7D8C">
      <w:pPr>
        <w:suppressAutoHyphens/>
        <w:spacing w:after="0" w:line="240" w:lineRule="auto"/>
        <w:jc w:val="both"/>
        <w:rPr>
          <w:rFonts w:eastAsia="Times New Roman" w:cstheme="minorHAnsi"/>
          <w:sz w:val="24"/>
          <w:szCs w:val="24"/>
          <w:lang w:eastAsia="zh-CN"/>
        </w:rPr>
      </w:pPr>
      <w:r w:rsidRPr="009031D1">
        <w:rPr>
          <w:rFonts w:eastAsia="Times New Roman" w:cstheme="minorHAnsi"/>
          <w:b/>
          <w:sz w:val="24"/>
          <w:szCs w:val="24"/>
          <w:lang w:eastAsia="zh-CN"/>
        </w:rPr>
        <w:t xml:space="preserve">Korpus Wsparcia Seniorów  </w:t>
      </w:r>
    </w:p>
    <w:p w14:paraId="596969B5" w14:textId="77777777" w:rsidR="00DA7D8C" w:rsidRPr="007E767A" w:rsidRDefault="00DA7D8C" w:rsidP="00321965">
      <w:pPr>
        <w:spacing w:line="240" w:lineRule="auto"/>
        <w:jc w:val="both"/>
        <w:rPr>
          <w:rFonts w:cstheme="minorHAnsi"/>
        </w:rPr>
      </w:pPr>
      <w:r w:rsidRPr="007E767A">
        <w:rPr>
          <w:rFonts w:cstheme="minorHAnsi"/>
        </w:rPr>
        <w:t xml:space="preserve">Realizacja programu obejmuje swoim zakresem moduł I – Wspierający gminy w zakresie rozwoju działań samopomocowych poprzez uruchomienie i utrzymanie usług opiekuńczych świadczonych w formule usług sąsiedzkich. Adresatami programu są osoby w wieku 60 lat i więcej, którzy mają problemy z samodzielnym funkcjonowaniem ze względu na stan zdrowia, prowadzą samodzielne </w:t>
      </w:r>
      <w:r w:rsidRPr="007E767A">
        <w:rPr>
          <w:rFonts w:cstheme="minorHAnsi"/>
        </w:rPr>
        <w:lastRenderedPageBreak/>
        <w:t>gospodarstwo domowe lub mieszkają z osobami bliskimi, które nie są w stanie zapewnić im wystarczającego wsparcia. Celem Modułu I jest zapewnienie usług opiekuńczych w formie usług sąsiedzkich seniorom w wieku 60 lat i więcej. Usługi sąsiedzkie obejmują pomoc w zaspokajaniu podstawowych potrzeb życiowych, podstawową opiekę higieniczno-pielęgnacyjną, przez którą należy rozumieć formy wsparcia niewymagające specjalistycznej wiedzy i kompetencji, oraz, w miarę potrzeb i możliwości, zapewnienie kontaktów z otoczeniem. Minimalne wymogi wobec osoby realizującej usługi sąsiedzkie przedstawiają się następująco:  1) jest osobą pełnoletnią, 2) nie jest członkiem rodziny osoby, na rzecz której są świadczone usługi sąsiedzkie, 3) nie jest oddzielnie zamieszkującym małżonkiem, wstępnym ani zstępnym osoby, na rzecz której są świadczone usługi sąsiedzkie, 4) złożyła organizatorowi usług sąsiedzkich oświadczenie o zdolności pod względem psychofizycznym do świadczenia takich usług, 5) zamieszkuje w najbliższej okolicy osoby, na rzecz której są świadczone usługi sąsiedzkie, 6) ukończyła szkolenie z zakresu udzielania pierwszej pomocy, 7) została zaakceptowana przez osobę, na rzecz której są świadczone usługi sąsiedzkie, 8) została zaakceptowana przez organizatora usług sąsiedzkich.</w:t>
      </w:r>
    </w:p>
    <w:p w14:paraId="3C0927F6" w14:textId="70FBFF93" w:rsidR="00DA7D8C" w:rsidRPr="007E767A" w:rsidRDefault="00321965" w:rsidP="00321965">
      <w:pPr>
        <w:spacing w:line="240" w:lineRule="auto"/>
        <w:jc w:val="both"/>
        <w:rPr>
          <w:rFonts w:cstheme="minorHAnsi"/>
        </w:rPr>
      </w:pPr>
      <w:r w:rsidRPr="007E767A">
        <w:rPr>
          <w:rFonts w:cstheme="minorHAnsi"/>
        </w:rPr>
        <w:t xml:space="preserve">GOPS Lichnowy </w:t>
      </w:r>
      <w:r w:rsidR="00DA7D8C" w:rsidRPr="007E767A">
        <w:rPr>
          <w:rFonts w:cstheme="minorHAnsi"/>
        </w:rPr>
        <w:t xml:space="preserve">w ramach dotacji na realizację modułu I pozyskał kwotę </w:t>
      </w:r>
      <w:r w:rsidR="00DA7D8C" w:rsidRPr="007E767A">
        <w:rPr>
          <w:rFonts w:cstheme="minorHAnsi"/>
          <w:b/>
          <w:bCs/>
        </w:rPr>
        <w:t>14.671,00 zł</w:t>
      </w:r>
      <w:r w:rsidR="00DA7D8C" w:rsidRPr="007E767A">
        <w:rPr>
          <w:rFonts w:cstheme="minorHAnsi"/>
        </w:rPr>
        <w:t xml:space="preserve">, wkład własny – 3.668,00 zł. W miesiącu październiku 2024 r. zostały podpisane 2 umowy z osobami realizującymi usługi sąsiedzkie – zgodnie ze wskazaniem przez seniorów. Limit godzin usług sąsiedzkich na jednego seniora wyniósł 28 godzin miesięcznie od października 2024 r. do grudnia 2024 r. Osoby realizujące usługi sąsiedzkie otrzymały, zgodnie z art. 632 § 1 kodeksu cywilnego, wynagrodzenie ryczałtowe w kwocie 800 zł brutto/brutto miesięcznie. Całkowity koszt realizacji modułu I w ramach programu „Korpus Wsparcia Seniorów” na rok 2024 (dotacja + wkład własny)– 5.790,49 zł, w tym: wynagrodzenie osób realizujących usługi sąsiedzkie (dotacja + wkład własny)– 4.800,00 zł, szkolenie z zakresu udzielania pierwszej pomocy ( dotacja + wkład własny) – 240,00 zł, pozostałe wydatki w ramach programu m.in. koszty ubezpieczenia NNW, koszty zakupu środków ochrony indywidualnej ( dotacja + wkład własny)  – 750,49 zł. </w:t>
      </w:r>
      <w:r w:rsidR="00DA7D8C" w:rsidRPr="007E767A">
        <w:rPr>
          <w:rFonts w:cstheme="minorHAnsi"/>
          <w:b/>
          <w:bCs/>
        </w:rPr>
        <w:t xml:space="preserve">Wydatkowa dotacja w ramach programu – 4.632,38 zł. </w:t>
      </w:r>
      <w:r w:rsidR="00DA7D8C" w:rsidRPr="007E767A">
        <w:rPr>
          <w:rFonts w:eastAsia="Times New Roman" w:cstheme="minorHAnsi"/>
          <w:b/>
          <w:bCs/>
          <w:lang w:eastAsia="zh-CN"/>
        </w:rPr>
        <w:t xml:space="preserve">Wydatkowany wkład własny w ramach programu – 1.158,11 zł. </w:t>
      </w:r>
    </w:p>
    <w:p w14:paraId="464ECEBA" w14:textId="77777777" w:rsidR="00DA7D8C" w:rsidRPr="007E767A" w:rsidRDefault="00DA7D8C" w:rsidP="00DA7D8C">
      <w:pPr>
        <w:suppressAutoHyphens/>
        <w:spacing w:after="0" w:line="360" w:lineRule="auto"/>
        <w:jc w:val="both"/>
        <w:rPr>
          <w:rFonts w:eastAsia="Times New Roman" w:cstheme="minorHAnsi"/>
          <w:b/>
          <w:lang w:eastAsia="zh-CN"/>
        </w:rPr>
      </w:pPr>
    </w:p>
    <w:p w14:paraId="50C4F65A" w14:textId="77777777" w:rsidR="00321965" w:rsidRPr="009031D1" w:rsidRDefault="00DA7D8C" w:rsidP="00321965">
      <w:pPr>
        <w:suppressAutoHyphens/>
        <w:spacing w:after="0" w:line="240" w:lineRule="auto"/>
        <w:jc w:val="both"/>
        <w:rPr>
          <w:rFonts w:cstheme="minorHAnsi"/>
        </w:rPr>
      </w:pPr>
      <w:r w:rsidRPr="009031D1">
        <w:rPr>
          <w:rFonts w:eastAsia="Times New Roman" w:cstheme="minorHAnsi"/>
          <w:b/>
          <w:sz w:val="24"/>
          <w:szCs w:val="24"/>
          <w:lang w:eastAsia="zh-CN"/>
        </w:rPr>
        <w:t xml:space="preserve">Program Fundusze Europejskie na Pomoc Żywnościową 2021-2027 </w:t>
      </w:r>
    </w:p>
    <w:p w14:paraId="15CCBDEB" w14:textId="29738BBF" w:rsidR="00DA7D8C" w:rsidRPr="007E767A" w:rsidRDefault="00DA7D8C" w:rsidP="00321965">
      <w:pPr>
        <w:suppressAutoHyphens/>
        <w:spacing w:after="0" w:line="240" w:lineRule="auto"/>
        <w:jc w:val="both"/>
        <w:rPr>
          <w:rFonts w:cstheme="minorHAnsi"/>
        </w:rPr>
      </w:pPr>
      <w:r w:rsidRPr="007E767A">
        <w:rPr>
          <w:rFonts w:cstheme="minorHAnsi"/>
          <w:lang w:eastAsia="pl-PL"/>
        </w:rPr>
        <w:t xml:space="preserve">W ramach Programu Fundusze Europejskie na  Pomoc Żywnościową 2021-2027 współfinansowanego z Europejskiego Funduszu Społecznego Plus – Podprogram 2023, Gminny Ośrodek Pomocy Społecznej w Lichnowach w 2024 r. wydał 57 skierowań dla 163 osób kwalifikujących się do otrzymania pomocy żywnościowej. O pomoc żywnościową mogły ubiegać się osoby/rodziny, które spełniały wymogi określone w ustawie o pomocy społecznej, a w szczególności zawarte w art. 7, z jednoczesnym zastosowaniem kryterium dochodowego w wysokości 265% kryterium dochodowego uprawniającego do skorzystania z pomocy społecznej, </w:t>
      </w:r>
      <w:r w:rsidRPr="007E767A">
        <w:rPr>
          <w:rFonts w:cstheme="minorHAnsi"/>
          <w:color w:val="000000"/>
          <w:lang w:eastAsia="pl-PL"/>
        </w:rPr>
        <w:t>tj. 2.056,40</w:t>
      </w:r>
      <w:r w:rsidRPr="007E767A">
        <w:rPr>
          <w:rFonts w:cstheme="minorHAnsi"/>
          <w:lang w:eastAsia="pl-PL"/>
        </w:rPr>
        <w:t xml:space="preserve"> zł</w:t>
      </w:r>
      <w:r w:rsidRPr="007E767A">
        <w:rPr>
          <w:rFonts w:cstheme="minorHAnsi"/>
          <w:color w:val="000000"/>
          <w:lang w:eastAsia="pl-PL"/>
        </w:rPr>
        <w:t xml:space="preserve"> dla osoby samotnie gospodarującej i </w:t>
      </w:r>
      <w:r w:rsidRPr="007E767A">
        <w:rPr>
          <w:rFonts w:cstheme="minorHAnsi"/>
          <w:lang w:eastAsia="pl-PL"/>
        </w:rPr>
        <w:t xml:space="preserve">1.590,00 zł </w:t>
      </w:r>
      <w:r w:rsidRPr="007E767A">
        <w:rPr>
          <w:rFonts w:cstheme="minorHAnsi"/>
          <w:color w:val="000000"/>
          <w:lang w:eastAsia="pl-PL"/>
        </w:rPr>
        <w:t>dla osoby w rodzinie.</w:t>
      </w:r>
    </w:p>
    <w:p w14:paraId="6A9E99EA" w14:textId="77777777" w:rsidR="00DA7D8C" w:rsidRPr="009031D1" w:rsidRDefault="00DA7D8C" w:rsidP="00DA7D8C">
      <w:pPr>
        <w:suppressAutoHyphens/>
        <w:spacing w:after="0" w:line="360" w:lineRule="auto"/>
        <w:jc w:val="both"/>
        <w:rPr>
          <w:rFonts w:eastAsia="Times New Roman" w:cstheme="minorHAnsi"/>
          <w:b/>
          <w:sz w:val="24"/>
          <w:szCs w:val="24"/>
          <w:lang w:eastAsia="zh-CN"/>
        </w:rPr>
      </w:pPr>
    </w:p>
    <w:p w14:paraId="61839307" w14:textId="77777777" w:rsidR="00DA7D8C" w:rsidRPr="009031D1" w:rsidRDefault="00DA7D8C" w:rsidP="00DA7D8C">
      <w:pPr>
        <w:suppressAutoHyphens/>
        <w:spacing w:after="0" w:line="240" w:lineRule="auto"/>
        <w:jc w:val="both"/>
        <w:rPr>
          <w:rFonts w:cstheme="minorHAnsi"/>
        </w:rPr>
      </w:pPr>
      <w:r w:rsidRPr="009031D1">
        <w:rPr>
          <w:rFonts w:eastAsia="Times New Roman" w:cstheme="minorHAnsi"/>
          <w:b/>
          <w:sz w:val="24"/>
          <w:szCs w:val="24"/>
          <w:lang w:eastAsia="zh-CN"/>
        </w:rPr>
        <w:t>Asystent osobisty osoby niepełnosprawnej – edycja 2024</w:t>
      </w:r>
    </w:p>
    <w:p w14:paraId="0FAC5866" w14:textId="77777777" w:rsidR="00DA7D8C" w:rsidRPr="007E767A" w:rsidRDefault="00DA7D8C" w:rsidP="00DA7D8C">
      <w:pPr>
        <w:spacing w:line="240" w:lineRule="auto"/>
        <w:jc w:val="both"/>
        <w:rPr>
          <w:rFonts w:cstheme="minorHAnsi"/>
        </w:rPr>
      </w:pPr>
      <w:r w:rsidRPr="007E767A">
        <w:rPr>
          <w:rFonts w:cstheme="minorHAnsi"/>
        </w:rPr>
        <w:t xml:space="preserve"> Program „Asystent osobisty osoby z niepełnosprawnością” - edycja 2024, ma na celu zapewnienie dostępności do usług asystencji osobistej, tj. wsparcia w wykonywaniu codziennych czynności oraz funkcjonowaniu w życiu społecznym osób niepełnosprawnych. Program jest elementem polityki społecznej państwa.  Adresatami programu są: 1. dzieci do 16 roku  życia z orzeczeniem o niepełnosprawności łącznie ze wskazaniami: konieczności stałej lub długotrwałej opieki lub pomocy innej osoby w związku ze znacznie ograniczoną możliwością samodzielnej egzystencji oraz konieczności stałego współudziału na co dzień opiekuna dziecka w procesie leczenia, rehabilitacji i edukacji oraz 2. osoby niepełnosprawne posiadając orzeczenie o znacznym stopniu niepełnosprawności albo o umiarkowanym stopniu niepełnosprawności albo traktowane na równi z orzeczeniami wymienionymi w lit. a i b, zgodnie z art. 5 i 62 ustawy z dnia 27 sierpnia 1997 r. o rehabilitacji zawodowej i społecznej oraz zatrudnianiu osób niepełnosprawnych.</w:t>
      </w:r>
    </w:p>
    <w:p w14:paraId="61C80743" w14:textId="77777777" w:rsidR="00DA7D8C" w:rsidRPr="007E767A" w:rsidRDefault="00DA7D8C" w:rsidP="00370A19">
      <w:pPr>
        <w:spacing w:line="240" w:lineRule="auto"/>
        <w:jc w:val="both"/>
        <w:rPr>
          <w:rFonts w:cstheme="minorHAnsi"/>
        </w:rPr>
      </w:pPr>
      <w:r w:rsidRPr="007E767A">
        <w:rPr>
          <w:rFonts w:cstheme="minorHAnsi"/>
        </w:rPr>
        <w:lastRenderedPageBreak/>
        <w:t xml:space="preserve">Usługi asystencji osobistej mogą świadczyć osoby niebędące członkami rodziny uczestnika, opiekunami prawnymi uczestnika lub osobami faktycznie zamieszkującymi razem z uczestnikiem. Na potrzeby realizacji programu za członków rodziny uczestnika uznaje się: tj. wstępnych lub zstępnych, małżonka, rodzeństwo, teściów, zięcia, synową, macochę, ojczyma oraz osobę pozostającą we wspólnym pożyciu, a także osobę pozostająca w stosunku przysposobienia z uczestnikiem. </w:t>
      </w:r>
      <w:r w:rsidRPr="007E767A">
        <w:rPr>
          <w:rFonts w:cstheme="minorHAnsi"/>
          <w:color w:val="000000"/>
        </w:rPr>
        <w:t>Koszt jednej godziny zegarowej wynagrodzenia asystenta za zrealizowaną usługę asystencji osobistej nie może przekroczyć 50 zł brutto wraz z kosztami pracy zatrudniającego.</w:t>
      </w:r>
    </w:p>
    <w:p w14:paraId="51CB76BF" w14:textId="3957D8A4" w:rsidR="00DA7D8C" w:rsidRPr="007E767A" w:rsidRDefault="00DA7D8C" w:rsidP="00370A19">
      <w:pPr>
        <w:spacing w:line="240" w:lineRule="auto"/>
        <w:jc w:val="both"/>
        <w:rPr>
          <w:rFonts w:cstheme="minorHAnsi"/>
        </w:rPr>
      </w:pPr>
      <w:r w:rsidRPr="007E767A">
        <w:rPr>
          <w:rFonts w:cstheme="minorHAnsi"/>
        </w:rPr>
        <w:t>Gminny Ośrodek Pomocy Społecznej w Lichnowach w miesiącu marcu 2024 r. podpisał</w:t>
      </w:r>
      <w:r w:rsidR="00370A19" w:rsidRPr="007E767A">
        <w:rPr>
          <w:rFonts w:cstheme="minorHAnsi"/>
        </w:rPr>
        <w:t xml:space="preserve"> </w:t>
      </w:r>
      <w:r w:rsidR="00370A19" w:rsidRPr="007E767A">
        <w:rPr>
          <w:rFonts w:cstheme="minorHAnsi"/>
        </w:rPr>
        <w:br/>
      </w:r>
      <w:r w:rsidRPr="007E767A">
        <w:rPr>
          <w:rFonts w:cstheme="minorHAnsi"/>
        </w:rPr>
        <w:t xml:space="preserve"> 3 umowy świadczenia usługi asystenta osobistego osoby z niepełnosprawnością. Asystenci osobiści osób z niepełnosprawnościami zostali wskazani przez uczestników. Wsparciem zostały objęte 3 osoby ze znacznym stopniem niepełnosprawności.  </w:t>
      </w:r>
    </w:p>
    <w:p w14:paraId="05975C53" w14:textId="77777777" w:rsidR="00DA7D8C" w:rsidRPr="007E767A" w:rsidRDefault="00DA7D8C" w:rsidP="00370A19">
      <w:pPr>
        <w:spacing w:line="240" w:lineRule="auto"/>
        <w:jc w:val="both"/>
        <w:rPr>
          <w:rFonts w:cstheme="minorHAnsi"/>
        </w:rPr>
      </w:pPr>
      <w:r w:rsidRPr="007E767A">
        <w:rPr>
          <w:rFonts w:cstheme="minorHAnsi"/>
        </w:rPr>
        <w:t xml:space="preserve">Gminny Ośrodek Pomocy Społecznej w Lichnowach pozyskał z Funduszu Solidarnościowego środki na realizację Programu „Asystent osobisty osoby z niepełnosprawnością” edycja 2024 w wysokości </w:t>
      </w:r>
      <w:r w:rsidRPr="007E767A">
        <w:rPr>
          <w:rFonts w:cstheme="minorHAnsi"/>
          <w:b/>
          <w:bCs/>
        </w:rPr>
        <w:t>71.757,00</w:t>
      </w:r>
      <w:r w:rsidRPr="007E767A">
        <w:rPr>
          <w:rFonts w:cstheme="minorHAnsi"/>
        </w:rPr>
        <w:t>. Wydatki poniesione w  okresie od marca 2024 r. do grudnia 2024 r. wyniosły:</w:t>
      </w:r>
    </w:p>
    <w:p w14:paraId="1ABD94F3" w14:textId="77777777" w:rsidR="00DA7D8C" w:rsidRPr="007E767A" w:rsidRDefault="00DA7D8C" w:rsidP="00DA7D8C">
      <w:pPr>
        <w:spacing w:line="240" w:lineRule="auto"/>
        <w:jc w:val="both"/>
        <w:rPr>
          <w:rFonts w:cstheme="minorHAnsi"/>
        </w:rPr>
      </w:pPr>
      <w:r w:rsidRPr="007E767A">
        <w:rPr>
          <w:rFonts w:cstheme="minorHAnsi"/>
        </w:rPr>
        <w:t>- wynagrodzenie asystentów osobistych osób z niepełnosprawnościami – 60.750,00 zł</w:t>
      </w:r>
    </w:p>
    <w:p w14:paraId="7607FBFA" w14:textId="77777777" w:rsidR="00DA7D8C" w:rsidRPr="007E767A" w:rsidRDefault="00DA7D8C" w:rsidP="00DA7D8C">
      <w:pPr>
        <w:spacing w:line="240" w:lineRule="auto"/>
        <w:jc w:val="both"/>
        <w:rPr>
          <w:rFonts w:cstheme="minorHAnsi"/>
        </w:rPr>
      </w:pPr>
      <w:r w:rsidRPr="007E767A">
        <w:rPr>
          <w:rFonts w:cstheme="minorHAnsi"/>
        </w:rPr>
        <w:t xml:space="preserve">- </w:t>
      </w:r>
      <w:r w:rsidRPr="007E767A">
        <w:rPr>
          <w:rFonts w:cstheme="minorHAnsi"/>
          <w:color w:val="000000"/>
        </w:rPr>
        <w:t>koszt przejazdów asystentów własnym/udostępnionym przez osobę trzecią/innym środkiem transportu – 8.997,26 zł</w:t>
      </w:r>
    </w:p>
    <w:p w14:paraId="2B5A8D86" w14:textId="77777777" w:rsidR="00DA7D8C" w:rsidRPr="007E767A" w:rsidRDefault="00DA7D8C" w:rsidP="00DA7D8C">
      <w:pPr>
        <w:spacing w:line="240" w:lineRule="auto"/>
        <w:jc w:val="both"/>
        <w:rPr>
          <w:rFonts w:cstheme="minorHAnsi"/>
          <w:color w:val="000000"/>
        </w:rPr>
      </w:pPr>
      <w:r w:rsidRPr="007E767A">
        <w:rPr>
          <w:rFonts w:cstheme="minorHAnsi"/>
          <w:color w:val="000000"/>
        </w:rPr>
        <w:t>- koszt ubezpieczeń NNW asystentów – 599,83 zł</w:t>
      </w:r>
    </w:p>
    <w:p w14:paraId="4BF41024" w14:textId="77777777" w:rsidR="00DA7D8C" w:rsidRPr="007E767A" w:rsidRDefault="00DA7D8C" w:rsidP="00DA7D8C">
      <w:pPr>
        <w:suppressAutoHyphens/>
        <w:spacing w:after="0" w:line="240" w:lineRule="auto"/>
        <w:jc w:val="both"/>
        <w:rPr>
          <w:rFonts w:eastAsia="Times New Roman" w:cstheme="minorHAnsi"/>
          <w:color w:val="000000"/>
          <w:lang w:eastAsia="zh-CN"/>
        </w:rPr>
      </w:pPr>
      <w:r w:rsidRPr="007E767A">
        <w:rPr>
          <w:rFonts w:eastAsia="Times New Roman" w:cstheme="minorHAnsi"/>
          <w:color w:val="000000"/>
          <w:lang w:eastAsia="zh-CN"/>
        </w:rPr>
        <w:t>- koszt obsługi programu – 1.379,71 zł</w:t>
      </w:r>
    </w:p>
    <w:p w14:paraId="6D1C1356" w14:textId="77777777" w:rsidR="00DA7D8C" w:rsidRPr="009031D1" w:rsidRDefault="00DA7D8C" w:rsidP="00DA7D8C">
      <w:pPr>
        <w:suppressAutoHyphens/>
        <w:spacing w:after="0" w:line="240" w:lineRule="auto"/>
        <w:jc w:val="both"/>
        <w:rPr>
          <w:rFonts w:eastAsia="Times New Roman" w:cstheme="minorHAnsi"/>
          <w:b/>
          <w:sz w:val="24"/>
          <w:szCs w:val="24"/>
          <w:u w:val="single"/>
          <w:lang w:eastAsia="zh-CN"/>
        </w:rPr>
      </w:pPr>
    </w:p>
    <w:p w14:paraId="691EB769" w14:textId="77777777" w:rsidR="00DA7D8C" w:rsidRPr="009031D1" w:rsidRDefault="00DA7D8C" w:rsidP="00DA7D8C">
      <w:pPr>
        <w:suppressAutoHyphens/>
        <w:spacing w:after="0" w:line="240" w:lineRule="auto"/>
        <w:jc w:val="both"/>
        <w:rPr>
          <w:rFonts w:eastAsia="Times New Roman" w:cstheme="minorHAnsi"/>
          <w:b/>
          <w:sz w:val="24"/>
          <w:szCs w:val="24"/>
          <w:u w:val="single"/>
          <w:lang w:eastAsia="zh-CN"/>
        </w:rPr>
      </w:pPr>
    </w:p>
    <w:p w14:paraId="5A6F2A02" w14:textId="77777777" w:rsidR="00DA7D8C" w:rsidRPr="009031D1" w:rsidRDefault="00DA7D8C" w:rsidP="00DA7D8C">
      <w:pPr>
        <w:spacing w:line="360" w:lineRule="auto"/>
        <w:jc w:val="both"/>
        <w:rPr>
          <w:rFonts w:cstheme="minorHAnsi"/>
          <w:b/>
          <w:bCs/>
          <w:sz w:val="24"/>
          <w:szCs w:val="24"/>
        </w:rPr>
      </w:pPr>
      <w:r w:rsidRPr="009031D1">
        <w:rPr>
          <w:rFonts w:cstheme="minorHAnsi"/>
          <w:b/>
          <w:bCs/>
          <w:sz w:val="24"/>
          <w:szCs w:val="24"/>
        </w:rPr>
        <w:t xml:space="preserve">„Opieka </w:t>
      </w:r>
      <w:proofErr w:type="spellStart"/>
      <w:r w:rsidRPr="009031D1">
        <w:rPr>
          <w:rFonts w:cstheme="minorHAnsi"/>
          <w:b/>
          <w:bCs/>
          <w:sz w:val="24"/>
          <w:szCs w:val="24"/>
        </w:rPr>
        <w:t>wytchnieniowa</w:t>
      </w:r>
      <w:proofErr w:type="spellEnd"/>
      <w:r w:rsidRPr="009031D1">
        <w:rPr>
          <w:rFonts w:cstheme="minorHAnsi"/>
          <w:b/>
          <w:bCs/>
          <w:sz w:val="24"/>
          <w:szCs w:val="24"/>
        </w:rPr>
        <w:t xml:space="preserve"> dla jednostek samorządu terytorialnego” – edycja 2024 </w:t>
      </w:r>
    </w:p>
    <w:p w14:paraId="75AB7A05" w14:textId="77777777" w:rsidR="00DA7D8C" w:rsidRPr="007E767A" w:rsidRDefault="00DA7D8C" w:rsidP="00DA7D8C">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t xml:space="preserve">Opieka </w:t>
      </w:r>
      <w:proofErr w:type="spellStart"/>
      <w:r w:rsidRPr="007E767A">
        <w:rPr>
          <w:rFonts w:cstheme="minorHAnsi"/>
          <w:color w:val="1B1B1B"/>
          <w:lang w:eastAsia="pl-PL"/>
        </w:rPr>
        <w:t>wytchnieniowa</w:t>
      </w:r>
      <w:proofErr w:type="spellEnd"/>
      <w:r w:rsidRPr="007E767A">
        <w:rPr>
          <w:rFonts w:cstheme="minorHAnsi"/>
          <w:color w:val="1B1B1B"/>
          <w:lang w:eastAsia="pl-PL"/>
        </w:rPr>
        <w:t xml:space="preserve"> ma za zadanie odciążenie członków rodzin lub opiekunów osób z niepełnosprawnościami poprzez wsparcie ich w codziennych obowiązkach przez zapewnienie czasowego zastępstwa. Dzięki temu wsparciu osoby zaangażowane na co dzień w sprawowanie opieki dysponować będą czasem, który będą mogły przeznaczyć na odpoczynek i regenerację, jak również na załatwienie niezbędnych spraw życiowych. Usługi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mogą służyć również okresowemu zabezpieczeniu potrzeb osoby z niepełnosprawnością w sytuacji, gdy opiekunowie z różnych powodów nie będą mogli wykonywać swoich obowiązków.</w:t>
      </w:r>
    </w:p>
    <w:p w14:paraId="4E751637" w14:textId="77777777" w:rsidR="00DA7D8C" w:rsidRPr="007E767A" w:rsidRDefault="00DA7D8C" w:rsidP="008527F8">
      <w:pPr>
        <w:shd w:val="clear" w:color="auto" w:fill="FFFFFF"/>
        <w:spacing w:after="0" w:line="240" w:lineRule="auto"/>
        <w:jc w:val="both"/>
        <w:textAlignment w:val="baseline"/>
        <w:rPr>
          <w:rFonts w:cstheme="minorHAnsi"/>
          <w:color w:val="1B1B1B"/>
          <w:lang w:eastAsia="pl-PL"/>
        </w:rPr>
      </w:pPr>
      <w:r w:rsidRPr="007E767A">
        <w:rPr>
          <w:rFonts w:cstheme="minorHAnsi"/>
          <w:color w:val="1B1B1B"/>
          <w:lang w:eastAsia="pl-PL"/>
        </w:rPr>
        <w:t>Program adresowany jest do członków rodzin lub opiekunów sprawujących bezpośrednią opiekę nad:</w:t>
      </w:r>
    </w:p>
    <w:p w14:paraId="7CE21451" w14:textId="77777777" w:rsidR="00DA7D8C" w:rsidRPr="007E767A" w:rsidRDefault="00DA7D8C" w:rsidP="008527F8">
      <w:pPr>
        <w:shd w:val="clear" w:color="auto" w:fill="FFFFFF"/>
        <w:spacing w:after="120" w:line="240" w:lineRule="auto"/>
        <w:jc w:val="both"/>
        <w:textAlignment w:val="baseline"/>
        <w:rPr>
          <w:rFonts w:cstheme="minorHAnsi"/>
          <w:color w:val="1B1B1B"/>
          <w:lang w:eastAsia="pl-PL"/>
        </w:rPr>
      </w:pPr>
      <w:r w:rsidRPr="007E767A">
        <w:rPr>
          <w:rFonts w:cstheme="minorHAnsi"/>
          <w:color w:val="1B1B1B"/>
          <w:lang w:eastAsia="pl-PL"/>
        </w:rPr>
        <w:t>1) dziećmi do ukończenia 16. roku życia posiadającymi orzeczenie o niepełnosprawności lub</w:t>
      </w:r>
    </w:p>
    <w:p w14:paraId="08326D8D" w14:textId="77777777" w:rsidR="00DA7D8C" w:rsidRPr="007E767A" w:rsidRDefault="00DA7D8C" w:rsidP="008527F8">
      <w:pPr>
        <w:shd w:val="clear" w:color="auto" w:fill="FFFFFF"/>
        <w:spacing w:after="120" w:line="240" w:lineRule="auto"/>
        <w:jc w:val="both"/>
        <w:textAlignment w:val="baseline"/>
        <w:rPr>
          <w:rFonts w:cstheme="minorHAnsi"/>
          <w:color w:val="1B1B1B"/>
          <w:lang w:eastAsia="pl-PL"/>
        </w:rPr>
      </w:pPr>
      <w:r w:rsidRPr="007E767A">
        <w:rPr>
          <w:rFonts w:cstheme="minorHAnsi"/>
          <w:color w:val="1B1B1B"/>
          <w:lang w:eastAsia="pl-PL"/>
        </w:rPr>
        <w:t>2) osobami niepełnosprawnymi posiadającymi:</w:t>
      </w:r>
    </w:p>
    <w:p w14:paraId="11A17319" w14:textId="77777777" w:rsidR="00DA7D8C" w:rsidRPr="007E767A" w:rsidRDefault="00DA7D8C" w:rsidP="008527F8">
      <w:pPr>
        <w:shd w:val="clear" w:color="auto" w:fill="FFFFFF"/>
        <w:spacing w:after="120" w:line="240" w:lineRule="auto"/>
        <w:jc w:val="both"/>
        <w:textAlignment w:val="baseline"/>
        <w:rPr>
          <w:rFonts w:cstheme="minorHAnsi"/>
          <w:color w:val="1B1B1B"/>
          <w:lang w:eastAsia="pl-PL"/>
        </w:rPr>
      </w:pPr>
      <w:r w:rsidRPr="007E767A">
        <w:rPr>
          <w:rFonts w:cstheme="minorHAnsi"/>
          <w:color w:val="1B1B1B"/>
          <w:lang w:eastAsia="pl-PL"/>
        </w:rPr>
        <w:t>a) orzeczenie o znacznym stopniu niepełnosprawności albo</w:t>
      </w:r>
    </w:p>
    <w:p w14:paraId="79C93462" w14:textId="77777777" w:rsidR="00DA7D8C" w:rsidRPr="007E767A" w:rsidRDefault="00DA7D8C" w:rsidP="008527F8">
      <w:pPr>
        <w:shd w:val="clear" w:color="auto" w:fill="FFFFFF"/>
        <w:spacing w:after="120" w:line="240" w:lineRule="auto"/>
        <w:jc w:val="both"/>
        <w:textAlignment w:val="baseline"/>
        <w:rPr>
          <w:rFonts w:cstheme="minorHAnsi"/>
          <w:color w:val="1B1B1B"/>
          <w:lang w:eastAsia="pl-PL"/>
        </w:rPr>
      </w:pPr>
      <w:r w:rsidRPr="007E767A">
        <w:rPr>
          <w:rFonts w:cstheme="minorHAnsi"/>
          <w:color w:val="1B1B1B"/>
          <w:lang w:eastAsia="pl-PL"/>
        </w:rPr>
        <w:t>b) orzeczenie traktowane na równi z orzeczeniem o znacznym stopniu niepełnosprawności, zgodnie z art. 5 i art. 62 ustawy z dnia 27 sierpnia 1997 r. o rehabilitacji zawodowej i społecznej oraz zatrudnianiu osób niepełnosprawnych.</w:t>
      </w:r>
    </w:p>
    <w:p w14:paraId="36EB9D8C" w14:textId="1CD465F6" w:rsidR="00DA7D8C" w:rsidRPr="007E767A" w:rsidRDefault="00370A19" w:rsidP="00370A19">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t>L</w:t>
      </w:r>
      <w:r w:rsidR="00DA7D8C" w:rsidRPr="007E767A">
        <w:rPr>
          <w:rFonts w:cstheme="minorHAnsi"/>
          <w:color w:val="1B1B1B"/>
          <w:lang w:eastAsia="pl-PL"/>
        </w:rPr>
        <w:t xml:space="preserve">imit godzin i dób usług opieki </w:t>
      </w:r>
      <w:proofErr w:type="spellStart"/>
      <w:r w:rsidR="00DA7D8C" w:rsidRPr="007E767A">
        <w:rPr>
          <w:rFonts w:cstheme="minorHAnsi"/>
          <w:color w:val="1B1B1B"/>
          <w:lang w:eastAsia="pl-PL"/>
        </w:rPr>
        <w:t>wytchnieniowej</w:t>
      </w:r>
      <w:proofErr w:type="spellEnd"/>
      <w:r w:rsidR="00DA7D8C" w:rsidRPr="007E767A">
        <w:rPr>
          <w:rFonts w:cstheme="minorHAnsi"/>
          <w:color w:val="1B1B1B"/>
          <w:lang w:eastAsia="pl-PL"/>
        </w:rPr>
        <w:t xml:space="preserve"> finansowanych ze środków Funduszu przypadających na jedną osobę z niepełnosprawnością w 2024 roku wynosi nie więc niż:</w:t>
      </w:r>
    </w:p>
    <w:p w14:paraId="0807C6C6" w14:textId="77777777" w:rsidR="00DA7D8C" w:rsidRPr="007E767A" w:rsidRDefault="00DA7D8C" w:rsidP="00DA7D8C">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t xml:space="preserve">1) 240 godzin dla usługi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świadczonej w ramach pobytu dziennego,</w:t>
      </w:r>
    </w:p>
    <w:p w14:paraId="2D615546" w14:textId="77777777" w:rsidR="00DA7D8C" w:rsidRPr="007E767A" w:rsidRDefault="00DA7D8C" w:rsidP="00DA7D8C">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t xml:space="preserve">2) 14 dób dla usługi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świadczonej w ramach pobytu całodobowego.</w:t>
      </w:r>
    </w:p>
    <w:p w14:paraId="0A1132E1" w14:textId="77777777" w:rsidR="00DA7D8C" w:rsidRPr="007E767A" w:rsidRDefault="00DA7D8C" w:rsidP="00DA7D8C">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lastRenderedPageBreak/>
        <w:t xml:space="preserve">Maksymalna długość nieprzerwanego świadczenia usługi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w ramach pobytu dziennego wynosi 12 godzin dla jednej osoby z niepełnosprawnością. Usługi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w ramach pobytu dziennego mogą być świadczone w godzinach 6.00-22.00.</w:t>
      </w:r>
    </w:p>
    <w:p w14:paraId="50D98A0D" w14:textId="77777777" w:rsidR="00DA7D8C" w:rsidRPr="007E767A" w:rsidRDefault="00DA7D8C" w:rsidP="00370A19">
      <w:pPr>
        <w:shd w:val="clear" w:color="auto" w:fill="FFFFFF"/>
        <w:spacing w:line="240" w:lineRule="auto"/>
        <w:jc w:val="both"/>
        <w:textAlignment w:val="baseline"/>
        <w:rPr>
          <w:rFonts w:cstheme="minorHAnsi"/>
          <w:color w:val="1B1B1B"/>
          <w:lang w:eastAsia="pl-PL"/>
        </w:rPr>
      </w:pPr>
      <w:r w:rsidRPr="007E767A">
        <w:rPr>
          <w:rFonts w:cstheme="minorHAnsi"/>
          <w:color w:val="1B1B1B"/>
          <w:lang w:eastAsia="pl-PL"/>
        </w:rPr>
        <w:t xml:space="preserve">Koszty związane bezpośrednio z realizacją usług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finansowane z Programu:</w:t>
      </w:r>
    </w:p>
    <w:p w14:paraId="4491E3EC" w14:textId="77777777" w:rsidR="00DA7D8C" w:rsidRPr="007E767A" w:rsidRDefault="00DA7D8C" w:rsidP="009031D1">
      <w:pPr>
        <w:shd w:val="clear" w:color="auto" w:fill="FFFFFF"/>
        <w:spacing w:after="0" w:line="240" w:lineRule="auto"/>
        <w:jc w:val="both"/>
        <w:textAlignment w:val="baseline"/>
        <w:rPr>
          <w:rFonts w:cstheme="minorHAnsi"/>
          <w:color w:val="1B1B1B"/>
          <w:lang w:eastAsia="pl-PL"/>
        </w:rPr>
      </w:pPr>
      <w:r w:rsidRPr="007E767A">
        <w:rPr>
          <w:rFonts w:cstheme="minorHAnsi"/>
          <w:color w:val="1B1B1B"/>
          <w:lang w:eastAsia="pl-PL"/>
        </w:rPr>
        <w:t>1) w ramach pobytu dziennego, nie mogą przekroczyć 50 zł brutto</w:t>
      </w:r>
      <w:r w:rsidRPr="007E767A">
        <w:rPr>
          <w:rFonts w:cstheme="minorHAnsi"/>
          <w:b/>
          <w:bCs/>
          <w:color w:val="1B1B1B"/>
          <w:lang w:eastAsia="pl-PL"/>
        </w:rPr>
        <w:t> </w:t>
      </w:r>
      <w:r w:rsidRPr="007E767A">
        <w:rPr>
          <w:rFonts w:cstheme="minorHAnsi"/>
          <w:color w:val="1B1B1B"/>
          <w:lang w:eastAsia="pl-PL"/>
        </w:rPr>
        <w:t xml:space="preserve">za godzinę realizacji usług opieki </w:t>
      </w:r>
      <w:proofErr w:type="spellStart"/>
      <w:r w:rsidRPr="007E767A">
        <w:rPr>
          <w:rFonts w:cstheme="minorHAnsi"/>
          <w:color w:val="1B1B1B"/>
          <w:lang w:eastAsia="pl-PL"/>
        </w:rPr>
        <w:t>wytchnieniowej</w:t>
      </w:r>
      <w:proofErr w:type="spellEnd"/>
      <w:r w:rsidRPr="007E767A">
        <w:rPr>
          <w:rFonts w:cstheme="minorHAnsi"/>
          <w:color w:val="1B1B1B"/>
          <w:lang w:eastAsia="pl-PL"/>
        </w:rPr>
        <w:t>,</w:t>
      </w:r>
    </w:p>
    <w:p w14:paraId="2BE1AE5A" w14:textId="77777777" w:rsidR="00DA7D8C" w:rsidRPr="007E767A" w:rsidRDefault="00DA7D8C" w:rsidP="009031D1">
      <w:pPr>
        <w:shd w:val="clear" w:color="auto" w:fill="FFFFFF"/>
        <w:spacing w:after="0" w:line="240" w:lineRule="auto"/>
        <w:jc w:val="both"/>
        <w:textAlignment w:val="baseline"/>
        <w:rPr>
          <w:rFonts w:cstheme="minorHAnsi"/>
          <w:color w:val="1B1B1B"/>
          <w:lang w:eastAsia="pl-PL"/>
        </w:rPr>
      </w:pPr>
      <w:r w:rsidRPr="007E767A">
        <w:rPr>
          <w:rFonts w:cstheme="minorHAnsi"/>
          <w:color w:val="1B1B1B"/>
          <w:lang w:eastAsia="pl-PL"/>
        </w:rPr>
        <w:t>2) w ramach pobytu całodobowego, nie mogą przekroczyć:</w:t>
      </w:r>
    </w:p>
    <w:p w14:paraId="0BEA6F77" w14:textId="77777777" w:rsidR="00DA7D8C" w:rsidRPr="007E767A" w:rsidRDefault="00DA7D8C" w:rsidP="009031D1">
      <w:pPr>
        <w:shd w:val="clear" w:color="auto" w:fill="FFFFFF"/>
        <w:spacing w:after="0" w:line="240" w:lineRule="auto"/>
        <w:jc w:val="both"/>
        <w:textAlignment w:val="baseline"/>
        <w:rPr>
          <w:rFonts w:cstheme="minorHAnsi"/>
          <w:color w:val="1B1B1B"/>
          <w:lang w:eastAsia="pl-PL"/>
        </w:rPr>
      </w:pPr>
      <w:r w:rsidRPr="007E767A">
        <w:rPr>
          <w:rFonts w:cstheme="minorHAnsi"/>
          <w:color w:val="1B1B1B"/>
          <w:lang w:eastAsia="pl-PL"/>
        </w:rPr>
        <w:t xml:space="preserve">a) 600 zł brutto za dobę realizacji usług opieki </w:t>
      </w:r>
      <w:proofErr w:type="spellStart"/>
      <w:r w:rsidRPr="007E767A">
        <w:rPr>
          <w:rFonts w:cstheme="minorHAnsi"/>
          <w:color w:val="1B1B1B"/>
          <w:lang w:eastAsia="pl-PL"/>
        </w:rPr>
        <w:t>wytchnieniowej</w:t>
      </w:r>
      <w:proofErr w:type="spellEnd"/>
      <w:r w:rsidRPr="007E767A">
        <w:rPr>
          <w:rFonts w:cstheme="minorHAnsi"/>
          <w:color w:val="1B1B1B"/>
          <w:lang w:eastAsia="pl-PL"/>
        </w:rPr>
        <w:t>,</w:t>
      </w:r>
    </w:p>
    <w:p w14:paraId="3BC2E79F" w14:textId="77777777" w:rsidR="00DA7D8C" w:rsidRPr="007E767A" w:rsidRDefault="00DA7D8C" w:rsidP="009031D1">
      <w:pPr>
        <w:shd w:val="clear" w:color="auto" w:fill="FFFFFF"/>
        <w:spacing w:after="0" w:line="240" w:lineRule="auto"/>
        <w:jc w:val="both"/>
        <w:textAlignment w:val="baseline"/>
        <w:rPr>
          <w:rFonts w:cstheme="minorHAnsi"/>
          <w:color w:val="1B1B1B"/>
          <w:lang w:eastAsia="pl-PL"/>
        </w:rPr>
      </w:pPr>
      <w:r w:rsidRPr="007E767A">
        <w:rPr>
          <w:rFonts w:cstheme="minorHAnsi"/>
          <w:color w:val="1B1B1B"/>
          <w:lang w:eastAsia="pl-PL"/>
        </w:rPr>
        <w:t>b) 800 zł brutto</w:t>
      </w:r>
      <w:r w:rsidRPr="007E767A">
        <w:rPr>
          <w:rFonts w:cstheme="minorHAnsi"/>
          <w:b/>
          <w:bCs/>
          <w:color w:val="1B1B1B"/>
          <w:lang w:eastAsia="pl-PL"/>
        </w:rPr>
        <w:t> </w:t>
      </w:r>
      <w:r w:rsidRPr="007E767A">
        <w:rPr>
          <w:rFonts w:cstheme="minorHAnsi"/>
          <w:color w:val="1B1B1B"/>
          <w:lang w:eastAsia="pl-PL"/>
        </w:rPr>
        <w:t xml:space="preserve">za dobę realizacji usług opieki </w:t>
      </w:r>
      <w:proofErr w:type="spellStart"/>
      <w:r w:rsidRPr="007E767A">
        <w:rPr>
          <w:rFonts w:cstheme="minorHAnsi"/>
          <w:color w:val="1B1B1B"/>
          <w:lang w:eastAsia="pl-PL"/>
        </w:rPr>
        <w:t>wytchnieniowej</w:t>
      </w:r>
      <w:proofErr w:type="spellEnd"/>
      <w:r w:rsidRPr="007E767A">
        <w:rPr>
          <w:rFonts w:cstheme="minorHAnsi"/>
          <w:color w:val="1B1B1B"/>
          <w:lang w:eastAsia="pl-PL"/>
        </w:rPr>
        <w:t xml:space="preserve"> dla </w:t>
      </w:r>
      <w:proofErr w:type="spellStart"/>
      <w:r w:rsidRPr="007E767A">
        <w:rPr>
          <w:rFonts w:cstheme="minorHAnsi"/>
          <w:color w:val="1B1B1B"/>
          <w:lang w:eastAsia="pl-PL"/>
        </w:rPr>
        <w:t>osob</w:t>
      </w:r>
      <w:proofErr w:type="spellEnd"/>
      <w:r w:rsidRPr="007E767A">
        <w:rPr>
          <w:rFonts w:cstheme="minorHAnsi"/>
          <w:color w:val="1B1B1B"/>
          <w:lang w:eastAsia="pl-PL"/>
        </w:rPr>
        <w:t xml:space="preserve"> z niepełnosprawnością posiadającą orzeczenie o znacznym stopniu niepełnosprawności z niepełnosprawnością sprzężoną.</w:t>
      </w:r>
    </w:p>
    <w:p w14:paraId="2CF06316" w14:textId="77777777" w:rsidR="009031D1" w:rsidRPr="007E767A" w:rsidRDefault="009031D1" w:rsidP="009031D1">
      <w:pPr>
        <w:shd w:val="clear" w:color="auto" w:fill="FFFFFF"/>
        <w:spacing w:after="0" w:line="240" w:lineRule="auto"/>
        <w:jc w:val="both"/>
        <w:textAlignment w:val="baseline"/>
        <w:rPr>
          <w:rFonts w:cstheme="minorHAnsi"/>
          <w:color w:val="1B1B1B"/>
          <w:lang w:eastAsia="pl-PL"/>
        </w:rPr>
      </w:pPr>
    </w:p>
    <w:p w14:paraId="5B35BE60" w14:textId="5BA0ADDE" w:rsidR="00DA7D8C" w:rsidRPr="007E767A" w:rsidRDefault="00DA7D8C" w:rsidP="00792CC1">
      <w:pPr>
        <w:spacing w:line="240" w:lineRule="auto"/>
        <w:jc w:val="both"/>
        <w:rPr>
          <w:rFonts w:cstheme="minorHAnsi"/>
        </w:rPr>
      </w:pPr>
      <w:r w:rsidRPr="007E767A">
        <w:rPr>
          <w:rFonts w:cstheme="minorHAnsi"/>
        </w:rPr>
        <w:t xml:space="preserve">Ośrodek Pomocy Społecznej w Lichnowach w miesiącu kwietniu 2024 r. podpisał 1 umowę świadczenia usługi opieki </w:t>
      </w:r>
      <w:proofErr w:type="spellStart"/>
      <w:r w:rsidRPr="007E767A">
        <w:rPr>
          <w:rFonts w:cstheme="minorHAnsi"/>
        </w:rPr>
        <w:t>wytchnieniowej</w:t>
      </w:r>
      <w:proofErr w:type="spellEnd"/>
      <w:r w:rsidRPr="007E767A">
        <w:rPr>
          <w:rFonts w:cstheme="minorHAnsi"/>
        </w:rPr>
        <w:t xml:space="preserve">. Wsparciem została objęta 1 osoba ze znacznym stopniem niepełnosprawności. Ośrodek realizował program w formie świadczenia usługi opieki </w:t>
      </w:r>
      <w:proofErr w:type="spellStart"/>
      <w:r w:rsidRPr="007E767A">
        <w:rPr>
          <w:rFonts w:cstheme="minorHAnsi"/>
        </w:rPr>
        <w:t>wytchnieniowej</w:t>
      </w:r>
      <w:proofErr w:type="spellEnd"/>
      <w:r w:rsidRPr="007E767A">
        <w:rPr>
          <w:rFonts w:cstheme="minorHAnsi"/>
        </w:rPr>
        <w:t xml:space="preserve"> w ramach pobytu dziennego za uprzednią zgodą gminy, w miejscu zamieszkania osoby z niepełnosprawnością. Gminny Ośrodek Pomocy Społecznej w Lichnowach pozyskał z Funduszu Solidarnościowego środki na realizację Programu „Opieka </w:t>
      </w:r>
      <w:proofErr w:type="spellStart"/>
      <w:r w:rsidRPr="007E767A">
        <w:rPr>
          <w:rFonts w:cstheme="minorHAnsi"/>
        </w:rPr>
        <w:t>wytchnieniowa</w:t>
      </w:r>
      <w:proofErr w:type="spellEnd"/>
      <w:r w:rsidRPr="007E767A">
        <w:rPr>
          <w:rFonts w:cstheme="minorHAnsi"/>
        </w:rPr>
        <w:t>” edycja 2024  w wysokości 12.240,00 zł</w:t>
      </w:r>
    </w:p>
    <w:p w14:paraId="37D54423" w14:textId="77777777" w:rsidR="00DA7D8C" w:rsidRPr="007E767A" w:rsidRDefault="00DA7D8C" w:rsidP="009031D1">
      <w:pPr>
        <w:spacing w:after="0" w:line="240" w:lineRule="auto"/>
        <w:jc w:val="both"/>
        <w:rPr>
          <w:rFonts w:cstheme="minorHAnsi"/>
        </w:rPr>
      </w:pPr>
      <w:r w:rsidRPr="007E767A">
        <w:rPr>
          <w:rFonts w:cstheme="minorHAnsi"/>
        </w:rPr>
        <w:t>Wydatki poniesione w  okresie od kwietnia 2024 r. do grudnia 2024 r. wyniosły:</w:t>
      </w:r>
    </w:p>
    <w:p w14:paraId="0BA3D5B3" w14:textId="77777777" w:rsidR="00DA7D8C" w:rsidRPr="007E767A" w:rsidRDefault="00DA7D8C" w:rsidP="009031D1">
      <w:pPr>
        <w:spacing w:after="0" w:line="240" w:lineRule="auto"/>
        <w:jc w:val="both"/>
        <w:rPr>
          <w:rFonts w:cstheme="minorHAnsi"/>
        </w:rPr>
      </w:pPr>
      <w:r w:rsidRPr="007E767A">
        <w:rPr>
          <w:rFonts w:cstheme="minorHAnsi"/>
        </w:rPr>
        <w:t xml:space="preserve">- wynagrodzenie osoby realizującej opiekę </w:t>
      </w:r>
      <w:proofErr w:type="spellStart"/>
      <w:r w:rsidRPr="007E767A">
        <w:rPr>
          <w:rFonts w:cstheme="minorHAnsi"/>
        </w:rPr>
        <w:t>wytchnieniową</w:t>
      </w:r>
      <w:proofErr w:type="spellEnd"/>
      <w:r w:rsidRPr="007E767A">
        <w:rPr>
          <w:rFonts w:cstheme="minorHAnsi"/>
        </w:rPr>
        <w:t xml:space="preserve">  –12.000,00 zł</w:t>
      </w:r>
    </w:p>
    <w:p w14:paraId="2749E57B" w14:textId="77777777" w:rsidR="00DA7D8C" w:rsidRPr="007E767A" w:rsidRDefault="00DA7D8C" w:rsidP="009031D1">
      <w:pPr>
        <w:spacing w:after="0" w:line="240" w:lineRule="auto"/>
        <w:jc w:val="both"/>
        <w:rPr>
          <w:rFonts w:cstheme="minorHAnsi"/>
          <w:color w:val="000000"/>
        </w:rPr>
      </w:pPr>
      <w:r w:rsidRPr="007E767A">
        <w:rPr>
          <w:rFonts w:cstheme="minorHAnsi"/>
          <w:color w:val="000000"/>
        </w:rPr>
        <w:t>- koszt obsługi programu – 240,00 zł</w:t>
      </w:r>
    </w:p>
    <w:p w14:paraId="59C213A5" w14:textId="77777777" w:rsidR="00DA7D8C" w:rsidRPr="007E767A" w:rsidRDefault="00DA7D8C" w:rsidP="00DA7D8C">
      <w:pPr>
        <w:suppressAutoHyphens/>
        <w:spacing w:after="0" w:line="240" w:lineRule="auto"/>
        <w:jc w:val="both"/>
        <w:rPr>
          <w:rFonts w:eastAsia="Times New Roman" w:cstheme="minorHAnsi"/>
          <w:b/>
          <w:u w:val="single"/>
          <w:lang w:eastAsia="zh-CN"/>
        </w:rPr>
      </w:pPr>
    </w:p>
    <w:p w14:paraId="05787F0E" w14:textId="2C5F91B4" w:rsidR="00DA7D8C" w:rsidRPr="009031D1" w:rsidRDefault="00ED46B6" w:rsidP="00DA7D8C">
      <w:pPr>
        <w:suppressAutoHyphens/>
        <w:spacing w:after="120" w:line="360" w:lineRule="auto"/>
        <w:jc w:val="both"/>
        <w:rPr>
          <w:rFonts w:eastAsia="Times New Roman" w:cstheme="minorHAnsi"/>
          <w:b/>
          <w:sz w:val="24"/>
          <w:szCs w:val="24"/>
          <w:lang w:eastAsia="zh-CN"/>
        </w:rPr>
      </w:pPr>
      <w:r>
        <w:rPr>
          <w:rFonts w:eastAsia="Times New Roman" w:cstheme="minorHAnsi"/>
          <w:b/>
          <w:sz w:val="24"/>
          <w:szCs w:val="24"/>
          <w:lang w:eastAsia="zh-CN"/>
        </w:rPr>
        <w:t xml:space="preserve">7.8. </w:t>
      </w:r>
      <w:r w:rsidR="00DA7D8C" w:rsidRPr="009031D1">
        <w:rPr>
          <w:rFonts w:eastAsia="Times New Roman" w:cstheme="minorHAnsi"/>
          <w:b/>
          <w:sz w:val="24"/>
          <w:szCs w:val="24"/>
          <w:lang w:eastAsia="zh-CN"/>
        </w:rPr>
        <w:t>Realizacja ustawy o pomocy obywatelom Ukrainy</w:t>
      </w:r>
    </w:p>
    <w:p w14:paraId="7AAEF4F4" w14:textId="77777777" w:rsidR="00DA7D8C" w:rsidRPr="009031D1" w:rsidRDefault="00DA7D8C" w:rsidP="00DA7D8C">
      <w:pPr>
        <w:suppressAutoHyphens/>
        <w:spacing w:after="0" w:line="240" w:lineRule="auto"/>
        <w:jc w:val="both"/>
        <w:rPr>
          <w:rFonts w:eastAsia="Times New Roman" w:cstheme="minorHAnsi"/>
          <w:b/>
          <w:sz w:val="24"/>
          <w:szCs w:val="24"/>
          <w:lang w:eastAsia="zh-CN"/>
        </w:rPr>
      </w:pPr>
      <w:r w:rsidRPr="009031D1">
        <w:rPr>
          <w:rFonts w:eastAsia="Times New Roman" w:cstheme="minorHAnsi"/>
          <w:b/>
          <w:sz w:val="24"/>
          <w:szCs w:val="24"/>
          <w:lang w:eastAsia="zh-CN"/>
        </w:rPr>
        <w:t>Jednorazowe świadczenie 300 zł</w:t>
      </w:r>
    </w:p>
    <w:p w14:paraId="6049BD36" w14:textId="67C1A25C" w:rsidR="00DA7D8C" w:rsidRPr="007E767A" w:rsidRDefault="00DA7D8C" w:rsidP="00DA7D8C">
      <w:pPr>
        <w:spacing w:line="240" w:lineRule="auto"/>
        <w:jc w:val="both"/>
        <w:rPr>
          <w:rFonts w:cstheme="minorHAnsi"/>
        </w:rPr>
      </w:pPr>
      <w:r w:rsidRPr="007E767A">
        <w:rPr>
          <w:rFonts w:cstheme="minorHAnsi"/>
        </w:rPr>
        <w:t xml:space="preserve">W okresie od stycznia do czerwca 2024 roku do tut. Ośrodka nie wpłynął żaden wniosek </w:t>
      </w:r>
      <w:r w:rsidR="00792CC1" w:rsidRPr="007E767A">
        <w:rPr>
          <w:rFonts w:cstheme="minorHAnsi"/>
        </w:rPr>
        <w:br/>
      </w:r>
      <w:r w:rsidRPr="007E767A">
        <w:rPr>
          <w:rFonts w:cstheme="minorHAnsi"/>
        </w:rPr>
        <w:t>o przyznanie pomocy w postaci jednorazowego świadczenia pieniężnego w wysokości 300 zł na osobę, przeznaczonego na utrzymanie, w szczególności na pokrycie wydatków na żywność, odzież, obuwie, środki higieny osobistej oraz opłaty mieszkaniowe.</w:t>
      </w:r>
      <w:r w:rsidR="00792CC1" w:rsidRPr="007E767A">
        <w:rPr>
          <w:rFonts w:cstheme="minorHAnsi"/>
        </w:rPr>
        <w:t xml:space="preserve"> </w:t>
      </w:r>
      <w:r w:rsidRPr="007E767A">
        <w:rPr>
          <w:rFonts w:cstheme="minorHAnsi"/>
        </w:rPr>
        <w:t xml:space="preserve">Nie wypłacono żadnych świadczeń. Zgodnie z ustawą z dnia 15.05.2024 r. o zmianie ustawy o pomocy obywatelom Ukrainy w związku z konfliktem zbrojnym na terytorium tego państwa oraz niektórych innych ustaw, świadczenie zostało uchylone od 01.07.2024 r. </w:t>
      </w:r>
    </w:p>
    <w:p w14:paraId="07ECB7C2" w14:textId="77777777" w:rsidR="00DA7D8C" w:rsidRPr="009031D1" w:rsidRDefault="00DA7D8C" w:rsidP="00DA7D8C">
      <w:pPr>
        <w:spacing w:line="240" w:lineRule="auto"/>
        <w:jc w:val="both"/>
        <w:rPr>
          <w:rFonts w:cstheme="minorHAnsi"/>
          <w:sz w:val="24"/>
          <w:szCs w:val="24"/>
        </w:rPr>
      </w:pPr>
    </w:p>
    <w:p w14:paraId="1F52399D" w14:textId="77777777" w:rsidR="00DA7D8C" w:rsidRPr="009031D1" w:rsidRDefault="00DA7D8C" w:rsidP="00DA7D8C">
      <w:pPr>
        <w:spacing w:line="240" w:lineRule="auto"/>
        <w:jc w:val="both"/>
        <w:rPr>
          <w:rFonts w:cstheme="minorHAnsi"/>
          <w:b/>
          <w:sz w:val="24"/>
          <w:szCs w:val="24"/>
        </w:rPr>
      </w:pPr>
      <w:r w:rsidRPr="009031D1">
        <w:rPr>
          <w:rFonts w:cstheme="minorHAnsi"/>
          <w:b/>
          <w:sz w:val="24"/>
          <w:szCs w:val="24"/>
        </w:rPr>
        <w:t xml:space="preserve">Jeden gorący posiłek i zasiłek celowy na zakup jednego gorącego posiłku  </w:t>
      </w:r>
    </w:p>
    <w:p w14:paraId="6B6C6C7E" w14:textId="5C54DB0E" w:rsidR="00DA7D8C" w:rsidRPr="009031D1" w:rsidRDefault="00DA7D8C" w:rsidP="00DA7D8C">
      <w:pPr>
        <w:spacing w:line="240" w:lineRule="auto"/>
        <w:jc w:val="both"/>
        <w:rPr>
          <w:rFonts w:cstheme="minorHAnsi"/>
          <w:sz w:val="24"/>
          <w:szCs w:val="24"/>
        </w:rPr>
      </w:pPr>
      <w:r w:rsidRPr="009031D1">
        <w:rPr>
          <w:rFonts w:cstheme="minorHAnsi"/>
          <w:sz w:val="24"/>
          <w:szCs w:val="24"/>
        </w:rPr>
        <w:t>Obywatelowi Ukrainy przebywającemu na terytorium Rzeczypospolitej Polskiej, którego pobyt na terytorium Rzeczypospolitej Polskiej jest uznawany za legalny i który został wpisany do rejestru PESEL, mogą być przyznawane świadczenia pieniężne i niepieniężne, na zasadach i w trybie ustawy z dnia 12 marca 2004 r. o pomocy społecznej.</w:t>
      </w:r>
      <w:r w:rsidR="00792CC1" w:rsidRPr="009031D1">
        <w:rPr>
          <w:rFonts w:cstheme="minorHAnsi"/>
          <w:sz w:val="24"/>
          <w:szCs w:val="24"/>
        </w:rPr>
        <w:t xml:space="preserve"> </w:t>
      </w:r>
      <w:r w:rsidRPr="009031D1">
        <w:rPr>
          <w:rFonts w:cstheme="minorHAnsi"/>
          <w:sz w:val="24"/>
          <w:szCs w:val="24"/>
        </w:rPr>
        <w:t>W 2024 r. nie złożono wniosków o pomoc w formie posiłku dla dziecka  w szkole lub przedszkolu.</w:t>
      </w:r>
    </w:p>
    <w:p w14:paraId="44FDCD2A" w14:textId="4B043C98" w:rsidR="00493CD7" w:rsidRDefault="00DA7D8C" w:rsidP="009031D1">
      <w:pPr>
        <w:suppressAutoHyphens/>
        <w:spacing w:after="0" w:line="240" w:lineRule="auto"/>
        <w:jc w:val="both"/>
        <w:rPr>
          <w:rFonts w:eastAsia="Times New Roman" w:cstheme="minorHAnsi"/>
          <w:sz w:val="24"/>
          <w:szCs w:val="24"/>
          <w:lang w:eastAsia="zh-CN"/>
        </w:rPr>
      </w:pPr>
      <w:r w:rsidRPr="009031D1">
        <w:rPr>
          <w:rFonts w:eastAsia="Times New Roman" w:cstheme="minorHAnsi"/>
          <w:sz w:val="24"/>
          <w:szCs w:val="24"/>
          <w:lang w:eastAsia="zh-CN"/>
        </w:rPr>
        <w:t xml:space="preserve">Środki na realizację powyższych zadań pochodzą z Funduszu Pomocy, o którym mowa w ustawie z dnia 12 marca 2022 o pomocy obywatelom Ukrainy w związku z konfliktem zbrojnym na terytorium tego </w:t>
      </w:r>
      <w:r w:rsidR="007E767A">
        <w:rPr>
          <w:rFonts w:eastAsia="Times New Roman" w:cstheme="minorHAnsi"/>
          <w:sz w:val="24"/>
          <w:szCs w:val="24"/>
          <w:lang w:eastAsia="zh-CN"/>
        </w:rPr>
        <w:t>kraju.</w:t>
      </w:r>
    </w:p>
    <w:p w14:paraId="0C5D406D" w14:textId="77777777" w:rsidR="007E767A" w:rsidRDefault="007E767A" w:rsidP="009031D1">
      <w:pPr>
        <w:suppressAutoHyphens/>
        <w:spacing w:after="0" w:line="240" w:lineRule="auto"/>
        <w:jc w:val="both"/>
        <w:rPr>
          <w:rFonts w:eastAsia="Times New Roman" w:cstheme="minorHAnsi"/>
          <w:sz w:val="24"/>
          <w:szCs w:val="24"/>
          <w:lang w:eastAsia="zh-CN"/>
        </w:rPr>
      </w:pPr>
    </w:p>
    <w:p w14:paraId="110773F9" w14:textId="77777777" w:rsidR="007E767A" w:rsidRDefault="007E767A" w:rsidP="009031D1">
      <w:pPr>
        <w:suppressAutoHyphens/>
        <w:spacing w:after="0" w:line="240" w:lineRule="auto"/>
        <w:jc w:val="both"/>
        <w:rPr>
          <w:rFonts w:eastAsia="Times New Roman" w:cstheme="minorHAnsi"/>
          <w:sz w:val="24"/>
          <w:szCs w:val="24"/>
          <w:lang w:eastAsia="zh-CN"/>
        </w:rPr>
      </w:pPr>
    </w:p>
    <w:p w14:paraId="183CDA14" w14:textId="77777777" w:rsidR="007E767A" w:rsidRPr="009031D1" w:rsidRDefault="007E767A" w:rsidP="009031D1">
      <w:pPr>
        <w:suppressAutoHyphens/>
        <w:spacing w:after="0" w:line="240" w:lineRule="auto"/>
        <w:jc w:val="both"/>
        <w:rPr>
          <w:rFonts w:cstheme="minorHAnsi"/>
          <w:sz w:val="24"/>
          <w:szCs w:val="24"/>
        </w:rPr>
      </w:pPr>
    </w:p>
    <w:p w14:paraId="418B1FDA" w14:textId="77777777" w:rsidR="0086409C" w:rsidRPr="009031D1" w:rsidRDefault="0086409C" w:rsidP="0086409C">
      <w:pPr>
        <w:keepNext/>
        <w:shd w:val="clear" w:color="auto" w:fill="CCFFCC"/>
        <w:spacing w:after="0" w:line="276" w:lineRule="auto"/>
        <w:contextualSpacing/>
        <w:outlineLvl w:val="0"/>
        <w:rPr>
          <w:rFonts w:eastAsia="Times New Roman" w:cstheme="minorHAnsi"/>
          <w:b/>
          <w:caps/>
          <w:sz w:val="24"/>
          <w:szCs w:val="24"/>
          <w:shd w:val="clear" w:color="auto" w:fill="CCFFCC"/>
          <w:lang w:eastAsia="pl-PL"/>
        </w:rPr>
      </w:pPr>
      <w:r w:rsidRPr="009031D1">
        <w:rPr>
          <w:rFonts w:eastAsia="Times New Roman" w:cstheme="minorHAnsi"/>
          <w:b/>
          <w:caps/>
          <w:sz w:val="24"/>
          <w:szCs w:val="24"/>
          <w:shd w:val="clear" w:color="auto" w:fill="CCFFCC"/>
          <w:lang w:eastAsia="pl-PL"/>
        </w:rPr>
        <w:lastRenderedPageBreak/>
        <w:t>8. PROFILAKTYKA I ROZWIĄZYWANIE PROBLEMÓW ALKOHOLOWYCH, NARKOMANIA</w:t>
      </w:r>
    </w:p>
    <w:p w14:paraId="1151B9CD" w14:textId="77777777" w:rsidR="0086409C" w:rsidRPr="009031D1" w:rsidRDefault="0086409C" w:rsidP="0086409C">
      <w:pPr>
        <w:spacing w:line="276" w:lineRule="auto"/>
        <w:contextualSpacing/>
        <w:jc w:val="center"/>
        <w:rPr>
          <w:rFonts w:cstheme="minorHAnsi"/>
          <w:b/>
          <w:sz w:val="32"/>
          <w:szCs w:val="32"/>
        </w:rPr>
      </w:pPr>
    </w:p>
    <w:p w14:paraId="4219FDD8" w14:textId="31D5815B" w:rsidR="00B66927" w:rsidRPr="009031D1" w:rsidRDefault="00B66927" w:rsidP="00B66927">
      <w:pPr>
        <w:spacing w:line="276" w:lineRule="auto"/>
        <w:rPr>
          <w:rFonts w:cstheme="minorHAnsi"/>
          <w:b/>
          <w:sz w:val="24"/>
          <w:szCs w:val="24"/>
        </w:rPr>
      </w:pPr>
      <w:r w:rsidRPr="009031D1">
        <w:rPr>
          <w:rFonts w:cstheme="minorHAnsi"/>
          <w:b/>
          <w:sz w:val="24"/>
          <w:szCs w:val="24"/>
        </w:rPr>
        <w:t>8.1. Informacje ogólne</w:t>
      </w:r>
    </w:p>
    <w:p w14:paraId="7A2C2A98" w14:textId="1972469B" w:rsidR="00B66927" w:rsidRPr="00255B96" w:rsidRDefault="00B66927" w:rsidP="00B66927">
      <w:pPr>
        <w:suppressAutoHyphens/>
        <w:spacing w:line="276" w:lineRule="auto"/>
        <w:contextualSpacing/>
        <w:jc w:val="both"/>
        <w:rPr>
          <w:rFonts w:eastAsia="Calibri" w:cstheme="minorHAnsi"/>
        </w:rPr>
      </w:pPr>
      <w:r w:rsidRPr="00255B96">
        <w:rPr>
          <w:rFonts w:eastAsia="Calibri" w:cstheme="minorHAnsi"/>
        </w:rPr>
        <w:t>Do zadań własnych gminy, zgodnie z ustawą z dnia 26 października 1982 roku                       o</w:t>
      </w:r>
      <w:r w:rsidR="00996710" w:rsidRPr="00255B96">
        <w:rPr>
          <w:rFonts w:eastAsia="Calibri" w:cstheme="minorHAnsi"/>
        </w:rPr>
        <w:t xml:space="preserve"> </w:t>
      </w:r>
      <w:r w:rsidRPr="00255B96">
        <w:rPr>
          <w:rFonts w:eastAsia="Calibri" w:cstheme="minorHAnsi"/>
        </w:rPr>
        <w:t>wychowaniu w trzeźwości i przeciwdziałaniu alkoholizmowi (</w:t>
      </w:r>
      <w:proofErr w:type="spellStart"/>
      <w:r w:rsidRPr="00255B96">
        <w:rPr>
          <w:rFonts w:eastAsia="Calibri" w:cstheme="minorHAnsi"/>
        </w:rPr>
        <w:t>t.j</w:t>
      </w:r>
      <w:proofErr w:type="spellEnd"/>
      <w:r w:rsidRPr="00255B96">
        <w:rPr>
          <w:rFonts w:eastAsia="Calibri" w:cstheme="minorHAnsi"/>
        </w:rPr>
        <w:t>. Dz.U.  z  2023r.  poz. 165, ze zm.), należy prowadzenie działań związanych z profilaktyką i rozwiązywaniem problemów alkoholowych oraz integracją społeczną osób uzależnionych od alkoholu. W szczególności zadania te obejmują:</w:t>
      </w:r>
    </w:p>
    <w:p w14:paraId="0B6B1557"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zwiększanie dostępności pomocy terapeutycznej i rehabilitacyjnej dla osób uzależnionych od alkoholu,</w:t>
      </w:r>
    </w:p>
    <w:p w14:paraId="261E517F"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udzielanie rodzinom, w których występują problemy alkoholowe, pomocy psychospołecznej i prawnej, a w szczególności ochrony przed przemocą w rodzinie,</w:t>
      </w:r>
    </w:p>
    <w:p w14:paraId="74293306"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prowadzenie profilaktycznej działalności informacyjnej i edukacyjnej w zakresie rozwiązywania problemów alkoholowych, przeciwdziałania narkomanii oraz uzależnieniom behawioralnym, w szczególności dla dzieci i młodzieży, w tym prowadzenie pozalekcyjnych zajęć sportowych, a także działań na rzecz dożywiania dzieci uczestniczących w pozalekcyjnych programach opiekuńczo-wychowawczych i socjoterapeutycznych,</w:t>
      </w:r>
    </w:p>
    <w:p w14:paraId="6B976EBA"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wspomaganie działalności instytucji, stowarzyszeń i osób fizycznych, służącej rozwiązywaniu problemów alkoholowych,</w:t>
      </w:r>
    </w:p>
    <w:p w14:paraId="2B7FD806"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podejmowanie interwencji w związku z naruszeniem przepisów określonych w art. 131 i 15 ustawy oraz występowanie przed sądem w charakterze oskarżyciela publicznego,</w:t>
      </w:r>
    </w:p>
    <w:p w14:paraId="628F1ACB" w14:textId="77777777" w:rsidR="00B66927" w:rsidRPr="00255B96" w:rsidRDefault="00B66927" w:rsidP="00B66927">
      <w:pPr>
        <w:suppressAutoHyphens/>
        <w:spacing w:line="276" w:lineRule="auto"/>
        <w:ind w:firstLine="708"/>
        <w:contextualSpacing/>
        <w:jc w:val="both"/>
        <w:rPr>
          <w:rFonts w:eastAsia="Calibri" w:cstheme="minorHAnsi"/>
        </w:rPr>
      </w:pPr>
      <w:r w:rsidRPr="00255B96">
        <w:rPr>
          <w:rFonts w:eastAsia="Calibri" w:cstheme="minorHAnsi"/>
        </w:rPr>
        <w:t>- wspieranie zatrudnienia socjalnego poprzez organizowanie i finansowanie centrów integracji społecznej i klubów integracji społecznej.</w:t>
      </w:r>
    </w:p>
    <w:p w14:paraId="18E2F3E0" w14:textId="5A39A2A6" w:rsidR="00B66927" w:rsidRPr="00255B96" w:rsidRDefault="00B66927" w:rsidP="00584B8D">
      <w:pPr>
        <w:suppressAutoHyphens/>
        <w:spacing w:line="276" w:lineRule="auto"/>
        <w:contextualSpacing/>
        <w:jc w:val="both"/>
        <w:rPr>
          <w:rFonts w:eastAsia="Calibri" w:cstheme="minorHAnsi"/>
        </w:rPr>
      </w:pPr>
      <w:r w:rsidRPr="00255B96">
        <w:rPr>
          <w:rFonts w:eastAsia="Calibri" w:cstheme="minorHAnsi"/>
        </w:rPr>
        <w:t>Zadania te są realizowane w postaci uchwalonego przez Radę Gminy Lichnowy dnia  30 marca 2022 r. Gminnego Programu Rozwiązywania Problemów Alkoholowych oraz Przeciwdziałania Narkomanii i Uzależnieniom Behawioralnym dla Gminy Lichnowy na lata 2022 – 2025.  Gminny Program określa lokalną strategię w zakresie profilaktyki oraz minimalizacji szkód społecznych i indywidualnych wynikających z nadużywania alkoholu oraz stosowania narkotyków i innych substancji psychoaktywnych. Elementem niniejszego programu są również zadania związane z przeciwdziałaniem uzależnieniom behawioralnym. Gminny Program jest dokumentem wyznaczającym cele oraz sposoby rozwiazywania problemów alkoholowych oraz związanych z tą sferą życia problemów rodzinnych i społecznych na terenie gminy Lichnowy</w:t>
      </w:r>
      <w:r w:rsidR="00584B8D" w:rsidRPr="00255B96">
        <w:rPr>
          <w:rFonts w:eastAsia="Calibri" w:cstheme="minorHAnsi"/>
        </w:rPr>
        <w:t xml:space="preserve">. </w:t>
      </w:r>
      <w:r w:rsidRPr="00255B96">
        <w:rPr>
          <w:rFonts w:eastAsia="Calibri" w:cstheme="minorHAnsi"/>
        </w:rPr>
        <w:t>Dokument ten stanowi integralną kontynuacje i rozwinięcie działań prowadzonych w latach ubiegłych oraz stanowi integralną cześć Gminnej strategii rozwiązywania problemów społecznych na terenie gminy Lichnowy na lata 2021-2027</w:t>
      </w:r>
      <w:r w:rsidR="00584B8D" w:rsidRPr="00255B96">
        <w:rPr>
          <w:rFonts w:eastAsia="Calibri" w:cstheme="minorHAnsi"/>
        </w:rPr>
        <w:t xml:space="preserve">. </w:t>
      </w:r>
      <w:r w:rsidRPr="00255B96">
        <w:rPr>
          <w:rFonts w:eastAsia="Calibri" w:cstheme="minorHAnsi"/>
        </w:rPr>
        <w:t>Kierunki działań zawarte w programie uwzględniają cele operacyjne dotyczące profilaktyki i rozwiązywania problemów alkoholowych, określone w Narodowym Programie Zdrowia. Profilaktyka uzależnień (w tym uzależnienia od alkoholu, narkotyków oraz uzależnień behawioralnych) jest jednym z celów operacyjnych Narodowego Programu Zdrowia na lata 2021-2025.</w:t>
      </w:r>
    </w:p>
    <w:p w14:paraId="55B2901F" w14:textId="77777777" w:rsidR="00B66927" w:rsidRPr="00255B96" w:rsidRDefault="00B66927" w:rsidP="00584B8D">
      <w:pPr>
        <w:suppressAutoHyphens/>
        <w:spacing w:line="276" w:lineRule="auto"/>
        <w:contextualSpacing/>
        <w:jc w:val="both"/>
        <w:rPr>
          <w:rFonts w:eastAsia="Calibri" w:cstheme="minorHAnsi"/>
        </w:rPr>
      </w:pPr>
      <w:r w:rsidRPr="00255B96">
        <w:rPr>
          <w:rFonts w:eastAsia="Calibri" w:cstheme="minorHAnsi"/>
        </w:rPr>
        <w:t xml:space="preserve">Gmina Lichnowy realizuje </w:t>
      </w:r>
      <w:proofErr w:type="spellStart"/>
      <w:r w:rsidRPr="00255B96">
        <w:rPr>
          <w:rFonts w:eastAsia="Calibri" w:cstheme="minorHAnsi"/>
        </w:rPr>
        <w:t>ww</w:t>
      </w:r>
      <w:proofErr w:type="spellEnd"/>
      <w:r w:rsidRPr="00255B96">
        <w:rPr>
          <w:rFonts w:eastAsia="Calibri" w:cstheme="minorHAnsi"/>
        </w:rPr>
        <w:t xml:space="preserve"> zadania za pomocą </w:t>
      </w:r>
      <w:r w:rsidRPr="00255B96">
        <w:rPr>
          <w:rFonts w:eastAsia="Calibri" w:cstheme="minorHAnsi"/>
          <w:b/>
          <w:bCs/>
        </w:rPr>
        <w:t>Gminnej Komisji Rozwiązywania Problemów Alkoholowych</w:t>
      </w:r>
      <w:r w:rsidRPr="00255B96">
        <w:rPr>
          <w:rFonts w:eastAsia="Calibri" w:cstheme="minorHAnsi"/>
        </w:rPr>
        <w:t>. Aktualny skład GKRPA został powołany przez Wójta Gminy Lichnowy Zarządzeniem Nr 156/2023 z dnia 21 listopada 2023 r.  w sprawie powołania składu osobowego Gminnej Komisji Rozwiązywania Problemów Alkoholowych. Ze składu Komisji zostały wyłonione trzy zespoły:</w:t>
      </w:r>
    </w:p>
    <w:p w14:paraId="3E4FD47F" w14:textId="77777777" w:rsidR="00B66927" w:rsidRPr="00255B96" w:rsidRDefault="00B66927" w:rsidP="00B66927">
      <w:pPr>
        <w:suppressAutoHyphens/>
        <w:spacing w:line="276" w:lineRule="auto"/>
        <w:ind w:firstLine="709"/>
        <w:contextualSpacing/>
        <w:jc w:val="both"/>
        <w:rPr>
          <w:rFonts w:cstheme="minorHAnsi"/>
        </w:rPr>
      </w:pPr>
      <w:r w:rsidRPr="00255B96">
        <w:rPr>
          <w:rFonts w:cstheme="minorHAnsi"/>
        </w:rPr>
        <w:t xml:space="preserve">- Zespół ds. uzależnień </w:t>
      </w:r>
    </w:p>
    <w:p w14:paraId="1797E0CF" w14:textId="77777777" w:rsidR="00B66927" w:rsidRPr="00255B96" w:rsidRDefault="00B66927" w:rsidP="00B66927">
      <w:pPr>
        <w:suppressAutoHyphens/>
        <w:spacing w:line="276" w:lineRule="auto"/>
        <w:ind w:firstLine="709"/>
        <w:contextualSpacing/>
        <w:jc w:val="both"/>
        <w:rPr>
          <w:rFonts w:cstheme="minorHAnsi"/>
        </w:rPr>
      </w:pPr>
      <w:r w:rsidRPr="00255B96">
        <w:rPr>
          <w:rFonts w:cstheme="minorHAnsi"/>
        </w:rPr>
        <w:t xml:space="preserve">- Zespół ds. profilaktyki zagrożeń patologicznych </w:t>
      </w:r>
    </w:p>
    <w:p w14:paraId="3F6D25B5" w14:textId="6023CCD2" w:rsidR="00B66927" w:rsidRPr="00507D0E" w:rsidRDefault="00B66927" w:rsidP="00507D0E">
      <w:pPr>
        <w:suppressAutoHyphens/>
        <w:spacing w:line="276" w:lineRule="auto"/>
        <w:ind w:firstLine="709"/>
        <w:contextualSpacing/>
        <w:jc w:val="both"/>
        <w:rPr>
          <w:rFonts w:cstheme="minorHAnsi"/>
        </w:rPr>
      </w:pPr>
      <w:r w:rsidRPr="00255B96">
        <w:rPr>
          <w:rFonts w:cstheme="minorHAnsi"/>
        </w:rPr>
        <w:t xml:space="preserve">- Zespól ds. nadzoru nad przestrzeganiem zasad sprzedaży alkoholu </w:t>
      </w:r>
    </w:p>
    <w:p w14:paraId="594C6B7E" w14:textId="77777777" w:rsidR="00B66927" w:rsidRPr="00255B96" w:rsidRDefault="00B66927" w:rsidP="00B66927">
      <w:pPr>
        <w:spacing w:line="276" w:lineRule="auto"/>
        <w:contextualSpacing/>
        <w:jc w:val="both"/>
        <w:rPr>
          <w:rFonts w:cstheme="minorHAnsi"/>
          <w:b/>
        </w:rPr>
      </w:pPr>
      <w:r w:rsidRPr="00255B96">
        <w:rPr>
          <w:rFonts w:cstheme="minorHAnsi"/>
          <w:b/>
        </w:rPr>
        <w:lastRenderedPageBreak/>
        <w:t>8.2. Dostępność napojów alkoholowych</w:t>
      </w:r>
    </w:p>
    <w:p w14:paraId="63C49956" w14:textId="77777777" w:rsidR="00B66927" w:rsidRPr="00255B96" w:rsidRDefault="00B66927" w:rsidP="00B66927">
      <w:pPr>
        <w:spacing w:line="276" w:lineRule="auto"/>
        <w:contextualSpacing/>
        <w:jc w:val="both"/>
        <w:rPr>
          <w:rFonts w:cstheme="minorHAnsi"/>
          <w:b/>
        </w:rPr>
      </w:pPr>
    </w:p>
    <w:p w14:paraId="083B6CE9" w14:textId="1A9928B6" w:rsidR="00B66927" w:rsidRPr="00255B96" w:rsidRDefault="00B66927" w:rsidP="00584B8D">
      <w:pPr>
        <w:spacing w:line="276" w:lineRule="auto"/>
        <w:contextualSpacing/>
        <w:jc w:val="both"/>
        <w:rPr>
          <w:rFonts w:cstheme="minorHAnsi"/>
        </w:rPr>
      </w:pPr>
      <w:r w:rsidRPr="00255B96">
        <w:rPr>
          <w:rFonts w:cstheme="minorHAnsi"/>
        </w:rPr>
        <w:t>Na terenie Gminy Lichnowy Uchwałą Nr XLVI/311/2018 Rady Gminy Lichnowy z</w:t>
      </w:r>
      <w:r w:rsidR="00A25D7C" w:rsidRPr="00255B96">
        <w:rPr>
          <w:rFonts w:cstheme="minorHAnsi"/>
        </w:rPr>
        <w:t xml:space="preserve"> </w:t>
      </w:r>
      <w:r w:rsidRPr="00255B96">
        <w:rPr>
          <w:rFonts w:cstheme="minorHAnsi"/>
        </w:rPr>
        <w:t xml:space="preserve">dnia </w:t>
      </w:r>
      <w:r w:rsidR="00A25D7C" w:rsidRPr="00255B96">
        <w:rPr>
          <w:rFonts w:cstheme="minorHAnsi"/>
        </w:rPr>
        <w:br/>
      </w:r>
      <w:r w:rsidRPr="00255B96">
        <w:rPr>
          <w:rFonts w:cstheme="minorHAnsi"/>
        </w:rPr>
        <w:t>21 sierpnia 2018 r. w ustalenia maksymalnej liczby zezwoleń na sprzedaż napojów alkoholowych przeznaczonych do spożycia poza miejscem sprzedaży oraz w miejscu sprzedaży oraz zasad usytuowania miejsc sprzedaży i podawania napojów alkoholowych, ustalono maksymalną liczbę zezwoleń na sprzedaż napojów alkoholowych zawierających do 4,5 % zawartości alkoholu oraz na piwo przeznaczonych do spożycia poza miejscem sprzedaży - 20 oraz w  miejscu sprzedaży -5, maksymalną liczbę zezwoleń na sprzedaż napojów alkoholowych zawierających powyżej 4,5 % do 18 % zawartości alkoholu  (z wyjątkiem piwa) przeznaczonych do spożycia poza miejscem sprzedaży – 18 oraz w miejscu sprzedaży -3, maksymalną liczbę zezwoleń na sprzedaż napojów alkoholowych zawierających powyżej 18 % zawartości alkoholu  przeznaczonych do spożycia poza miejscem sprzedaży – 12 oraz w miejscu sprzedaży – 2.</w:t>
      </w:r>
    </w:p>
    <w:p w14:paraId="6ACDD300" w14:textId="77777777" w:rsidR="00B66927" w:rsidRPr="00255B96" w:rsidRDefault="00B66927" w:rsidP="00B66927">
      <w:pPr>
        <w:spacing w:line="276" w:lineRule="auto"/>
        <w:ind w:firstLine="708"/>
        <w:contextualSpacing/>
        <w:jc w:val="both"/>
        <w:rPr>
          <w:rFonts w:cstheme="minorHAnsi"/>
        </w:rPr>
      </w:pPr>
    </w:p>
    <w:p w14:paraId="75249537" w14:textId="77777777" w:rsidR="00B66927" w:rsidRPr="00255B96" w:rsidRDefault="00B66927" w:rsidP="00A25D7C">
      <w:pPr>
        <w:spacing w:line="276" w:lineRule="auto"/>
        <w:contextualSpacing/>
        <w:jc w:val="both"/>
        <w:rPr>
          <w:rFonts w:cstheme="minorHAnsi"/>
        </w:rPr>
      </w:pPr>
      <w:r w:rsidRPr="00255B96">
        <w:rPr>
          <w:rFonts w:cstheme="minorHAnsi"/>
        </w:rPr>
        <w:t xml:space="preserve">Według stanu na dzień 31.12.2024 r.  na terenie gminy ważne były </w:t>
      </w:r>
      <w:r w:rsidRPr="00255B96">
        <w:rPr>
          <w:rFonts w:cstheme="minorHAnsi"/>
          <w:b/>
          <w:bCs/>
        </w:rPr>
        <w:t>23 zezwolenia</w:t>
      </w:r>
      <w:r w:rsidRPr="00255B96">
        <w:rPr>
          <w:rFonts w:cstheme="minorHAnsi"/>
        </w:rPr>
        <w:t xml:space="preserve"> na sprzedaż napojów alkoholowych przeznaczonych do spożycia poza miejscem sprzedaży. Spośród placówek handlowych funkcjonujących na  terenie gminy Lichnowy </w:t>
      </w:r>
      <w:r w:rsidRPr="00255B96">
        <w:rPr>
          <w:rFonts w:cstheme="minorHAnsi"/>
          <w:b/>
          <w:bCs/>
        </w:rPr>
        <w:t>8 placówek</w:t>
      </w:r>
      <w:r w:rsidRPr="00255B96">
        <w:rPr>
          <w:rFonts w:cstheme="minorHAnsi"/>
        </w:rPr>
        <w:t xml:space="preserve"> posiada zezwolenia na sprzedaż napojów alkoholowych. </w:t>
      </w:r>
    </w:p>
    <w:p w14:paraId="177D66AE" w14:textId="77777777" w:rsidR="00B66927" w:rsidRDefault="00B66927" w:rsidP="00A25D7C">
      <w:pPr>
        <w:spacing w:line="276" w:lineRule="auto"/>
        <w:contextualSpacing/>
        <w:jc w:val="both"/>
        <w:rPr>
          <w:rFonts w:cstheme="minorHAnsi"/>
        </w:rPr>
      </w:pPr>
      <w:r w:rsidRPr="00255B96">
        <w:rPr>
          <w:rFonts w:cstheme="minorHAnsi"/>
        </w:rPr>
        <w:t xml:space="preserve">Obecnie na terenie Gminy Lichnowy nie funkcjonują placówki gastronomiczne. </w:t>
      </w:r>
    </w:p>
    <w:p w14:paraId="53E3D99D" w14:textId="77777777" w:rsidR="00255B96" w:rsidRPr="00255B96" w:rsidRDefault="00255B96" w:rsidP="00A25D7C">
      <w:pPr>
        <w:spacing w:line="276" w:lineRule="auto"/>
        <w:contextualSpacing/>
        <w:jc w:val="both"/>
        <w:rPr>
          <w:rFonts w:cstheme="minorHAnsi"/>
        </w:rPr>
      </w:pPr>
    </w:p>
    <w:p w14:paraId="40D8D2E4" w14:textId="77777777" w:rsidR="00B66927" w:rsidRDefault="00B66927" w:rsidP="00B66927">
      <w:pPr>
        <w:pStyle w:val="Standard"/>
        <w:spacing w:line="276" w:lineRule="auto"/>
        <w:ind w:left="360"/>
        <w:contextualSpacing/>
        <w:jc w:val="both"/>
        <w:rPr>
          <w:color w:val="000000" w:themeColor="text1"/>
          <w:sz w:val="16"/>
          <w:szCs w:val="16"/>
        </w:rPr>
      </w:pPr>
    </w:p>
    <w:tbl>
      <w:tblPr>
        <w:tblW w:w="9222"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4A0" w:firstRow="1" w:lastRow="0" w:firstColumn="1" w:lastColumn="0" w:noHBand="0" w:noVBand="1"/>
      </w:tblPr>
      <w:tblGrid>
        <w:gridCol w:w="1367"/>
        <w:gridCol w:w="1702"/>
        <w:gridCol w:w="1536"/>
        <w:gridCol w:w="1263"/>
        <w:gridCol w:w="1808"/>
        <w:gridCol w:w="1546"/>
      </w:tblGrid>
      <w:tr w:rsidR="00B66927" w14:paraId="3E7B5E2C" w14:textId="77777777" w:rsidTr="00B66927">
        <w:tc>
          <w:tcPr>
            <w:tcW w:w="9221" w:type="dxa"/>
            <w:gridSpan w:val="6"/>
            <w:tcBorders>
              <w:top w:val="single" w:sz="4" w:space="0" w:color="000000"/>
              <w:left w:val="single" w:sz="4" w:space="0" w:color="000000"/>
              <w:bottom w:val="single" w:sz="4" w:space="0" w:color="000000"/>
              <w:right w:val="single" w:sz="4" w:space="0" w:color="000000"/>
            </w:tcBorders>
            <w:hideMark/>
          </w:tcPr>
          <w:p w14:paraId="591F38B6" w14:textId="77777777" w:rsidR="00B66927" w:rsidRDefault="00B66927">
            <w:pPr>
              <w:pStyle w:val="Standard"/>
              <w:snapToGrid w:val="0"/>
              <w:spacing w:line="276" w:lineRule="auto"/>
              <w:jc w:val="center"/>
              <w:rPr>
                <w:b/>
                <w:color w:val="000000" w:themeColor="text1"/>
                <w:lang w:eastAsia="en-US"/>
              </w:rPr>
            </w:pPr>
            <w:r>
              <w:rPr>
                <w:b/>
                <w:color w:val="000000" w:themeColor="text1"/>
                <w:lang w:eastAsia="en-US"/>
              </w:rPr>
              <w:t>Liczba zezwoleń na sprzedaż napojów alkoholowych w gminie (stan na 31.12.2024r.)</w:t>
            </w:r>
          </w:p>
          <w:p w14:paraId="1DCF8DB0" w14:textId="77777777" w:rsidR="00B66927" w:rsidRDefault="00B66927">
            <w:pPr>
              <w:pStyle w:val="Standard"/>
              <w:spacing w:line="276" w:lineRule="auto"/>
              <w:jc w:val="center"/>
              <w:rPr>
                <w:b/>
                <w:color w:val="000000" w:themeColor="text1"/>
                <w:lang w:eastAsia="en-US"/>
              </w:rPr>
            </w:pPr>
            <w:r>
              <w:rPr>
                <w:b/>
                <w:color w:val="000000" w:themeColor="text1"/>
                <w:lang w:eastAsia="en-US"/>
              </w:rPr>
              <w:t>przeznaczonych do spożycia</w:t>
            </w:r>
          </w:p>
        </w:tc>
      </w:tr>
      <w:tr w:rsidR="00B66927" w14:paraId="634CC9B9" w14:textId="77777777" w:rsidTr="00B66927">
        <w:tc>
          <w:tcPr>
            <w:tcW w:w="4605" w:type="dxa"/>
            <w:gridSpan w:val="3"/>
            <w:tcBorders>
              <w:top w:val="single" w:sz="4" w:space="0" w:color="000000"/>
              <w:left w:val="single" w:sz="4" w:space="0" w:color="000000"/>
              <w:bottom w:val="single" w:sz="4" w:space="0" w:color="000000"/>
              <w:right w:val="single" w:sz="4" w:space="0" w:color="000000"/>
            </w:tcBorders>
            <w:hideMark/>
          </w:tcPr>
          <w:p w14:paraId="3B7ED6C4" w14:textId="77777777" w:rsidR="00B66927" w:rsidRDefault="00B66927">
            <w:pPr>
              <w:pStyle w:val="Standard"/>
              <w:snapToGrid w:val="0"/>
              <w:spacing w:line="276" w:lineRule="auto"/>
              <w:contextualSpacing/>
              <w:jc w:val="center"/>
              <w:rPr>
                <w:b/>
                <w:i/>
                <w:color w:val="000000" w:themeColor="text1"/>
                <w:lang w:eastAsia="en-US"/>
              </w:rPr>
            </w:pPr>
            <w:r>
              <w:rPr>
                <w:b/>
                <w:i/>
                <w:color w:val="000000" w:themeColor="text1"/>
                <w:lang w:eastAsia="en-US"/>
              </w:rPr>
              <w:t>poza miejscem sprzedaży</w:t>
            </w:r>
          </w:p>
          <w:p w14:paraId="1DD89188" w14:textId="77777777" w:rsidR="0087037C" w:rsidRDefault="0087037C">
            <w:pPr>
              <w:pStyle w:val="Standard"/>
              <w:snapToGrid w:val="0"/>
              <w:spacing w:line="276" w:lineRule="auto"/>
              <w:contextualSpacing/>
              <w:jc w:val="center"/>
              <w:rPr>
                <w:b/>
                <w:i/>
                <w:color w:val="000000" w:themeColor="text1"/>
                <w:lang w:eastAsia="en-US"/>
              </w:rPr>
            </w:pPr>
          </w:p>
        </w:tc>
        <w:tc>
          <w:tcPr>
            <w:tcW w:w="4616" w:type="dxa"/>
            <w:gridSpan w:val="3"/>
            <w:tcBorders>
              <w:top w:val="single" w:sz="4" w:space="0" w:color="000000"/>
              <w:left w:val="single" w:sz="4" w:space="0" w:color="000000"/>
              <w:bottom w:val="single" w:sz="4" w:space="0" w:color="000000"/>
              <w:right w:val="single" w:sz="4" w:space="0" w:color="000000"/>
            </w:tcBorders>
            <w:hideMark/>
          </w:tcPr>
          <w:p w14:paraId="1853D631" w14:textId="77777777" w:rsidR="00B66927" w:rsidRDefault="00B66927">
            <w:pPr>
              <w:pStyle w:val="Standard"/>
              <w:snapToGrid w:val="0"/>
              <w:spacing w:line="276" w:lineRule="auto"/>
              <w:jc w:val="center"/>
              <w:rPr>
                <w:b/>
                <w:i/>
                <w:color w:val="000000" w:themeColor="text1"/>
                <w:lang w:eastAsia="en-US"/>
              </w:rPr>
            </w:pPr>
            <w:r>
              <w:rPr>
                <w:b/>
                <w:i/>
                <w:color w:val="000000" w:themeColor="text1"/>
                <w:lang w:eastAsia="en-US"/>
              </w:rPr>
              <w:t>w miejscu sprzedaży</w:t>
            </w:r>
          </w:p>
        </w:tc>
      </w:tr>
      <w:tr w:rsidR="00B66927" w14:paraId="18C59169" w14:textId="77777777" w:rsidTr="00B66927">
        <w:tc>
          <w:tcPr>
            <w:tcW w:w="1367" w:type="dxa"/>
            <w:tcBorders>
              <w:top w:val="single" w:sz="4" w:space="0" w:color="000000"/>
              <w:left w:val="single" w:sz="4" w:space="0" w:color="000000"/>
              <w:bottom w:val="single" w:sz="4" w:space="0" w:color="000000"/>
              <w:right w:val="single" w:sz="4" w:space="0" w:color="000000"/>
            </w:tcBorders>
            <w:vAlign w:val="center"/>
            <w:hideMark/>
          </w:tcPr>
          <w:p w14:paraId="13E3B9B1"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do 4,5%</w:t>
            </w:r>
          </w:p>
          <w:p w14:paraId="22577BF7" w14:textId="77777777" w:rsidR="00B66927" w:rsidRDefault="00B66927">
            <w:pPr>
              <w:pStyle w:val="Standard"/>
              <w:spacing w:line="276" w:lineRule="auto"/>
              <w:jc w:val="center"/>
              <w:rPr>
                <w:color w:val="000000" w:themeColor="text1"/>
                <w:lang w:eastAsia="en-US"/>
              </w:rPr>
            </w:pPr>
            <w:r>
              <w:rPr>
                <w:color w:val="000000" w:themeColor="text1"/>
                <w:lang w:eastAsia="en-US"/>
              </w:rPr>
              <w:t>oraz piwo</w:t>
            </w:r>
          </w:p>
        </w:tc>
        <w:tc>
          <w:tcPr>
            <w:tcW w:w="1702" w:type="dxa"/>
            <w:tcBorders>
              <w:top w:val="single" w:sz="4" w:space="0" w:color="000000"/>
              <w:left w:val="single" w:sz="4" w:space="0" w:color="000000"/>
              <w:bottom w:val="single" w:sz="4" w:space="0" w:color="000000"/>
              <w:right w:val="single" w:sz="4" w:space="0" w:color="000000"/>
            </w:tcBorders>
            <w:vAlign w:val="center"/>
            <w:hideMark/>
          </w:tcPr>
          <w:p w14:paraId="113B8335" w14:textId="77777777" w:rsidR="00B66927" w:rsidRDefault="00B66927">
            <w:pPr>
              <w:pStyle w:val="Standard"/>
              <w:snapToGrid w:val="0"/>
              <w:spacing w:line="276" w:lineRule="auto"/>
              <w:jc w:val="center"/>
              <w:rPr>
                <w:color w:val="000000" w:themeColor="text1"/>
                <w:sz w:val="22"/>
                <w:szCs w:val="22"/>
                <w:lang w:eastAsia="en-US"/>
              </w:rPr>
            </w:pPr>
            <w:r>
              <w:rPr>
                <w:color w:val="000000" w:themeColor="text1"/>
                <w:sz w:val="22"/>
                <w:szCs w:val="22"/>
                <w:lang w:eastAsia="en-US"/>
              </w:rPr>
              <w:t>od 4,5% do 18%</w:t>
            </w:r>
          </w:p>
          <w:p w14:paraId="33253EE1" w14:textId="77777777" w:rsidR="00B66927" w:rsidRDefault="00B66927">
            <w:pPr>
              <w:pStyle w:val="Standard"/>
              <w:spacing w:line="276" w:lineRule="auto"/>
              <w:jc w:val="center"/>
              <w:rPr>
                <w:color w:val="000000" w:themeColor="text1"/>
                <w:lang w:eastAsia="en-US"/>
              </w:rPr>
            </w:pPr>
            <w:r>
              <w:rPr>
                <w:color w:val="000000" w:themeColor="text1"/>
                <w:lang w:eastAsia="en-US"/>
              </w:rPr>
              <w:t>(bez piwa)</w:t>
            </w:r>
          </w:p>
        </w:tc>
        <w:tc>
          <w:tcPr>
            <w:tcW w:w="1535" w:type="dxa"/>
            <w:tcBorders>
              <w:top w:val="single" w:sz="4" w:space="0" w:color="000000"/>
              <w:left w:val="single" w:sz="4" w:space="0" w:color="000000"/>
              <w:bottom w:val="single" w:sz="4" w:space="0" w:color="000000"/>
              <w:right w:val="single" w:sz="4" w:space="0" w:color="000000"/>
            </w:tcBorders>
            <w:vAlign w:val="center"/>
            <w:hideMark/>
          </w:tcPr>
          <w:p w14:paraId="36EA012D"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powyżej 18%</w:t>
            </w:r>
          </w:p>
        </w:tc>
        <w:tc>
          <w:tcPr>
            <w:tcW w:w="1263" w:type="dxa"/>
            <w:tcBorders>
              <w:top w:val="single" w:sz="4" w:space="0" w:color="000000"/>
              <w:left w:val="single" w:sz="4" w:space="0" w:color="000000"/>
              <w:bottom w:val="single" w:sz="4" w:space="0" w:color="000000"/>
              <w:right w:val="single" w:sz="4" w:space="0" w:color="000000"/>
            </w:tcBorders>
            <w:vAlign w:val="center"/>
            <w:hideMark/>
          </w:tcPr>
          <w:p w14:paraId="4A3BE11B"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do 4,5%</w:t>
            </w:r>
          </w:p>
          <w:p w14:paraId="7637A6C4" w14:textId="77777777" w:rsidR="00B66927" w:rsidRDefault="00B66927">
            <w:pPr>
              <w:pStyle w:val="Standard"/>
              <w:spacing w:line="276" w:lineRule="auto"/>
              <w:jc w:val="center"/>
              <w:rPr>
                <w:color w:val="000000" w:themeColor="text1"/>
                <w:lang w:eastAsia="en-US"/>
              </w:rPr>
            </w:pPr>
            <w:r>
              <w:rPr>
                <w:color w:val="000000" w:themeColor="text1"/>
                <w:lang w:eastAsia="en-US"/>
              </w:rPr>
              <w:t>oraz piwo</w:t>
            </w:r>
          </w:p>
        </w:tc>
        <w:tc>
          <w:tcPr>
            <w:tcW w:w="1808" w:type="dxa"/>
            <w:tcBorders>
              <w:top w:val="single" w:sz="4" w:space="0" w:color="000000"/>
              <w:left w:val="single" w:sz="4" w:space="0" w:color="000000"/>
              <w:bottom w:val="single" w:sz="4" w:space="0" w:color="000000"/>
              <w:right w:val="single" w:sz="4" w:space="0" w:color="000000"/>
            </w:tcBorders>
            <w:vAlign w:val="center"/>
            <w:hideMark/>
          </w:tcPr>
          <w:p w14:paraId="5005A4DD" w14:textId="77777777" w:rsidR="00B66927" w:rsidRDefault="00B66927">
            <w:pPr>
              <w:pStyle w:val="Standard"/>
              <w:snapToGrid w:val="0"/>
              <w:spacing w:line="276" w:lineRule="auto"/>
              <w:jc w:val="center"/>
              <w:rPr>
                <w:color w:val="000000" w:themeColor="text1"/>
                <w:sz w:val="22"/>
                <w:szCs w:val="22"/>
                <w:lang w:eastAsia="en-US"/>
              </w:rPr>
            </w:pPr>
            <w:r>
              <w:rPr>
                <w:color w:val="000000" w:themeColor="text1"/>
                <w:sz w:val="22"/>
                <w:szCs w:val="22"/>
                <w:lang w:eastAsia="en-US"/>
              </w:rPr>
              <w:t>od 4,5% do 18%</w:t>
            </w:r>
          </w:p>
          <w:p w14:paraId="03928F46" w14:textId="77777777" w:rsidR="00B66927" w:rsidRDefault="00B66927">
            <w:pPr>
              <w:pStyle w:val="Standard"/>
              <w:spacing w:line="276" w:lineRule="auto"/>
              <w:jc w:val="center"/>
              <w:rPr>
                <w:color w:val="000000" w:themeColor="text1"/>
                <w:lang w:eastAsia="en-US"/>
              </w:rPr>
            </w:pPr>
            <w:r>
              <w:rPr>
                <w:color w:val="000000" w:themeColor="text1"/>
                <w:lang w:eastAsia="en-US"/>
              </w:rPr>
              <w:t>(bez piwa)</w:t>
            </w:r>
          </w:p>
        </w:tc>
        <w:tc>
          <w:tcPr>
            <w:tcW w:w="1546" w:type="dxa"/>
            <w:tcBorders>
              <w:top w:val="single" w:sz="4" w:space="0" w:color="000000"/>
              <w:left w:val="single" w:sz="4" w:space="0" w:color="000000"/>
              <w:bottom w:val="single" w:sz="4" w:space="0" w:color="000000"/>
              <w:right w:val="single" w:sz="4" w:space="0" w:color="000000"/>
            </w:tcBorders>
            <w:vAlign w:val="center"/>
            <w:hideMark/>
          </w:tcPr>
          <w:p w14:paraId="288F33DE"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powyżej 18%</w:t>
            </w:r>
          </w:p>
        </w:tc>
      </w:tr>
      <w:tr w:rsidR="00B66927" w14:paraId="15F023A4" w14:textId="77777777" w:rsidTr="00B66927">
        <w:trPr>
          <w:trHeight w:val="707"/>
        </w:trPr>
        <w:tc>
          <w:tcPr>
            <w:tcW w:w="1367" w:type="dxa"/>
            <w:tcBorders>
              <w:top w:val="single" w:sz="4" w:space="0" w:color="000000"/>
              <w:left w:val="single" w:sz="4" w:space="0" w:color="000000"/>
              <w:bottom w:val="single" w:sz="4" w:space="0" w:color="000000"/>
              <w:right w:val="single" w:sz="4" w:space="0" w:color="000000"/>
            </w:tcBorders>
            <w:vAlign w:val="center"/>
            <w:hideMark/>
          </w:tcPr>
          <w:p w14:paraId="6E6820BD"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8</w:t>
            </w:r>
          </w:p>
        </w:tc>
        <w:tc>
          <w:tcPr>
            <w:tcW w:w="1702" w:type="dxa"/>
            <w:tcBorders>
              <w:top w:val="single" w:sz="4" w:space="0" w:color="000000"/>
              <w:left w:val="single" w:sz="4" w:space="0" w:color="000000"/>
              <w:bottom w:val="single" w:sz="4" w:space="0" w:color="000000"/>
              <w:right w:val="single" w:sz="4" w:space="0" w:color="000000"/>
            </w:tcBorders>
            <w:vAlign w:val="center"/>
            <w:hideMark/>
          </w:tcPr>
          <w:p w14:paraId="2BBCEA52"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8</w:t>
            </w:r>
          </w:p>
        </w:tc>
        <w:tc>
          <w:tcPr>
            <w:tcW w:w="1535" w:type="dxa"/>
            <w:tcBorders>
              <w:top w:val="single" w:sz="4" w:space="0" w:color="000000"/>
              <w:left w:val="single" w:sz="4" w:space="0" w:color="000000"/>
              <w:bottom w:val="single" w:sz="4" w:space="0" w:color="000000"/>
              <w:right w:val="single" w:sz="4" w:space="0" w:color="000000"/>
            </w:tcBorders>
            <w:vAlign w:val="center"/>
            <w:hideMark/>
          </w:tcPr>
          <w:p w14:paraId="097628C7"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7</w:t>
            </w:r>
          </w:p>
        </w:tc>
        <w:tc>
          <w:tcPr>
            <w:tcW w:w="1263" w:type="dxa"/>
            <w:tcBorders>
              <w:top w:val="single" w:sz="4" w:space="0" w:color="000000"/>
              <w:left w:val="single" w:sz="4" w:space="0" w:color="000000"/>
              <w:bottom w:val="single" w:sz="4" w:space="0" w:color="000000"/>
              <w:right w:val="single" w:sz="4" w:space="0" w:color="000000"/>
            </w:tcBorders>
            <w:vAlign w:val="center"/>
            <w:hideMark/>
          </w:tcPr>
          <w:p w14:paraId="15071DBB"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0</w:t>
            </w:r>
          </w:p>
        </w:tc>
        <w:tc>
          <w:tcPr>
            <w:tcW w:w="1808" w:type="dxa"/>
            <w:tcBorders>
              <w:top w:val="single" w:sz="4" w:space="0" w:color="000000"/>
              <w:left w:val="single" w:sz="4" w:space="0" w:color="000000"/>
              <w:bottom w:val="single" w:sz="4" w:space="0" w:color="000000"/>
              <w:right w:val="single" w:sz="4" w:space="0" w:color="000000"/>
            </w:tcBorders>
            <w:vAlign w:val="center"/>
            <w:hideMark/>
          </w:tcPr>
          <w:p w14:paraId="4D0C54B1"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0</w:t>
            </w:r>
          </w:p>
        </w:tc>
        <w:tc>
          <w:tcPr>
            <w:tcW w:w="1546" w:type="dxa"/>
            <w:tcBorders>
              <w:top w:val="single" w:sz="4" w:space="0" w:color="000000"/>
              <w:left w:val="single" w:sz="4" w:space="0" w:color="000000"/>
              <w:bottom w:val="single" w:sz="4" w:space="0" w:color="000000"/>
              <w:right w:val="single" w:sz="4" w:space="0" w:color="000000"/>
            </w:tcBorders>
            <w:vAlign w:val="center"/>
            <w:hideMark/>
          </w:tcPr>
          <w:p w14:paraId="6D19E842" w14:textId="77777777" w:rsidR="00B66927" w:rsidRDefault="00B66927">
            <w:pPr>
              <w:pStyle w:val="Standard"/>
              <w:snapToGrid w:val="0"/>
              <w:spacing w:line="276" w:lineRule="auto"/>
              <w:jc w:val="center"/>
              <w:rPr>
                <w:color w:val="000000" w:themeColor="text1"/>
                <w:lang w:eastAsia="en-US"/>
              </w:rPr>
            </w:pPr>
            <w:r>
              <w:rPr>
                <w:color w:val="000000" w:themeColor="text1"/>
                <w:lang w:eastAsia="en-US"/>
              </w:rPr>
              <w:t>0</w:t>
            </w:r>
          </w:p>
        </w:tc>
      </w:tr>
    </w:tbl>
    <w:p w14:paraId="38940134" w14:textId="77777777" w:rsidR="00B66927" w:rsidRDefault="00B66927" w:rsidP="00B66927">
      <w:pPr>
        <w:spacing w:line="276" w:lineRule="auto"/>
        <w:ind w:firstLine="709"/>
        <w:contextualSpacing/>
        <w:jc w:val="both"/>
        <w:rPr>
          <w:rFonts w:ascii="Times New Roman" w:hAnsi="Times New Roman" w:cs="Times New Roman"/>
          <w:color w:val="000000" w:themeColor="text1"/>
          <w:sz w:val="24"/>
          <w:szCs w:val="24"/>
        </w:rPr>
      </w:pPr>
    </w:p>
    <w:p w14:paraId="585B3415" w14:textId="77777777" w:rsidR="00255B96" w:rsidRDefault="00255B96" w:rsidP="00B66927">
      <w:pPr>
        <w:spacing w:line="276" w:lineRule="auto"/>
        <w:ind w:firstLine="709"/>
        <w:contextualSpacing/>
        <w:jc w:val="both"/>
        <w:rPr>
          <w:rFonts w:ascii="Times New Roman" w:hAnsi="Times New Roman" w:cs="Times New Roman"/>
          <w:color w:val="000000" w:themeColor="text1"/>
          <w:sz w:val="24"/>
          <w:szCs w:val="24"/>
        </w:rPr>
      </w:pPr>
    </w:p>
    <w:p w14:paraId="528E6FD5" w14:textId="77777777" w:rsidR="00255B96" w:rsidRDefault="00255B96" w:rsidP="00B66927">
      <w:pPr>
        <w:spacing w:line="276" w:lineRule="auto"/>
        <w:ind w:firstLine="709"/>
        <w:contextualSpacing/>
        <w:jc w:val="both"/>
        <w:rPr>
          <w:rFonts w:ascii="Times New Roman" w:hAnsi="Times New Roman" w:cs="Times New Roman"/>
          <w:color w:val="000000" w:themeColor="text1"/>
          <w:sz w:val="24"/>
          <w:szCs w:val="24"/>
        </w:rPr>
      </w:pPr>
    </w:p>
    <w:p w14:paraId="20FEEB54" w14:textId="271DECA2" w:rsidR="00B66927" w:rsidRDefault="00B66927" w:rsidP="00B66927">
      <w:pPr>
        <w:spacing w:line="276" w:lineRule="auto"/>
        <w:ind w:firstLine="709"/>
        <w:contextualSpacing/>
        <w:jc w:val="both"/>
        <w:rPr>
          <w:rFonts w:ascii="Times New Roman" w:hAnsi="Times New Roman" w:cs="Times New Roman"/>
          <w:color w:val="000000" w:themeColor="text1"/>
          <w:sz w:val="24"/>
          <w:szCs w:val="24"/>
        </w:rPr>
      </w:pPr>
      <w:r>
        <w:rPr>
          <w:noProof/>
          <w:color w:val="000000" w:themeColor="text1"/>
        </w:rPr>
        <w:drawing>
          <wp:inline distT="0" distB="0" distL="0" distR="0" wp14:anchorId="2CCCBB95" wp14:editId="4041FD70">
            <wp:extent cx="4781550" cy="2105025"/>
            <wp:effectExtent l="0" t="0" r="0" b="9525"/>
            <wp:docPr id="19"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6E96BB45" w14:textId="77777777" w:rsidR="00B66927" w:rsidRDefault="00B66927" w:rsidP="00B66927">
      <w:pPr>
        <w:spacing w:line="276" w:lineRule="auto"/>
        <w:ind w:firstLine="708"/>
        <w:contextualSpacing/>
        <w:jc w:val="both"/>
        <w:rPr>
          <w:rFonts w:ascii="Times New Roman" w:hAnsi="Times New Roman" w:cs="Times New Roman"/>
          <w:color w:val="000000" w:themeColor="text1"/>
          <w:sz w:val="24"/>
          <w:szCs w:val="24"/>
        </w:rPr>
      </w:pPr>
    </w:p>
    <w:p w14:paraId="2F4A781B" w14:textId="77777777" w:rsidR="00F832CC" w:rsidRDefault="00F832CC" w:rsidP="00B66927">
      <w:pPr>
        <w:spacing w:line="276" w:lineRule="auto"/>
        <w:ind w:firstLine="708"/>
        <w:contextualSpacing/>
        <w:jc w:val="both"/>
        <w:rPr>
          <w:rFonts w:ascii="Times New Roman" w:hAnsi="Times New Roman" w:cs="Times New Roman"/>
          <w:color w:val="000000" w:themeColor="text1"/>
          <w:sz w:val="24"/>
          <w:szCs w:val="24"/>
        </w:rPr>
      </w:pPr>
    </w:p>
    <w:p w14:paraId="279B4A64" w14:textId="77777777" w:rsidR="00B66927" w:rsidRPr="00255B96" w:rsidRDefault="00B66927" w:rsidP="00A25D7C">
      <w:pPr>
        <w:spacing w:line="276" w:lineRule="auto"/>
        <w:contextualSpacing/>
        <w:jc w:val="both"/>
        <w:rPr>
          <w:rFonts w:cstheme="minorHAnsi"/>
          <w:color w:val="000000" w:themeColor="text1"/>
        </w:rPr>
      </w:pPr>
      <w:r w:rsidRPr="00255B96">
        <w:rPr>
          <w:rFonts w:cstheme="minorHAnsi"/>
          <w:color w:val="000000" w:themeColor="text1"/>
        </w:rPr>
        <w:lastRenderedPageBreak/>
        <w:t xml:space="preserve">W 2024 r. wydano 3 zezwolenia na jednorazową sprzedaż napojów alkoholowych przeznaczonych do sprzedaży w miejscu sprzedaży podczas imprez plenerowych. </w:t>
      </w:r>
    </w:p>
    <w:p w14:paraId="152F084D" w14:textId="77777777" w:rsidR="00F832CC" w:rsidRPr="004232D5" w:rsidRDefault="00F832CC" w:rsidP="00A25D7C">
      <w:pPr>
        <w:spacing w:line="276" w:lineRule="auto"/>
        <w:contextualSpacing/>
        <w:jc w:val="both"/>
        <w:rPr>
          <w:rFonts w:cstheme="minorHAnsi"/>
          <w:color w:val="000000" w:themeColor="text1"/>
          <w:sz w:val="24"/>
          <w:szCs w:val="24"/>
        </w:rPr>
      </w:pPr>
    </w:p>
    <w:p w14:paraId="4A1C251E" w14:textId="77777777" w:rsidR="00F832CC" w:rsidRPr="004232D5" w:rsidRDefault="00F832CC" w:rsidP="00A25D7C">
      <w:pPr>
        <w:spacing w:line="276" w:lineRule="auto"/>
        <w:contextualSpacing/>
        <w:jc w:val="both"/>
        <w:rPr>
          <w:rFonts w:cstheme="minorHAnsi"/>
          <w:color w:val="000000" w:themeColor="text1"/>
          <w:sz w:val="24"/>
          <w:szCs w:val="24"/>
        </w:rPr>
      </w:pPr>
    </w:p>
    <w:p w14:paraId="094129C8" w14:textId="5A45BBC9" w:rsidR="00B66927" w:rsidRPr="004232D5" w:rsidRDefault="00B66927" w:rsidP="00F832CC">
      <w:pPr>
        <w:spacing w:line="276" w:lineRule="auto"/>
        <w:contextualSpacing/>
        <w:jc w:val="both"/>
        <w:rPr>
          <w:rFonts w:cstheme="minorHAnsi"/>
          <w:b/>
          <w:bCs/>
          <w:color w:val="000000" w:themeColor="text1"/>
          <w:sz w:val="24"/>
          <w:szCs w:val="24"/>
        </w:rPr>
      </w:pPr>
      <w:r w:rsidRPr="004232D5">
        <w:rPr>
          <w:rFonts w:cstheme="minorHAnsi"/>
          <w:b/>
          <w:bCs/>
          <w:color w:val="000000" w:themeColor="text1"/>
          <w:sz w:val="24"/>
          <w:szCs w:val="24"/>
        </w:rPr>
        <w:t xml:space="preserve">Wartość </w:t>
      </w:r>
      <w:r w:rsidR="00F832CC" w:rsidRPr="004232D5">
        <w:rPr>
          <w:rFonts w:cstheme="minorHAnsi"/>
          <w:b/>
          <w:bCs/>
          <w:color w:val="000000" w:themeColor="text1"/>
          <w:sz w:val="24"/>
          <w:szCs w:val="24"/>
        </w:rPr>
        <w:t xml:space="preserve">sprzedaży </w:t>
      </w:r>
      <w:r w:rsidRPr="004232D5">
        <w:rPr>
          <w:rFonts w:cstheme="minorHAnsi"/>
          <w:b/>
          <w:bCs/>
          <w:color w:val="000000" w:themeColor="text1"/>
          <w:sz w:val="24"/>
          <w:szCs w:val="24"/>
        </w:rPr>
        <w:t>alkoholu</w:t>
      </w:r>
      <w:r w:rsidR="00F832CC" w:rsidRPr="004232D5">
        <w:rPr>
          <w:rFonts w:cstheme="minorHAnsi"/>
          <w:b/>
          <w:bCs/>
          <w:color w:val="000000" w:themeColor="text1"/>
          <w:sz w:val="24"/>
          <w:szCs w:val="24"/>
        </w:rPr>
        <w:t xml:space="preserve"> </w:t>
      </w:r>
      <w:r w:rsidRPr="004232D5">
        <w:rPr>
          <w:rFonts w:cstheme="minorHAnsi"/>
          <w:b/>
          <w:bCs/>
          <w:color w:val="000000" w:themeColor="text1"/>
          <w:sz w:val="24"/>
          <w:szCs w:val="24"/>
        </w:rPr>
        <w:t xml:space="preserve">w 2024 r. na terenie gminy Lichnowy na podstawie oświadczeń złożonych przez przedsiębiorców prowadzących sprzedaż napojów alkoholowych przedstawia się następująco: </w:t>
      </w:r>
    </w:p>
    <w:p w14:paraId="23EC91E2" w14:textId="77777777" w:rsidR="00B66927" w:rsidRDefault="00B66927" w:rsidP="00B66927">
      <w:pPr>
        <w:spacing w:line="276" w:lineRule="auto"/>
        <w:ind w:firstLine="709"/>
        <w:contextualSpacing/>
        <w:jc w:val="both"/>
        <w:rPr>
          <w:rFonts w:ascii="Times New Roman" w:hAnsi="Times New Roman" w:cs="Times New Roman"/>
          <w:color w:val="000000" w:themeColor="text1"/>
          <w:sz w:val="24"/>
          <w:szCs w:val="24"/>
        </w:rPr>
      </w:pPr>
    </w:p>
    <w:p w14:paraId="12B71C47" w14:textId="77777777" w:rsidR="00F832CC" w:rsidRDefault="00F832CC" w:rsidP="00B66927">
      <w:pPr>
        <w:spacing w:line="276" w:lineRule="auto"/>
        <w:ind w:firstLine="709"/>
        <w:contextualSpacing/>
        <w:jc w:val="both"/>
        <w:rPr>
          <w:rFonts w:ascii="Times New Roman" w:hAnsi="Times New Roman" w:cs="Times New Roman"/>
          <w:color w:val="000000" w:themeColor="text1"/>
          <w:sz w:val="24"/>
          <w:szCs w:val="24"/>
        </w:rPr>
      </w:pPr>
    </w:p>
    <w:p w14:paraId="45A555BB" w14:textId="53CF54A7" w:rsidR="00B66927" w:rsidRDefault="00B66927" w:rsidP="00B66927">
      <w:pPr>
        <w:spacing w:line="276" w:lineRule="auto"/>
        <w:ind w:firstLine="709"/>
        <w:contextualSpacing/>
        <w:jc w:val="both"/>
        <w:rPr>
          <w:rFonts w:ascii="Times New Roman" w:hAnsi="Times New Roman" w:cs="Times New Roman"/>
          <w:color w:val="000000" w:themeColor="text1"/>
          <w:sz w:val="24"/>
          <w:szCs w:val="24"/>
        </w:rPr>
      </w:pPr>
      <w:r>
        <w:rPr>
          <w:noProof/>
          <w:color w:val="000000" w:themeColor="text1"/>
        </w:rPr>
        <w:drawing>
          <wp:inline distT="0" distB="0" distL="0" distR="0" wp14:anchorId="45451793" wp14:editId="0894E985">
            <wp:extent cx="4619625" cy="3038475"/>
            <wp:effectExtent l="0" t="0" r="9525" b="9525"/>
            <wp:docPr id="2019038628"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2D6BD79" w14:textId="77777777" w:rsidR="00B66927" w:rsidRDefault="00B66927" w:rsidP="00B66927">
      <w:pPr>
        <w:spacing w:line="276" w:lineRule="auto"/>
        <w:ind w:firstLine="709"/>
        <w:contextualSpacing/>
        <w:jc w:val="both"/>
        <w:rPr>
          <w:rFonts w:ascii="Times New Roman" w:hAnsi="Times New Roman" w:cs="Times New Roman"/>
          <w:color w:val="000000" w:themeColor="text1"/>
          <w:sz w:val="24"/>
          <w:szCs w:val="24"/>
        </w:rPr>
      </w:pPr>
    </w:p>
    <w:p w14:paraId="6434E810" w14:textId="77777777" w:rsidR="004232D5" w:rsidRDefault="004232D5" w:rsidP="00B66927">
      <w:pPr>
        <w:spacing w:line="276" w:lineRule="auto"/>
        <w:contextualSpacing/>
        <w:jc w:val="both"/>
        <w:rPr>
          <w:rFonts w:ascii="Times New Roman" w:hAnsi="Times New Roman" w:cs="Times New Roman"/>
          <w:color w:val="000000" w:themeColor="text1"/>
          <w:sz w:val="24"/>
          <w:szCs w:val="24"/>
        </w:rPr>
      </w:pPr>
    </w:p>
    <w:p w14:paraId="332FC34B" w14:textId="70CF852C" w:rsidR="00B66927" w:rsidRPr="004232D5" w:rsidRDefault="00B66927" w:rsidP="00B66927">
      <w:pPr>
        <w:spacing w:line="276" w:lineRule="auto"/>
        <w:contextualSpacing/>
        <w:jc w:val="both"/>
        <w:rPr>
          <w:rFonts w:cstheme="minorHAnsi"/>
          <w:b/>
          <w:sz w:val="24"/>
          <w:szCs w:val="24"/>
        </w:rPr>
      </w:pPr>
      <w:r w:rsidRPr="004232D5">
        <w:rPr>
          <w:rFonts w:cstheme="minorHAnsi"/>
          <w:b/>
          <w:sz w:val="24"/>
          <w:szCs w:val="24"/>
        </w:rPr>
        <w:t>8.3. Działalność profilaktyczna</w:t>
      </w:r>
    </w:p>
    <w:p w14:paraId="4A63E34C" w14:textId="77777777" w:rsidR="00B66927" w:rsidRPr="004232D5" w:rsidRDefault="00B66927" w:rsidP="00B66927">
      <w:pPr>
        <w:spacing w:line="276" w:lineRule="auto"/>
        <w:ind w:firstLine="708"/>
        <w:contextualSpacing/>
        <w:jc w:val="both"/>
        <w:rPr>
          <w:rFonts w:cstheme="minorHAnsi"/>
          <w:sz w:val="24"/>
          <w:szCs w:val="24"/>
        </w:rPr>
      </w:pPr>
    </w:p>
    <w:p w14:paraId="0DDF29E5" w14:textId="57B93C7C" w:rsidR="00B66927" w:rsidRPr="00255B96" w:rsidRDefault="00B66927" w:rsidP="002E6451">
      <w:pPr>
        <w:spacing w:line="276" w:lineRule="auto"/>
        <w:contextualSpacing/>
        <w:jc w:val="both"/>
        <w:rPr>
          <w:rFonts w:cstheme="minorHAnsi"/>
        </w:rPr>
      </w:pPr>
      <w:r w:rsidRPr="00255B96">
        <w:rPr>
          <w:rFonts w:cstheme="minorHAnsi"/>
        </w:rPr>
        <w:t xml:space="preserve">Działalność profilaktyczna w dużej mierze realizowana jest przez Zespół ds. profilaktyki zagrożeń patologicznych. </w:t>
      </w:r>
      <w:r w:rsidR="002E6451" w:rsidRPr="00255B96">
        <w:rPr>
          <w:rFonts w:cstheme="minorHAnsi"/>
        </w:rPr>
        <w:t xml:space="preserve"> </w:t>
      </w:r>
      <w:r w:rsidRPr="00255B96">
        <w:rPr>
          <w:rFonts w:cstheme="minorHAnsi"/>
        </w:rPr>
        <w:t>Potrzeby w dziedzinie profilaktyki uzależnień przedstawiają się następująco:</w:t>
      </w:r>
    </w:p>
    <w:p w14:paraId="4556F4E8" w14:textId="77777777" w:rsidR="00B66927" w:rsidRPr="00255B96" w:rsidRDefault="00B66927" w:rsidP="00B66927">
      <w:pPr>
        <w:spacing w:line="276" w:lineRule="auto"/>
        <w:contextualSpacing/>
        <w:jc w:val="both"/>
        <w:rPr>
          <w:rFonts w:cstheme="minorHAnsi"/>
        </w:rPr>
      </w:pPr>
      <w:r w:rsidRPr="00255B96">
        <w:rPr>
          <w:rFonts w:cstheme="minorHAnsi"/>
        </w:rPr>
        <w:t>1) systemowe realizowanie programów profilaktycznych dla dzieci i młodzieży, zajęć socjoterapeutycznych i warsztatów profilaktycznych na tematy związane z uzależnieniami od alkoholu i innych  substancji psychoaktywnych oraz uzależnieniami behawioralnymi</w:t>
      </w:r>
    </w:p>
    <w:p w14:paraId="33FE4365" w14:textId="77777777" w:rsidR="00B66927" w:rsidRPr="00255B96" w:rsidRDefault="00B66927" w:rsidP="00B66927">
      <w:pPr>
        <w:spacing w:line="276" w:lineRule="auto"/>
        <w:contextualSpacing/>
        <w:jc w:val="both"/>
        <w:rPr>
          <w:rFonts w:cstheme="minorHAnsi"/>
        </w:rPr>
      </w:pPr>
      <w:r w:rsidRPr="00255B96">
        <w:rPr>
          <w:rFonts w:cstheme="minorHAnsi"/>
        </w:rPr>
        <w:t xml:space="preserve">2) zakup materiałów do realizacji programów w szkołach oraz zajęć socjoterapeutycznych,  zakup pomocy audiowizualnej tj. filmów o tematyce uzależnień i tematyce przemocy, zakup  publikacji oraz   książek o tematyce związanej z pracą z młodzieżą, uzależniamy i profilaktyką, </w:t>
      </w:r>
    </w:p>
    <w:p w14:paraId="3C6C4EBC" w14:textId="77777777" w:rsidR="00B66927" w:rsidRPr="00255B96" w:rsidRDefault="00B66927" w:rsidP="00B66927">
      <w:pPr>
        <w:spacing w:line="276" w:lineRule="auto"/>
        <w:contextualSpacing/>
        <w:jc w:val="both"/>
        <w:rPr>
          <w:rFonts w:cstheme="minorHAnsi"/>
        </w:rPr>
      </w:pPr>
      <w:r w:rsidRPr="00255B96">
        <w:rPr>
          <w:rFonts w:cstheme="minorHAnsi"/>
        </w:rPr>
        <w:t>3) szkolenia rad pedagogicznych oraz członków GKRPA na temat środków uzależniających,    w zakresie interwencji profilaktycznej w szkołach, w zakresie zagrożenia cyberprzemocą, dopalaczami, w zakresie współpracy z trudną młodzieżą, uzależniamy behawioralnymi</w:t>
      </w:r>
    </w:p>
    <w:p w14:paraId="2215625B" w14:textId="7585355B" w:rsidR="00B66927" w:rsidRPr="00255B96" w:rsidRDefault="00B66927" w:rsidP="00B66927">
      <w:pPr>
        <w:spacing w:line="276" w:lineRule="auto"/>
        <w:contextualSpacing/>
        <w:jc w:val="both"/>
        <w:rPr>
          <w:rFonts w:cstheme="minorHAnsi"/>
        </w:rPr>
      </w:pPr>
      <w:r w:rsidRPr="00255B96">
        <w:rPr>
          <w:rFonts w:cstheme="minorHAnsi"/>
        </w:rPr>
        <w:t>4) szkolenie rodziców i nauczycieli w zakresie pracy z dzieckiem z zaburzeniami  w</w:t>
      </w:r>
      <w:r w:rsidR="00255B96">
        <w:rPr>
          <w:rFonts w:cstheme="minorHAnsi"/>
        </w:rPr>
        <w:t xml:space="preserve"> </w:t>
      </w:r>
      <w:r w:rsidRPr="00255B96">
        <w:rPr>
          <w:rFonts w:cstheme="minorHAnsi"/>
        </w:rPr>
        <w:t>zachowaniu</w:t>
      </w:r>
    </w:p>
    <w:p w14:paraId="296B11A8" w14:textId="77777777" w:rsidR="00B66927" w:rsidRPr="00255B96" w:rsidRDefault="00B66927" w:rsidP="00B66927">
      <w:pPr>
        <w:spacing w:line="276" w:lineRule="auto"/>
        <w:contextualSpacing/>
        <w:jc w:val="both"/>
        <w:rPr>
          <w:rFonts w:cstheme="minorHAnsi"/>
        </w:rPr>
      </w:pPr>
      <w:r w:rsidRPr="00255B96">
        <w:rPr>
          <w:rFonts w:cstheme="minorHAnsi"/>
        </w:rPr>
        <w:t>5) prowadzenie alternatywnych form spędzania wolnego czasu min. zajęcia sportowo-rekreacyjne</w:t>
      </w:r>
    </w:p>
    <w:p w14:paraId="572A611D" w14:textId="20A744BC" w:rsidR="00B66927" w:rsidRPr="00255B96" w:rsidRDefault="00B66927" w:rsidP="002E6451">
      <w:pPr>
        <w:spacing w:line="276" w:lineRule="auto"/>
        <w:contextualSpacing/>
        <w:jc w:val="both"/>
        <w:rPr>
          <w:rFonts w:cstheme="minorHAnsi"/>
        </w:rPr>
      </w:pPr>
      <w:r w:rsidRPr="00255B96">
        <w:rPr>
          <w:rFonts w:cstheme="minorHAnsi"/>
        </w:rPr>
        <w:t xml:space="preserve">W </w:t>
      </w:r>
      <w:r w:rsidR="002E6451" w:rsidRPr="00255B96">
        <w:rPr>
          <w:rFonts w:cstheme="minorHAnsi"/>
        </w:rPr>
        <w:t>2024 r.</w:t>
      </w:r>
      <w:r w:rsidRPr="00255B96">
        <w:rPr>
          <w:rFonts w:cstheme="minorHAnsi"/>
        </w:rPr>
        <w:t xml:space="preserve"> realizowane były warsztaty i programy  profilaktyczne, zajęcia socjoterapeutyczne oraz zajęcia edukacyjne z zakresu profilaktyki uzależnień od alkoholu, dopalaczy, narkotyków, papierosów i uzależnień behawioralnych. Dzieci i młodzież uczestniczyła w ogólnopolskich kampaniach </w:t>
      </w:r>
      <w:r w:rsidRPr="00255B96">
        <w:rPr>
          <w:rFonts w:cstheme="minorHAnsi"/>
        </w:rPr>
        <w:lastRenderedPageBreak/>
        <w:t>edukacyjnych dotyczących szeroko rozumianej profilaktyki. Gminna Komisja Rozwiązywania Problemów Alkoholowych wspierała programy i przedsięwzięcia profilaktyczne realizowane w szkołach. Ponadto organizowano zajęcia sportowo-rekreacyjne jako alternatywna forma spędzania czasu wolnego. W ramach powyższych zadań w 2024 r. podjęto następujące działania:</w:t>
      </w:r>
    </w:p>
    <w:p w14:paraId="0FDC6FE7" w14:textId="39DF18EF" w:rsidR="00B66927" w:rsidRPr="00255B96" w:rsidRDefault="00B66927" w:rsidP="004F517E">
      <w:pPr>
        <w:spacing w:line="276" w:lineRule="auto"/>
        <w:contextualSpacing/>
        <w:jc w:val="both"/>
        <w:rPr>
          <w:rFonts w:cstheme="minorHAnsi"/>
        </w:rPr>
      </w:pPr>
      <w:r w:rsidRPr="00255B96">
        <w:rPr>
          <w:rFonts w:cstheme="minorHAnsi"/>
        </w:rPr>
        <w:t>- przeprowadzono program rekomendowany pn. „DEBATA”, którego celem ogólnym jest wzmocnienie postaw pro-abstynenckich u nastolatków stojących przed progiem inicjacji alkoholowej dla uczniów klas 5 -7 szkół gminy Lichnowy</w:t>
      </w:r>
      <w:r w:rsidR="004F517E" w:rsidRPr="00255B96">
        <w:rPr>
          <w:rFonts w:cstheme="minorHAnsi"/>
        </w:rPr>
        <w:t>,</w:t>
      </w:r>
      <w:r w:rsidRPr="00255B96">
        <w:rPr>
          <w:rFonts w:cstheme="minorHAnsi"/>
        </w:rPr>
        <w:t xml:space="preserve">  </w:t>
      </w:r>
    </w:p>
    <w:p w14:paraId="16BDA6A5" w14:textId="3ECC6CDB" w:rsidR="00B66927" w:rsidRPr="00255B96" w:rsidRDefault="00B66927" w:rsidP="004F517E">
      <w:pPr>
        <w:spacing w:line="276" w:lineRule="auto"/>
        <w:contextualSpacing/>
        <w:jc w:val="both"/>
        <w:rPr>
          <w:rFonts w:cstheme="minorHAnsi"/>
        </w:rPr>
      </w:pPr>
      <w:r w:rsidRPr="00255B96">
        <w:rPr>
          <w:rFonts w:cstheme="minorHAnsi"/>
        </w:rPr>
        <w:t xml:space="preserve">- zrealizowano „warsztaty profilaktyczne  doskonalenie umiejętności </w:t>
      </w:r>
      <w:proofErr w:type="spellStart"/>
      <w:r w:rsidRPr="00255B96">
        <w:rPr>
          <w:rFonts w:cstheme="minorHAnsi"/>
        </w:rPr>
        <w:t>emocjonalno</w:t>
      </w:r>
      <w:proofErr w:type="spellEnd"/>
      <w:r w:rsidRPr="00255B96">
        <w:rPr>
          <w:rFonts w:cstheme="minorHAnsi"/>
        </w:rPr>
        <w:t xml:space="preserve"> - społecznych dla uczniów Szkoły Podstawowej w Lichnowach</w:t>
      </w:r>
      <w:r w:rsidR="004F517E" w:rsidRPr="00255B96">
        <w:rPr>
          <w:rFonts w:cstheme="minorHAnsi"/>
        </w:rPr>
        <w:t>,</w:t>
      </w:r>
      <w:r w:rsidRPr="00255B96">
        <w:rPr>
          <w:rFonts w:cstheme="minorHAnsi"/>
        </w:rPr>
        <w:t xml:space="preserve"> </w:t>
      </w:r>
    </w:p>
    <w:p w14:paraId="04AEC47D" w14:textId="4095ABAC" w:rsidR="00B66927" w:rsidRPr="00255B96" w:rsidRDefault="00B66927" w:rsidP="004F517E">
      <w:pPr>
        <w:spacing w:line="276" w:lineRule="auto"/>
        <w:contextualSpacing/>
        <w:jc w:val="both"/>
        <w:rPr>
          <w:rFonts w:cstheme="minorHAnsi"/>
          <w:color w:val="000000" w:themeColor="text1"/>
        </w:rPr>
      </w:pPr>
      <w:r w:rsidRPr="00255B96">
        <w:rPr>
          <w:rFonts w:cstheme="minorHAnsi"/>
          <w:color w:val="000000" w:themeColor="text1"/>
        </w:rPr>
        <w:t>- uczestniczono w ogólnopolskiej Kampanii Zachowaj Trzeźwy Umysł „Bliżej siebie              i innych, z dala od używek”</w:t>
      </w:r>
      <w:r w:rsidR="004F517E" w:rsidRPr="00255B96">
        <w:rPr>
          <w:rFonts w:cstheme="minorHAnsi"/>
          <w:color w:val="000000" w:themeColor="text1"/>
        </w:rPr>
        <w:t>,</w:t>
      </w:r>
    </w:p>
    <w:p w14:paraId="3FB499E5" w14:textId="48E7AFAA" w:rsidR="00B66927" w:rsidRPr="00255B96" w:rsidRDefault="00B66927" w:rsidP="004F517E">
      <w:pPr>
        <w:spacing w:line="276" w:lineRule="auto"/>
        <w:contextualSpacing/>
        <w:jc w:val="both"/>
        <w:rPr>
          <w:rFonts w:cstheme="minorHAnsi"/>
        </w:rPr>
      </w:pPr>
      <w:r w:rsidRPr="00255B96">
        <w:rPr>
          <w:rFonts w:cstheme="minorHAnsi"/>
        </w:rPr>
        <w:t>- wsparto realizację przedsięwzięcia profilaktycznego „Bieg Trzeźwości”  pod hasłem Zdrowy Styl Życia</w:t>
      </w:r>
      <w:r w:rsidR="004F517E" w:rsidRPr="00255B96">
        <w:rPr>
          <w:rFonts w:cstheme="minorHAnsi"/>
        </w:rPr>
        <w:t>,</w:t>
      </w:r>
    </w:p>
    <w:p w14:paraId="0E80BFA9" w14:textId="7B4ADFDA" w:rsidR="00B66927" w:rsidRPr="00255B96" w:rsidRDefault="00B66927" w:rsidP="004F517E">
      <w:pPr>
        <w:spacing w:line="276" w:lineRule="auto"/>
        <w:contextualSpacing/>
        <w:jc w:val="both"/>
        <w:rPr>
          <w:rFonts w:cstheme="minorHAnsi"/>
        </w:rPr>
      </w:pPr>
      <w:r w:rsidRPr="00255B96">
        <w:rPr>
          <w:rFonts w:cstheme="minorHAnsi"/>
        </w:rPr>
        <w:t>- zrealizowano kampanię antyalkoholową „Alkohol wśród nieletnich”, Zakaz sprzedaży napojów energetycznych nieletnim</w:t>
      </w:r>
      <w:r w:rsidR="004F517E" w:rsidRPr="00255B96">
        <w:rPr>
          <w:rFonts w:cstheme="minorHAnsi"/>
        </w:rPr>
        <w:t>,</w:t>
      </w:r>
      <w:r w:rsidRPr="00255B96">
        <w:rPr>
          <w:rFonts w:cstheme="minorHAnsi"/>
        </w:rPr>
        <w:t xml:space="preserve"> </w:t>
      </w:r>
    </w:p>
    <w:p w14:paraId="7C456539" w14:textId="425ED381" w:rsidR="00B66927" w:rsidRPr="00255B96" w:rsidRDefault="00B66927" w:rsidP="004F517E">
      <w:pPr>
        <w:spacing w:line="276" w:lineRule="auto"/>
        <w:contextualSpacing/>
        <w:jc w:val="both"/>
        <w:rPr>
          <w:rFonts w:cstheme="minorHAnsi"/>
        </w:rPr>
      </w:pPr>
      <w:r w:rsidRPr="00255B96">
        <w:rPr>
          <w:rFonts w:cstheme="minorHAnsi"/>
        </w:rPr>
        <w:t>- zorganizowano dla mieszkańców Gminy Lichnowy zajęcia sportowo-rekreacyjnych połączone z działaniami profilaktycznymi ukierunkowanymi na przeciwdziałaniu uzależnieniom behawioralnym oraz zajęcia sportowo-profilaktyczne „Alkohol i papierosy to trucizna”</w:t>
      </w:r>
      <w:r w:rsidR="00D16D34" w:rsidRPr="00255B96">
        <w:rPr>
          <w:rFonts w:cstheme="minorHAnsi"/>
        </w:rPr>
        <w:t>.</w:t>
      </w:r>
    </w:p>
    <w:p w14:paraId="4A0C335C" w14:textId="77777777" w:rsidR="00D16D34" w:rsidRPr="00255B96" w:rsidRDefault="00D16D34" w:rsidP="00B66927">
      <w:pPr>
        <w:spacing w:line="276" w:lineRule="auto"/>
        <w:ind w:firstLine="709"/>
        <w:contextualSpacing/>
        <w:jc w:val="both"/>
        <w:rPr>
          <w:rFonts w:cstheme="minorHAnsi"/>
        </w:rPr>
      </w:pPr>
    </w:p>
    <w:p w14:paraId="1CE5DED9" w14:textId="77777777" w:rsidR="00D16D34" w:rsidRPr="00255B96" w:rsidRDefault="00D16D34" w:rsidP="00B66927">
      <w:pPr>
        <w:spacing w:line="276" w:lineRule="auto"/>
        <w:ind w:firstLine="709"/>
        <w:contextualSpacing/>
        <w:jc w:val="both"/>
        <w:rPr>
          <w:rFonts w:cstheme="minorHAnsi"/>
        </w:rPr>
      </w:pPr>
    </w:p>
    <w:p w14:paraId="7B044DE0" w14:textId="03ED4D24" w:rsidR="00B66927" w:rsidRPr="00255B96" w:rsidRDefault="00B66927" w:rsidP="002E6451">
      <w:pPr>
        <w:spacing w:line="276" w:lineRule="auto"/>
        <w:contextualSpacing/>
        <w:jc w:val="both"/>
        <w:rPr>
          <w:rFonts w:cstheme="minorHAnsi"/>
          <w:color w:val="C00000"/>
        </w:rPr>
      </w:pPr>
      <w:r w:rsidRPr="00255B96">
        <w:rPr>
          <w:rFonts w:cstheme="minorHAnsi"/>
          <w:color w:val="000000" w:themeColor="text1"/>
        </w:rPr>
        <w:t>Członkowie zespołu ds. profilaktyki zagrożeń patologicznych Gminnej Komisji Rozwiązywania Problemów Alkoholowych przeprowadzili zajęcia socjoterapeutyczne i edukacyjne z zakresu profilaktyki uzależnień. W celu wsparcia realizacji powyższych zajęć zakupiono materiały piśmienne i biurowe oraz następujące programy i materiały profilaktyczne (prezentacje, filmy, scenariusze zajęć, omówienia, ulotki): „Kompas profilaktyczny”, „Standardy ochrony dzieci i młodzieży”, materiały dotyczące uzależnień od substancji psychoaktywnych, uzależnień behawioralnych, przemocy rówieśniczej, pierwszej pomocy przedmedycznej</w:t>
      </w:r>
      <w:r w:rsidRPr="00255B96">
        <w:rPr>
          <w:rFonts w:cstheme="minorHAnsi"/>
          <w:color w:val="C00000"/>
        </w:rPr>
        <w:t xml:space="preserve">. </w:t>
      </w:r>
      <w:r w:rsidRPr="00255B96">
        <w:rPr>
          <w:rFonts w:cstheme="minorHAnsi"/>
          <w:color w:val="000000" w:themeColor="text1"/>
        </w:rPr>
        <w:t xml:space="preserve">Ponadto w ramach wsparcia działań służących ograniczeniu występowania zjawiska kierowania pojazdami w stanie nietrzeźwości lub pod wpływem innych środków psychoaktywnych zakupiono materiały profilaktyczne z zakresu bezpieczeństwa dzieci </w:t>
      </w:r>
      <w:r w:rsidR="002E6451" w:rsidRPr="00255B96">
        <w:rPr>
          <w:rFonts w:cstheme="minorHAnsi"/>
          <w:color w:val="000000" w:themeColor="text1"/>
        </w:rPr>
        <w:br/>
      </w:r>
      <w:r w:rsidRPr="00255B96">
        <w:rPr>
          <w:rFonts w:cstheme="minorHAnsi"/>
          <w:color w:val="000000" w:themeColor="text1"/>
        </w:rPr>
        <w:t xml:space="preserve">i młodzieży „Sto pijanym kierowcom” (zawieszki i opaski odblaskowe, naklejki i ulotki) Członkowie Gminnej Komisji Rozwiazywania Problemów Alkoholowych brali udział </w:t>
      </w:r>
      <w:r w:rsidR="002E6451" w:rsidRPr="00255B96">
        <w:rPr>
          <w:rFonts w:cstheme="minorHAnsi"/>
          <w:color w:val="000000" w:themeColor="text1"/>
        </w:rPr>
        <w:br/>
      </w:r>
      <w:r w:rsidRPr="00255B96">
        <w:rPr>
          <w:rFonts w:cstheme="minorHAnsi"/>
          <w:color w:val="000000" w:themeColor="text1"/>
        </w:rPr>
        <w:t xml:space="preserve">w specjalistycznych szkoleniach: Leczenie odwykowe, Strategie pomocy rodzinie z problemem uzależnień oraz przemocy domowej, dot. przeciwdziałania uzależnieniom, w tym substancjom psychoaktywnym, omówienia istniejących substancji psychoaktywnych. W ramach upowszechniania informacji dot. zjawiska przemocy w rodzinie i możliwości przeciwdziałania przemocy zostało również dofinansowane szkolenia Koordynacja działań przeciw przemocy domowej dla Przewodniczącej Zespołu Interdyscyplinarnego ds. Przemocy w Rodzinie oraz szkolenie dot. przeciwdziałania przemocy w rodzinie. W </w:t>
      </w:r>
      <w:r w:rsidR="002E6451" w:rsidRPr="00255B96">
        <w:rPr>
          <w:rFonts w:cstheme="minorHAnsi"/>
          <w:color w:val="000000" w:themeColor="text1"/>
        </w:rPr>
        <w:t>2024 r.</w:t>
      </w:r>
      <w:r w:rsidRPr="00255B96">
        <w:rPr>
          <w:rFonts w:cstheme="minorHAnsi"/>
          <w:color w:val="000000" w:themeColor="text1"/>
        </w:rPr>
        <w:t xml:space="preserve"> dofinansowano organizację festyn</w:t>
      </w:r>
      <w:r w:rsidR="002E6451" w:rsidRPr="00255B96">
        <w:rPr>
          <w:rFonts w:cstheme="minorHAnsi"/>
          <w:color w:val="000000" w:themeColor="text1"/>
        </w:rPr>
        <w:t>ów</w:t>
      </w:r>
      <w:r w:rsidRPr="00255B96">
        <w:rPr>
          <w:rFonts w:cstheme="minorHAnsi"/>
          <w:color w:val="000000" w:themeColor="text1"/>
        </w:rPr>
        <w:t xml:space="preserve"> z elementami kampanii edukacyjnych związanych z profilaktyką problemów społecznych pn</w:t>
      </w:r>
      <w:r w:rsidR="002E6451" w:rsidRPr="00255B96">
        <w:rPr>
          <w:rFonts w:cstheme="minorHAnsi"/>
          <w:color w:val="000000" w:themeColor="text1"/>
        </w:rPr>
        <w:t>.:</w:t>
      </w:r>
      <w:r w:rsidRPr="00255B96">
        <w:rPr>
          <w:rFonts w:cstheme="minorHAnsi"/>
          <w:color w:val="000000" w:themeColor="text1"/>
        </w:rPr>
        <w:t xml:space="preserve"> Profilaktyczny Piknik Rodzinny z okazji Mikołajek. </w:t>
      </w:r>
    </w:p>
    <w:p w14:paraId="6F2C8841" w14:textId="77777777" w:rsidR="00B66927" w:rsidRPr="004232D5" w:rsidRDefault="00B66927" w:rsidP="00B66927">
      <w:pPr>
        <w:spacing w:line="276" w:lineRule="auto"/>
        <w:ind w:firstLine="708"/>
        <w:contextualSpacing/>
        <w:jc w:val="both"/>
        <w:rPr>
          <w:rFonts w:cstheme="minorHAnsi"/>
          <w:color w:val="000000" w:themeColor="text1"/>
          <w:sz w:val="24"/>
          <w:szCs w:val="24"/>
        </w:rPr>
      </w:pPr>
    </w:p>
    <w:p w14:paraId="1A740573" w14:textId="5A9A07CA" w:rsidR="00B66927" w:rsidRDefault="00B66927" w:rsidP="00B66927">
      <w:pPr>
        <w:spacing w:line="276" w:lineRule="auto"/>
        <w:contextualSpacing/>
        <w:jc w:val="both"/>
        <w:rPr>
          <w:rFonts w:ascii="Times New Roman" w:hAnsi="Times New Roman" w:cs="Times New Roman"/>
          <w:color w:val="000000" w:themeColor="text1"/>
          <w:sz w:val="24"/>
          <w:szCs w:val="24"/>
        </w:rPr>
      </w:pPr>
      <w:r>
        <w:rPr>
          <w:noProof/>
          <w:color w:val="000000" w:themeColor="text1"/>
        </w:rPr>
        <w:lastRenderedPageBreak/>
        <w:drawing>
          <wp:inline distT="0" distB="0" distL="0" distR="0" wp14:anchorId="06A63115" wp14:editId="4C06325C">
            <wp:extent cx="6238875" cy="5648325"/>
            <wp:effectExtent l="0" t="0" r="9525" b="9525"/>
            <wp:docPr id="20"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001CC8A" w14:textId="77777777" w:rsidR="00B66927" w:rsidRDefault="00B66927" w:rsidP="00B66927">
      <w:pPr>
        <w:spacing w:line="276" w:lineRule="auto"/>
        <w:contextualSpacing/>
        <w:jc w:val="both"/>
        <w:rPr>
          <w:rFonts w:ascii="Times New Roman" w:hAnsi="Times New Roman" w:cs="Times New Roman"/>
          <w:color w:val="000000" w:themeColor="text1"/>
          <w:sz w:val="24"/>
          <w:szCs w:val="24"/>
        </w:rPr>
      </w:pPr>
    </w:p>
    <w:p w14:paraId="1010BA14" w14:textId="77777777" w:rsidR="00B66927" w:rsidRPr="004232D5" w:rsidRDefault="00B66927">
      <w:pPr>
        <w:pStyle w:val="Akapitzlist"/>
        <w:numPr>
          <w:ilvl w:val="1"/>
          <w:numId w:val="39"/>
        </w:numPr>
        <w:spacing w:line="276" w:lineRule="auto"/>
        <w:jc w:val="both"/>
        <w:rPr>
          <w:rFonts w:cstheme="minorHAnsi"/>
          <w:b/>
          <w:sz w:val="24"/>
          <w:szCs w:val="24"/>
        </w:rPr>
      </w:pPr>
      <w:r w:rsidRPr="004232D5">
        <w:rPr>
          <w:rFonts w:cstheme="minorHAnsi"/>
          <w:b/>
          <w:sz w:val="24"/>
          <w:szCs w:val="24"/>
        </w:rPr>
        <w:t>Przeciwdziałania narkomanii</w:t>
      </w:r>
    </w:p>
    <w:p w14:paraId="02E4E5DE" w14:textId="5B3FB1FE" w:rsidR="00B66927" w:rsidRPr="00EB5DC4" w:rsidRDefault="00B66927" w:rsidP="000914DB">
      <w:pPr>
        <w:spacing w:after="0" w:line="276" w:lineRule="auto"/>
        <w:jc w:val="both"/>
        <w:rPr>
          <w:rFonts w:cstheme="minorHAnsi"/>
        </w:rPr>
      </w:pPr>
      <w:r w:rsidRPr="00EB5DC4">
        <w:rPr>
          <w:rFonts w:cstheme="minorHAnsi"/>
        </w:rPr>
        <w:t>Do zadań własnych gminy, zgodnie z ustawą z dnia 29.07.2005 r. o przeciwdziałaniu narkomanii należy prowadzenie działań związanych z przeciwdziałaniem narkomanii</w:t>
      </w:r>
      <w:r w:rsidR="00640A76" w:rsidRPr="00EB5DC4">
        <w:rPr>
          <w:rFonts w:cstheme="minorHAnsi"/>
        </w:rPr>
        <w:t xml:space="preserve">. Zadania te obejmują </w:t>
      </w:r>
      <w:r w:rsidR="00EB5DC4">
        <w:rPr>
          <w:rFonts w:cstheme="minorHAnsi"/>
        </w:rPr>
        <w:br/>
      </w:r>
      <w:r w:rsidR="00640A76" w:rsidRPr="00EB5DC4">
        <w:rPr>
          <w:rFonts w:cstheme="minorHAnsi"/>
        </w:rPr>
        <w:t>w szczególności</w:t>
      </w:r>
      <w:r w:rsidRPr="00EB5DC4">
        <w:rPr>
          <w:rFonts w:cstheme="minorHAnsi"/>
        </w:rPr>
        <w:t>:</w:t>
      </w:r>
    </w:p>
    <w:p w14:paraId="22533736" w14:textId="77777777" w:rsidR="00B66927" w:rsidRPr="00EB5DC4" w:rsidRDefault="00B66927" w:rsidP="000914DB">
      <w:pPr>
        <w:spacing w:after="0" w:line="276" w:lineRule="auto"/>
        <w:contextualSpacing/>
        <w:jc w:val="both"/>
        <w:rPr>
          <w:rFonts w:cstheme="minorHAnsi"/>
        </w:rPr>
      </w:pPr>
      <w:r w:rsidRPr="00EB5DC4">
        <w:rPr>
          <w:rFonts w:cstheme="minorHAnsi"/>
        </w:rPr>
        <w:t xml:space="preserve">1) zwiększanie dostępności pomocy terapeutycznej i rehabilitacyjnej dla osób uzależnionych </w:t>
      </w:r>
      <w:r w:rsidRPr="00EB5DC4">
        <w:rPr>
          <w:rFonts w:cstheme="minorHAnsi"/>
        </w:rPr>
        <w:br/>
        <w:t>i osób zagrożonych uzależnieniem;</w:t>
      </w:r>
    </w:p>
    <w:p w14:paraId="6D79E9FC" w14:textId="359C4BA5" w:rsidR="00B66927" w:rsidRPr="00EB5DC4" w:rsidRDefault="00B66927" w:rsidP="00B66927">
      <w:pPr>
        <w:spacing w:line="276" w:lineRule="auto"/>
        <w:contextualSpacing/>
        <w:jc w:val="both"/>
        <w:rPr>
          <w:rFonts w:cstheme="minorHAnsi"/>
        </w:rPr>
      </w:pPr>
      <w:r w:rsidRPr="00EB5DC4">
        <w:rPr>
          <w:rFonts w:cstheme="minorHAnsi"/>
        </w:rPr>
        <w:t>2) udzielanie rodzinom, w których występują problemy narkomanii, pomocy psychospołecznej</w:t>
      </w:r>
      <w:r w:rsidR="00EB5DC4">
        <w:rPr>
          <w:rFonts w:cstheme="minorHAnsi"/>
        </w:rPr>
        <w:br/>
      </w:r>
      <w:r w:rsidRPr="00EB5DC4">
        <w:rPr>
          <w:rFonts w:cstheme="minorHAnsi"/>
        </w:rPr>
        <w:t xml:space="preserve"> i prawnej;</w:t>
      </w:r>
    </w:p>
    <w:p w14:paraId="79125171" w14:textId="77777777" w:rsidR="00B66927" w:rsidRPr="00EB5DC4" w:rsidRDefault="00B66927" w:rsidP="00B66927">
      <w:pPr>
        <w:spacing w:line="276" w:lineRule="auto"/>
        <w:contextualSpacing/>
        <w:jc w:val="both"/>
        <w:rPr>
          <w:rFonts w:cstheme="minorHAnsi"/>
        </w:rPr>
      </w:pPr>
      <w:r w:rsidRPr="00EB5DC4">
        <w:rPr>
          <w:rFonts w:cstheme="minorHAnsi"/>
        </w:rPr>
        <w:t>3) prowadzenie profilaktycznej działalności informacyjnej, edukacyjnej oraz szkoleniowej w zakresie rozwiązywania problemów narkomanii, w szczególności dla dzieci i młodzieży, w tym prowadzenie zajęć sportowo-rekreacyjnych dla uczniów, a także działań na rzecz dożywiania dzieci uczestniczących w pozalekcyjnych programach opiekuńczo-wychowawczych i socjoterapeutycznych;</w:t>
      </w:r>
    </w:p>
    <w:p w14:paraId="4ECB67A4" w14:textId="77777777" w:rsidR="00B66927" w:rsidRPr="00EB5DC4" w:rsidRDefault="00B66927" w:rsidP="00B66927">
      <w:pPr>
        <w:spacing w:line="276" w:lineRule="auto"/>
        <w:contextualSpacing/>
        <w:jc w:val="both"/>
        <w:rPr>
          <w:rFonts w:cstheme="minorHAnsi"/>
        </w:rPr>
      </w:pPr>
      <w:r w:rsidRPr="00EB5DC4">
        <w:rPr>
          <w:rFonts w:cstheme="minorHAnsi"/>
        </w:rPr>
        <w:t>4) wspomaganie działań instytucji, organizacji pozarządowych i osób fizycznych, służących rozwiązywaniu problemów narkomanii;</w:t>
      </w:r>
    </w:p>
    <w:p w14:paraId="79EAB6CB" w14:textId="6616DF06" w:rsidR="00B66927" w:rsidRPr="00EB5DC4" w:rsidRDefault="00B66927" w:rsidP="00A311A9">
      <w:pPr>
        <w:spacing w:line="276" w:lineRule="auto"/>
        <w:contextualSpacing/>
        <w:jc w:val="both"/>
        <w:rPr>
          <w:rFonts w:cstheme="minorHAnsi"/>
        </w:rPr>
      </w:pPr>
      <w:r w:rsidRPr="00EB5DC4">
        <w:rPr>
          <w:rFonts w:cstheme="minorHAnsi"/>
        </w:rPr>
        <w:lastRenderedPageBreak/>
        <w:t xml:space="preserve">5) pomoc społeczną osobom uzależnionym i rodzinom osób uzależnionych dotkniętym ubóstwem </w:t>
      </w:r>
      <w:r w:rsidR="00EB5DC4">
        <w:rPr>
          <w:rFonts w:cstheme="minorHAnsi"/>
        </w:rPr>
        <w:br/>
      </w:r>
      <w:r w:rsidRPr="00EB5DC4">
        <w:rPr>
          <w:rFonts w:cstheme="minorHAnsi"/>
        </w:rPr>
        <w:t>i wykluczeniem społecznym i integrowanie ze środowiskiem lokalnym tych osób z wykorzystaniem pracy socjalnej. Zadania te są realizowane w postaci uchwalanego przez Radę Gminy Lichnowy dnia  30 marca 2022 r. Gminnego Programu Rozwiązywania Problemów Alkoholowych oraz Przeciwdziałania Narkomanii i Uzależnieniom Behawioralnym dla Gminy Lichnowy na lata 2022 – 2025. Gminny Program określa lokalną strategię w zakresie profilaktyki oraz minimalizacji szkód społecznych i indywidualnych wynikających z nadużywania alkoholu oraz stosowania narkotyków i innych substancji psychoaktywnych. W dokumencie tym, wyznaczono cele oraz działania ukierunkowane na zmniejszenie problemów społecznych i zdrowotnych wynikających z używania środków odurzających, substancji psychotropowych, środków zastępczych lub nowych substancji psychoaktywnych  terenie gminy Lichnowy. W ramach programu dofinansowano udział klas 7 i 8 w spektaklu „Wspomnienia narkomanki” z pogadanką na tematy związane z dopalaczami i narkotykami oraz sfinansowano szkolenie online dot. uzależnieniom, w tym od substancji psychoaktywnych, omówienia istniejących substancji. Działania wynikające z przeciwdziałania narkomanii w dużej mierze połączone są z działaniami zmierzającymi do przeciwdziałania alkoholizmowi oraz z  przeciwdziałaniem uzależnieniom behawioralnym. Profilaktyka uzależnień (w tym uzależnienia od narkotyków) jest jednym z celów operacyjnych Narodowego Programu Zdrowia na lata 2021-2025.</w:t>
      </w:r>
    </w:p>
    <w:p w14:paraId="3C737E1C" w14:textId="77777777" w:rsidR="00B66927" w:rsidRPr="004232D5" w:rsidRDefault="00B66927" w:rsidP="00B66927">
      <w:pPr>
        <w:spacing w:line="276" w:lineRule="auto"/>
        <w:ind w:firstLine="708"/>
        <w:contextualSpacing/>
        <w:jc w:val="both"/>
        <w:rPr>
          <w:rFonts w:cstheme="minorHAnsi"/>
          <w:color w:val="000000" w:themeColor="text1"/>
          <w:sz w:val="24"/>
          <w:szCs w:val="24"/>
        </w:rPr>
      </w:pPr>
    </w:p>
    <w:p w14:paraId="35B9D575" w14:textId="77777777" w:rsidR="00B66927" w:rsidRPr="004232D5" w:rsidRDefault="00B66927" w:rsidP="00B66927">
      <w:pPr>
        <w:spacing w:line="276" w:lineRule="auto"/>
        <w:contextualSpacing/>
        <w:jc w:val="both"/>
        <w:rPr>
          <w:rFonts w:cstheme="minorHAnsi"/>
          <w:b/>
          <w:sz w:val="24"/>
          <w:szCs w:val="24"/>
        </w:rPr>
      </w:pPr>
      <w:r w:rsidRPr="004232D5">
        <w:rPr>
          <w:rFonts w:cstheme="minorHAnsi"/>
          <w:b/>
          <w:sz w:val="24"/>
          <w:szCs w:val="24"/>
        </w:rPr>
        <w:t>8.5. Diagnoza problemów alkoholowych</w:t>
      </w:r>
    </w:p>
    <w:p w14:paraId="44AAAF33" w14:textId="010EA569" w:rsidR="00B66927" w:rsidRPr="00EB5DC4" w:rsidRDefault="00B66927" w:rsidP="004232D5">
      <w:pPr>
        <w:pStyle w:val="Standard"/>
        <w:spacing w:line="276" w:lineRule="auto"/>
        <w:jc w:val="both"/>
        <w:rPr>
          <w:rFonts w:asciiTheme="minorHAnsi" w:hAnsiTheme="minorHAnsi" w:cstheme="minorHAnsi"/>
          <w:color w:val="000000" w:themeColor="text1"/>
          <w:sz w:val="22"/>
          <w:szCs w:val="22"/>
        </w:rPr>
      </w:pPr>
      <w:r w:rsidRPr="00EB5DC4">
        <w:rPr>
          <w:rFonts w:asciiTheme="minorHAnsi" w:hAnsiTheme="minorHAnsi" w:cstheme="minorHAnsi"/>
          <w:sz w:val="22"/>
          <w:szCs w:val="22"/>
        </w:rPr>
        <w:t xml:space="preserve">Problemy alkoholowe są powszechnie postrzegane jako jeden z najważniejszych zagrożeń społecznych – obok problemu bezrobocia, ubóstwa,  narkomanii, zaniedbywania rodzin  i przemocy domowej oraz przestępczości. Do najważniejszych problemów alkoholowych można zaliczyć: nadużywanie alkoholu przez dorosłych, uzależnienie od alkoholu,  picie alkoholu przez młodzież. Uzależnienie od alkoholu jest chorobą chroniczną, postępującą i potencjalnie śmiertelną. Nie jest możliwe całkowite jej wyleczenie, a jedynie zahamowanie narastania jej objawów i szkód zdrowotnych z nią związanych. Zadaniami związanymi z uzależnieniami od alkoholu zajmuje się Zespół ds. Uzależnień. </w:t>
      </w:r>
      <w:r w:rsidRPr="00EB5DC4">
        <w:rPr>
          <w:rFonts w:asciiTheme="minorHAnsi" w:hAnsiTheme="minorHAnsi" w:cstheme="minorHAnsi"/>
          <w:color w:val="000000" w:themeColor="text1"/>
          <w:sz w:val="22"/>
          <w:szCs w:val="22"/>
        </w:rPr>
        <w:t>W 2024 r. odbyło się 40 posiedzeń zespołu ds. uzależnień, na których przepracowano łącznie 67 h. Wpłynęło 8 wniosków o objęcie leczeniem odwykowym. Wnioski zostały złożone przez: policję – 3 wniosków, członków rodzin – 2 wnioski, Prokuratura – 3 wnioski.  Podczas posiedzeń zespół rozpatrzył 8 wniosków.  Zespół ds. uzależnień skierował 8 wniosków do biegłych psychiatry i psycholog celem wydania opinii w przedmiocie uzależnienia. Biegli w wydanych opiniach wnioskowali o:</w:t>
      </w:r>
    </w:p>
    <w:p w14:paraId="631016FC" w14:textId="77777777" w:rsidR="00B66927" w:rsidRPr="00EB5DC4" w:rsidRDefault="00B66927" w:rsidP="00B66927">
      <w:pPr>
        <w:pStyle w:val="Standard"/>
        <w:spacing w:line="276" w:lineRule="auto"/>
        <w:ind w:firstLine="709"/>
        <w:jc w:val="both"/>
        <w:rPr>
          <w:rFonts w:asciiTheme="minorHAnsi" w:hAnsiTheme="minorHAnsi" w:cstheme="minorHAnsi"/>
          <w:color w:val="000000" w:themeColor="text1"/>
          <w:sz w:val="22"/>
          <w:szCs w:val="22"/>
        </w:rPr>
      </w:pPr>
      <w:r w:rsidRPr="00EB5DC4">
        <w:rPr>
          <w:rFonts w:asciiTheme="minorHAnsi" w:hAnsiTheme="minorHAnsi" w:cstheme="minorHAnsi"/>
          <w:color w:val="000000" w:themeColor="text1"/>
          <w:sz w:val="22"/>
          <w:szCs w:val="22"/>
        </w:rPr>
        <w:t>-  zastosowanie leczenia stacjonarnego - 3 osoby</w:t>
      </w:r>
    </w:p>
    <w:p w14:paraId="7B4EAB1E" w14:textId="77777777" w:rsidR="00B66927" w:rsidRPr="00EB5DC4" w:rsidRDefault="00B66927" w:rsidP="00B66927">
      <w:pPr>
        <w:pStyle w:val="Standard"/>
        <w:spacing w:line="276" w:lineRule="auto"/>
        <w:ind w:firstLine="709"/>
        <w:jc w:val="both"/>
        <w:rPr>
          <w:rFonts w:asciiTheme="minorHAnsi" w:hAnsiTheme="minorHAnsi" w:cstheme="minorHAnsi"/>
          <w:color w:val="000000" w:themeColor="text1"/>
          <w:sz w:val="22"/>
          <w:szCs w:val="22"/>
        </w:rPr>
      </w:pPr>
      <w:r w:rsidRPr="00EB5DC4">
        <w:rPr>
          <w:rFonts w:asciiTheme="minorHAnsi" w:hAnsiTheme="minorHAnsi" w:cstheme="minorHAnsi"/>
          <w:color w:val="000000" w:themeColor="text1"/>
          <w:sz w:val="22"/>
          <w:szCs w:val="22"/>
        </w:rPr>
        <w:t>- leczenie w warunkach ambulatoryjnych – 2 osoby</w:t>
      </w:r>
    </w:p>
    <w:p w14:paraId="14079B7B" w14:textId="77777777" w:rsidR="00B66927" w:rsidRPr="00EB5DC4" w:rsidRDefault="00B66927" w:rsidP="00B66927">
      <w:pPr>
        <w:pStyle w:val="Standard"/>
        <w:spacing w:line="276" w:lineRule="auto"/>
        <w:ind w:firstLine="709"/>
        <w:jc w:val="both"/>
        <w:rPr>
          <w:rFonts w:asciiTheme="minorHAnsi" w:hAnsiTheme="minorHAnsi" w:cstheme="minorHAnsi"/>
          <w:color w:val="000000" w:themeColor="text1"/>
          <w:sz w:val="22"/>
          <w:szCs w:val="22"/>
        </w:rPr>
      </w:pPr>
      <w:r w:rsidRPr="00EB5DC4">
        <w:rPr>
          <w:rFonts w:asciiTheme="minorHAnsi" w:hAnsiTheme="minorHAnsi" w:cstheme="minorHAnsi"/>
          <w:color w:val="000000" w:themeColor="text1"/>
          <w:sz w:val="22"/>
          <w:szCs w:val="22"/>
        </w:rPr>
        <w:t>- wydali informacje o niestawieniu się na badanie - 2 osoby</w:t>
      </w:r>
    </w:p>
    <w:p w14:paraId="02E481A6" w14:textId="77777777" w:rsidR="00B66927" w:rsidRPr="00EB5DC4" w:rsidRDefault="00B66927" w:rsidP="00B66927">
      <w:pPr>
        <w:pStyle w:val="Standard"/>
        <w:spacing w:line="276" w:lineRule="auto"/>
        <w:ind w:firstLine="709"/>
        <w:jc w:val="both"/>
        <w:rPr>
          <w:rFonts w:asciiTheme="minorHAnsi" w:hAnsiTheme="minorHAnsi" w:cstheme="minorHAnsi"/>
          <w:color w:val="000000" w:themeColor="text1"/>
          <w:sz w:val="22"/>
          <w:szCs w:val="22"/>
        </w:rPr>
      </w:pPr>
      <w:r w:rsidRPr="00EB5DC4">
        <w:rPr>
          <w:rFonts w:asciiTheme="minorHAnsi" w:hAnsiTheme="minorHAnsi" w:cstheme="minorHAnsi"/>
          <w:color w:val="000000" w:themeColor="text1"/>
          <w:sz w:val="22"/>
          <w:szCs w:val="22"/>
        </w:rPr>
        <w:t>- nie spełnia kryteriów uzależnienia   – 1 osoba</w:t>
      </w:r>
    </w:p>
    <w:p w14:paraId="1713F520" w14:textId="33AC0BFE" w:rsidR="000D4709" w:rsidRDefault="00B66927" w:rsidP="00DD5705">
      <w:pPr>
        <w:pStyle w:val="Standard"/>
        <w:spacing w:line="276" w:lineRule="auto"/>
        <w:jc w:val="both"/>
        <w:rPr>
          <w:rFonts w:asciiTheme="minorHAnsi" w:hAnsiTheme="minorHAnsi" w:cstheme="minorHAnsi"/>
          <w:color w:val="FF0000"/>
          <w:sz w:val="22"/>
          <w:szCs w:val="22"/>
        </w:rPr>
      </w:pPr>
      <w:r w:rsidRPr="00EB5DC4">
        <w:rPr>
          <w:rFonts w:asciiTheme="minorHAnsi" w:hAnsiTheme="minorHAnsi" w:cstheme="minorHAnsi"/>
          <w:color w:val="000000" w:themeColor="text1"/>
          <w:sz w:val="22"/>
          <w:szCs w:val="22"/>
        </w:rPr>
        <w:t>Zespól ds. Uzależnień skierował do sądu 7 wniosków do Sądu Rejonowego o leczenie</w:t>
      </w:r>
      <w:r w:rsidRPr="00EB5DC4">
        <w:rPr>
          <w:rFonts w:asciiTheme="minorHAnsi" w:hAnsiTheme="minorHAnsi" w:cstheme="minorHAnsi"/>
          <w:color w:val="FF0000"/>
          <w:sz w:val="22"/>
          <w:szCs w:val="22"/>
        </w:rPr>
        <w:t>.</w:t>
      </w:r>
    </w:p>
    <w:p w14:paraId="232153FB" w14:textId="77777777" w:rsidR="00EB5DC4" w:rsidRDefault="00EB5DC4" w:rsidP="00DD5705">
      <w:pPr>
        <w:pStyle w:val="Standard"/>
        <w:spacing w:line="276" w:lineRule="auto"/>
        <w:jc w:val="both"/>
        <w:rPr>
          <w:rFonts w:asciiTheme="minorHAnsi" w:hAnsiTheme="minorHAnsi" w:cstheme="minorHAnsi"/>
          <w:color w:val="FF0000"/>
          <w:sz w:val="22"/>
          <w:szCs w:val="22"/>
        </w:rPr>
      </w:pPr>
    </w:p>
    <w:p w14:paraId="5CF2EFF2" w14:textId="77777777" w:rsidR="00EB5DC4" w:rsidRDefault="00EB5DC4" w:rsidP="00DD5705">
      <w:pPr>
        <w:pStyle w:val="Standard"/>
        <w:spacing w:line="276" w:lineRule="auto"/>
        <w:jc w:val="both"/>
        <w:rPr>
          <w:rFonts w:asciiTheme="minorHAnsi" w:hAnsiTheme="minorHAnsi" w:cstheme="minorHAnsi"/>
          <w:color w:val="FF0000"/>
          <w:sz w:val="22"/>
          <w:szCs w:val="22"/>
        </w:rPr>
      </w:pPr>
    </w:p>
    <w:p w14:paraId="03C347F5" w14:textId="77777777" w:rsidR="00EB5DC4" w:rsidRDefault="00EB5DC4" w:rsidP="00DD5705">
      <w:pPr>
        <w:pStyle w:val="Standard"/>
        <w:spacing w:line="276" w:lineRule="auto"/>
        <w:jc w:val="both"/>
        <w:rPr>
          <w:rFonts w:asciiTheme="minorHAnsi" w:hAnsiTheme="minorHAnsi" w:cstheme="minorHAnsi"/>
          <w:color w:val="FF0000"/>
          <w:sz w:val="22"/>
          <w:szCs w:val="22"/>
        </w:rPr>
      </w:pPr>
    </w:p>
    <w:p w14:paraId="4FAAEEAB" w14:textId="77777777" w:rsidR="00EB5DC4" w:rsidRDefault="00EB5DC4" w:rsidP="00DD5705">
      <w:pPr>
        <w:pStyle w:val="Standard"/>
        <w:spacing w:line="276" w:lineRule="auto"/>
        <w:jc w:val="both"/>
        <w:rPr>
          <w:rFonts w:asciiTheme="minorHAnsi" w:hAnsiTheme="minorHAnsi" w:cstheme="minorHAnsi"/>
          <w:color w:val="FF0000"/>
          <w:sz w:val="22"/>
          <w:szCs w:val="22"/>
        </w:rPr>
      </w:pPr>
    </w:p>
    <w:p w14:paraId="00DEFFC4" w14:textId="77777777" w:rsidR="00EB5DC4" w:rsidRDefault="00EB5DC4" w:rsidP="00DD5705">
      <w:pPr>
        <w:pStyle w:val="Standard"/>
        <w:spacing w:line="276" w:lineRule="auto"/>
        <w:jc w:val="both"/>
        <w:rPr>
          <w:rFonts w:asciiTheme="minorHAnsi" w:hAnsiTheme="minorHAnsi" w:cstheme="minorHAnsi"/>
          <w:color w:val="FF0000"/>
          <w:sz w:val="22"/>
          <w:szCs w:val="22"/>
        </w:rPr>
      </w:pPr>
    </w:p>
    <w:p w14:paraId="0973A165" w14:textId="77777777" w:rsidR="00EB5DC4" w:rsidRPr="00EB5DC4" w:rsidRDefault="00EB5DC4" w:rsidP="00DD5705">
      <w:pPr>
        <w:pStyle w:val="Standard"/>
        <w:spacing w:line="276" w:lineRule="auto"/>
        <w:jc w:val="both"/>
        <w:rPr>
          <w:rFonts w:asciiTheme="minorHAnsi" w:hAnsiTheme="minorHAnsi" w:cstheme="minorHAnsi"/>
          <w:color w:val="FF0000"/>
          <w:sz w:val="22"/>
          <w:szCs w:val="22"/>
        </w:rPr>
      </w:pPr>
    </w:p>
    <w:p w14:paraId="5FF7ABD6" w14:textId="1F9411D3" w:rsidR="005F2A6C" w:rsidRPr="00DD5705" w:rsidRDefault="005F2A6C" w:rsidP="005F2A6C">
      <w:pPr>
        <w:keepNext/>
        <w:shd w:val="clear" w:color="auto" w:fill="CCFFCC"/>
        <w:spacing w:after="0" w:line="240" w:lineRule="auto"/>
        <w:outlineLvl w:val="0"/>
        <w:rPr>
          <w:rFonts w:eastAsia="Times New Roman" w:cstheme="minorHAnsi"/>
          <w:b/>
          <w:caps/>
          <w:sz w:val="24"/>
          <w:szCs w:val="24"/>
          <w:shd w:val="clear" w:color="auto" w:fill="CCFFCC"/>
          <w:lang w:eastAsia="pl-PL"/>
        </w:rPr>
      </w:pPr>
      <w:bookmarkStart w:id="11" w:name="_Hlk195541183"/>
      <w:r w:rsidRPr="00DD5705">
        <w:rPr>
          <w:rFonts w:eastAsia="Times New Roman" w:cstheme="minorHAnsi"/>
          <w:b/>
          <w:caps/>
          <w:sz w:val="24"/>
          <w:szCs w:val="24"/>
          <w:shd w:val="clear" w:color="auto" w:fill="CCFFCC"/>
          <w:lang w:eastAsia="pl-PL"/>
        </w:rPr>
        <w:lastRenderedPageBreak/>
        <w:t>9. WSPÓŁPRACA Z ORGANIZACJAMI POZARZĄDOWYMI</w:t>
      </w:r>
    </w:p>
    <w:bookmarkEnd w:id="11"/>
    <w:p w14:paraId="6E331D08" w14:textId="77777777" w:rsidR="00EB5DC4" w:rsidRDefault="00EB5DC4" w:rsidP="002D28F2">
      <w:pPr>
        <w:spacing w:before="100" w:beforeAutospacing="1" w:after="100" w:afterAutospacing="1" w:line="240" w:lineRule="auto"/>
        <w:jc w:val="both"/>
        <w:rPr>
          <w:rFonts w:eastAsia="Times New Roman" w:cstheme="minorHAnsi"/>
          <w:b/>
          <w:bCs/>
          <w:sz w:val="24"/>
          <w:szCs w:val="24"/>
          <w:lang w:eastAsia="pl-PL"/>
        </w:rPr>
      </w:pPr>
    </w:p>
    <w:p w14:paraId="511AF372" w14:textId="2F370E7A" w:rsidR="007644ED" w:rsidRPr="00DD5705" w:rsidRDefault="007644ED" w:rsidP="002D28F2">
      <w:pPr>
        <w:spacing w:before="100" w:beforeAutospacing="1" w:after="100" w:afterAutospacing="1" w:line="240" w:lineRule="auto"/>
        <w:jc w:val="both"/>
        <w:rPr>
          <w:rFonts w:eastAsia="Times New Roman" w:cstheme="minorHAnsi"/>
          <w:sz w:val="24"/>
          <w:szCs w:val="24"/>
          <w:lang w:eastAsia="pl-PL"/>
        </w:rPr>
      </w:pPr>
      <w:r w:rsidRPr="00DD5705">
        <w:rPr>
          <w:rFonts w:eastAsia="Times New Roman" w:cstheme="minorHAnsi"/>
          <w:b/>
          <w:bCs/>
          <w:sz w:val="24"/>
          <w:szCs w:val="24"/>
          <w:lang w:eastAsia="pl-PL"/>
        </w:rPr>
        <w:t>Współpraca Gminy Lichnowy z organizacjami pozarządowymi w 2024 roku</w:t>
      </w:r>
    </w:p>
    <w:p w14:paraId="11FA2D0A" w14:textId="77777777" w:rsidR="007644ED" w:rsidRPr="00EB5DC4" w:rsidRDefault="007644ED" w:rsidP="002D28F2">
      <w:p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 xml:space="preserve">Współpraca Gminy Lichnowy z organizacjami pozarządowymi oraz podmiotami, o których mowa w art. 3 ust. 3 ustawy z dnia 24 kwietnia 2003 r. o działalności pożytku publicznego </w:t>
      </w:r>
      <w:r w:rsidRPr="00EB5DC4">
        <w:rPr>
          <w:rFonts w:eastAsia="Times New Roman" w:cstheme="minorHAnsi"/>
          <w:lang w:eastAsia="pl-PL"/>
        </w:rPr>
        <w:br/>
        <w:t>i o wolontariacie, odbywa się na zasadach pomocniczości, suwerenności stron, partnerstwa, efektywności, uczciwej konkurencji oraz jawności. Dotyczy ona realizacji zadań publicznych określonych w art. 4 ust. 1 ww. ustawy, w zakresie odpowiadającym zadaniom własnym gminy.</w:t>
      </w:r>
    </w:p>
    <w:p w14:paraId="459E9D31" w14:textId="77777777" w:rsidR="007644ED" w:rsidRPr="00DD5705" w:rsidRDefault="007644ED" w:rsidP="007644ED">
      <w:pPr>
        <w:spacing w:before="100" w:beforeAutospacing="1" w:after="100" w:afterAutospacing="1" w:line="240" w:lineRule="auto"/>
        <w:jc w:val="both"/>
        <w:outlineLvl w:val="2"/>
        <w:rPr>
          <w:rFonts w:eastAsia="Times New Roman" w:cstheme="minorHAnsi"/>
          <w:b/>
          <w:bCs/>
          <w:sz w:val="24"/>
          <w:szCs w:val="24"/>
          <w:lang w:eastAsia="pl-PL"/>
        </w:rPr>
      </w:pPr>
      <w:r w:rsidRPr="00DD5705">
        <w:rPr>
          <w:rFonts w:eastAsia="Times New Roman" w:cstheme="minorHAnsi"/>
          <w:b/>
          <w:bCs/>
          <w:sz w:val="24"/>
          <w:szCs w:val="24"/>
          <w:lang w:eastAsia="pl-PL"/>
        </w:rPr>
        <w:t>Priorytetowe zadania publiczne w 2024 roku w zakresie pomocy społecznej obejmują:</w:t>
      </w:r>
    </w:p>
    <w:p w14:paraId="7101425B"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 xml:space="preserve">Udzielenie schronienia osobom bezdomnym poprzez zapewnienie posiłku </w:t>
      </w:r>
      <w:r w:rsidRPr="00EB5DC4">
        <w:rPr>
          <w:rFonts w:eastAsia="Times New Roman" w:cstheme="minorHAnsi"/>
          <w:lang w:eastAsia="pl-PL"/>
        </w:rPr>
        <w:br/>
        <w:t>i całodobowego, okresowego miejsca pobytu w ośrodku wsparcia o standardzie domu dla bezdomnych,</w:t>
      </w:r>
    </w:p>
    <w:p w14:paraId="585B89EE"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Zapewnienie całodobowego, okresowego pobytu w domu dla matek z małoletnimi dziećmi oraz kobiet w ciąży – zgodnie z art. 7 ust. 4 ustawy o pomocy społecznej,</w:t>
      </w:r>
    </w:p>
    <w:p w14:paraId="4AC74674"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 xml:space="preserve">Zapewnienie całodobowego pobytu w hotelu dla osób niepełnosprawnych, zgodnie </w:t>
      </w:r>
      <w:r w:rsidRPr="00EB5DC4">
        <w:rPr>
          <w:rFonts w:eastAsia="Times New Roman" w:cstheme="minorHAnsi"/>
          <w:lang w:eastAsia="pl-PL"/>
        </w:rPr>
        <w:br/>
        <w:t>z art. 51 ust. 1 ustawy o pomocy społecznej,</w:t>
      </w:r>
    </w:p>
    <w:p w14:paraId="59E6A58F"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Udzielenie całodobowego, okresowego pobytu w ośrodku interwencji kryzysowej osobom wskazanym w art. 47 ust. 4 ustawy o pomocy społecznej,</w:t>
      </w:r>
    </w:p>
    <w:p w14:paraId="006A3B7D"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 xml:space="preserve">Zapewnienie miejsca noclegowego, schroniska lub innej placówki dla osób, wobec których prowadzona jest egzekucja obowiązku opróżnienia lokalu mieszkalnego – zgodnie z art. 4 ust. 2a ustawy z dnia 21 czerwca 2001 r. o ochronie praw lokatorów, mieszkaniowym zasobie gminy i o zmianie Kodeksu cywilnego (Dz. U. 2005 Nr 31, poz. 266 z </w:t>
      </w:r>
      <w:proofErr w:type="spellStart"/>
      <w:r w:rsidRPr="00EB5DC4">
        <w:rPr>
          <w:rFonts w:eastAsia="Times New Roman" w:cstheme="minorHAnsi"/>
          <w:lang w:eastAsia="pl-PL"/>
        </w:rPr>
        <w:t>późn</w:t>
      </w:r>
      <w:proofErr w:type="spellEnd"/>
      <w:r w:rsidRPr="00EB5DC4">
        <w:rPr>
          <w:rFonts w:eastAsia="Times New Roman" w:cstheme="minorHAnsi"/>
          <w:lang w:eastAsia="pl-PL"/>
        </w:rPr>
        <w:t>. zm.),</w:t>
      </w:r>
    </w:p>
    <w:p w14:paraId="0678EA67" w14:textId="77777777" w:rsidR="007644ED" w:rsidRPr="00EB5DC4" w:rsidRDefault="007644ED" w:rsidP="007644ED">
      <w:pPr>
        <w:numPr>
          <w:ilvl w:val="0"/>
          <w:numId w:val="40"/>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Inne działania w zakresie pomocy społecznej.</w:t>
      </w:r>
    </w:p>
    <w:p w14:paraId="67C5298A" w14:textId="77777777" w:rsidR="007644ED" w:rsidRPr="00DD5705" w:rsidRDefault="007644ED" w:rsidP="007644ED">
      <w:pPr>
        <w:spacing w:before="100" w:beforeAutospacing="1" w:after="100" w:afterAutospacing="1" w:line="240" w:lineRule="auto"/>
        <w:jc w:val="both"/>
        <w:outlineLvl w:val="2"/>
        <w:rPr>
          <w:rFonts w:eastAsia="Times New Roman" w:cstheme="minorHAnsi"/>
          <w:b/>
          <w:bCs/>
          <w:sz w:val="24"/>
          <w:szCs w:val="24"/>
          <w:lang w:eastAsia="pl-PL"/>
        </w:rPr>
      </w:pPr>
      <w:r w:rsidRPr="00DD5705">
        <w:rPr>
          <w:rFonts w:eastAsia="Times New Roman" w:cstheme="minorHAnsi"/>
          <w:b/>
          <w:bCs/>
          <w:sz w:val="24"/>
          <w:szCs w:val="24"/>
          <w:lang w:eastAsia="pl-PL"/>
        </w:rPr>
        <w:t>W zakresie ekologii, ochrony zwierząt oraz dziedzictwa przyrodniczego, priorytetowe działania w 2024 roku to:</w:t>
      </w:r>
    </w:p>
    <w:p w14:paraId="11D77A58" w14:textId="77777777" w:rsidR="007644ED" w:rsidRPr="00EB5DC4" w:rsidRDefault="007644ED" w:rsidP="007644ED">
      <w:pPr>
        <w:numPr>
          <w:ilvl w:val="0"/>
          <w:numId w:val="41"/>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Przyjmowanie bezdomnych psów z terenu Gminy Lichnowy do schroniska,</w:t>
      </w:r>
    </w:p>
    <w:p w14:paraId="127D4914" w14:textId="77777777" w:rsidR="007644ED" w:rsidRPr="00EB5DC4" w:rsidRDefault="007644ED" w:rsidP="007644ED">
      <w:pPr>
        <w:numPr>
          <w:ilvl w:val="0"/>
          <w:numId w:val="41"/>
        </w:numPr>
        <w:spacing w:before="100" w:beforeAutospacing="1" w:after="100" w:afterAutospacing="1" w:line="240" w:lineRule="auto"/>
        <w:ind w:left="714" w:hanging="357"/>
        <w:jc w:val="both"/>
        <w:rPr>
          <w:rFonts w:eastAsia="Times New Roman" w:cstheme="minorHAnsi"/>
          <w:lang w:eastAsia="pl-PL"/>
        </w:rPr>
      </w:pPr>
      <w:r w:rsidRPr="00EB5DC4">
        <w:rPr>
          <w:rFonts w:eastAsia="Times New Roman" w:cstheme="minorHAnsi"/>
          <w:lang w:eastAsia="pl-PL"/>
        </w:rPr>
        <w:t>Odławianie i transport bezdomnych psów z terenu Gminy Lichnowy do schroniska.</w:t>
      </w:r>
    </w:p>
    <w:p w14:paraId="6B694633" w14:textId="77777777" w:rsidR="007644ED" w:rsidRPr="00DD5705" w:rsidRDefault="007644ED" w:rsidP="007644ED">
      <w:pPr>
        <w:spacing w:before="100" w:beforeAutospacing="1" w:after="100" w:afterAutospacing="1" w:line="240" w:lineRule="auto"/>
        <w:jc w:val="both"/>
        <w:outlineLvl w:val="2"/>
        <w:rPr>
          <w:rFonts w:eastAsia="Times New Roman" w:cstheme="minorHAnsi"/>
          <w:b/>
          <w:bCs/>
          <w:sz w:val="24"/>
          <w:szCs w:val="24"/>
          <w:lang w:eastAsia="pl-PL"/>
        </w:rPr>
      </w:pPr>
      <w:r w:rsidRPr="00DD5705">
        <w:rPr>
          <w:rFonts w:eastAsia="Times New Roman" w:cstheme="minorHAnsi"/>
          <w:b/>
          <w:bCs/>
          <w:sz w:val="24"/>
          <w:szCs w:val="24"/>
          <w:lang w:eastAsia="pl-PL"/>
        </w:rPr>
        <w:t>Organizacje pozarządowe i stowarzyszenia działające na terenie Gminy Lichnowy:</w:t>
      </w:r>
    </w:p>
    <w:p w14:paraId="40B70CBC"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Fundacja „NASZA RODZINA”</w:t>
      </w:r>
    </w:p>
    <w:p w14:paraId="49706C07"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Stowarzyszenie „Witalis”</w:t>
      </w:r>
    </w:p>
    <w:p w14:paraId="78ED1950"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Żuławska Lokalna Grupa Działania</w:t>
      </w:r>
    </w:p>
    <w:p w14:paraId="3AF10AEC"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Ochotnicza Straż Pożarna (Lichnowy, Lisewo Malborskie, Szymankowo, Pordenowo)</w:t>
      </w:r>
    </w:p>
    <w:p w14:paraId="4C3CD920"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 xml:space="preserve">Parafialny Zespół Caritas przy Parafii Rzymskokatolickiej pw. św. Urszuli </w:t>
      </w:r>
      <w:r w:rsidRPr="00EB5DC4">
        <w:rPr>
          <w:rFonts w:eastAsia="Times New Roman" w:cstheme="minorHAnsi"/>
          <w:lang w:eastAsia="pl-PL"/>
        </w:rPr>
        <w:br/>
        <w:t>w Lichnowach</w:t>
      </w:r>
    </w:p>
    <w:p w14:paraId="55626ED9"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Klub Sportowy „</w:t>
      </w:r>
      <w:proofErr w:type="spellStart"/>
      <w:r w:rsidRPr="00EB5DC4">
        <w:rPr>
          <w:rFonts w:eastAsia="Times New Roman" w:cstheme="minorHAnsi"/>
          <w:lang w:eastAsia="pl-PL"/>
        </w:rPr>
        <w:t>Lisovia</w:t>
      </w:r>
      <w:proofErr w:type="spellEnd"/>
      <w:r w:rsidRPr="00EB5DC4">
        <w:rPr>
          <w:rFonts w:eastAsia="Times New Roman" w:cstheme="minorHAnsi"/>
          <w:lang w:eastAsia="pl-PL"/>
        </w:rPr>
        <w:t>”</w:t>
      </w:r>
    </w:p>
    <w:p w14:paraId="3C436CF3"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Stowarzyszenie „Wspólna Sprawa – Rozwój i Zabawa”</w:t>
      </w:r>
    </w:p>
    <w:p w14:paraId="01B77242"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Koła Gospodyń Wiejskich w: Borętach, Szymankowie, Lichnowach, Lisewie Malborskim, Parszewie</w:t>
      </w:r>
    </w:p>
    <w:p w14:paraId="75A7087E"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Uczniowski Klub Sportowy „Lisewo”</w:t>
      </w:r>
    </w:p>
    <w:p w14:paraId="23FDC4A9"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Uczniowski Klub Sportowy „GO” Lichnowy</w:t>
      </w:r>
    </w:p>
    <w:p w14:paraId="596E4DC0" w14:textId="77777777" w:rsidR="007644ED" w:rsidRPr="00EB5DC4" w:rsidRDefault="007644ED" w:rsidP="007644ED">
      <w:pPr>
        <w:numPr>
          <w:ilvl w:val="0"/>
          <w:numId w:val="42"/>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Stowarzyszenie „Aktywni dla gminy Lichnowy” – nowo powstała inicjatywa z 2024 roku</w:t>
      </w:r>
    </w:p>
    <w:p w14:paraId="77A9AE17" w14:textId="39EDBD62" w:rsidR="007644ED" w:rsidRPr="00EB5DC4" w:rsidRDefault="007644ED" w:rsidP="007644ED">
      <w:p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lastRenderedPageBreak/>
        <w:t xml:space="preserve">W 2024 roku w Gminie Lichnowy powstało nowe stowarzyszenie pn. </w:t>
      </w:r>
      <w:r w:rsidRPr="00EB5DC4">
        <w:rPr>
          <w:rFonts w:eastAsia="Times New Roman" w:cstheme="minorHAnsi"/>
          <w:b/>
          <w:bCs/>
          <w:lang w:eastAsia="pl-PL"/>
        </w:rPr>
        <w:t>„Aktywni dla gminy Lichnowy”</w:t>
      </w:r>
      <w:r w:rsidRPr="00EB5DC4">
        <w:rPr>
          <w:rFonts w:eastAsia="Times New Roman" w:cstheme="minorHAnsi"/>
          <w:lang w:eastAsia="pl-PL"/>
        </w:rPr>
        <w:t>, którego celem jest wspieranie inicjatyw obywatelskich oraz integracja społeczna mieszkańców, ze szczególnym uwzględnieniem dzieci, młodzieży, seniorów oraz osób zagrożonych wykluczeniem społecznym. Z założenia organizacja ma koncentrować się na działalności w obszarach społecznych, kulturalnych, edukacyjnych, ekologicznych i sportowych. Stowarzyszenie współpracuje z Gminą Lichnowy, która wspiera jego inicjatywy poprzez udostępnienie infrastruktury, doradztwo organizacyjne oraz promocję działań.</w:t>
      </w:r>
    </w:p>
    <w:p w14:paraId="4388A569" w14:textId="77777777" w:rsidR="007644ED" w:rsidRPr="00EB5DC4" w:rsidRDefault="007644ED" w:rsidP="007644ED">
      <w:p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Do głównych obszarów działalności statutowej stowarzyszenia należą:</w:t>
      </w:r>
    </w:p>
    <w:p w14:paraId="6C3E8D20"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aktywizacja seniorów i integracja międzypokoleniowa,</w:t>
      </w:r>
    </w:p>
    <w:p w14:paraId="36B8F89D"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promocja wolontariatu i postaw obywatelskich,</w:t>
      </w:r>
    </w:p>
    <w:p w14:paraId="71267FC4"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przeciwdziałanie wykluczeniu społecznemu,</w:t>
      </w:r>
    </w:p>
    <w:p w14:paraId="6D006F25"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rozwój aktywności sportowej i kulturalnej,</w:t>
      </w:r>
    </w:p>
    <w:p w14:paraId="44B4E2D7"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edukacja zdrowotna oraz wspieranie działań na rzecz osób z niepełnosprawnościami,</w:t>
      </w:r>
    </w:p>
    <w:p w14:paraId="6A6F2A72" w14:textId="77777777" w:rsidR="007644ED" w:rsidRPr="00EB5DC4" w:rsidRDefault="007644ED" w:rsidP="007644ED">
      <w:pPr>
        <w:numPr>
          <w:ilvl w:val="0"/>
          <w:numId w:val="44"/>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reprezentowanie interesów mieszkańców i członków stowarzyszenia wobec instytucji publicznych.</w:t>
      </w:r>
    </w:p>
    <w:p w14:paraId="609D7211" w14:textId="341BE230" w:rsidR="007644ED" w:rsidRPr="00EB5DC4" w:rsidRDefault="007644ED" w:rsidP="007644ED">
      <w:p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„Aktywni dla gminy Lichnowy” stanowią istotne wzmocnienie lokalnego sektora społecznego.</w:t>
      </w:r>
    </w:p>
    <w:p w14:paraId="132DE346" w14:textId="77777777" w:rsidR="007644ED" w:rsidRPr="00EB5DC4" w:rsidRDefault="007644ED" w:rsidP="007644ED">
      <w:pPr>
        <w:spacing w:before="100" w:beforeAutospacing="1" w:after="100" w:afterAutospacing="1" w:line="240" w:lineRule="auto"/>
        <w:jc w:val="both"/>
        <w:outlineLvl w:val="3"/>
        <w:rPr>
          <w:rFonts w:eastAsia="Times New Roman" w:cstheme="minorHAnsi"/>
          <w:b/>
          <w:bCs/>
          <w:lang w:eastAsia="pl-PL"/>
        </w:rPr>
      </w:pPr>
      <w:r w:rsidRPr="00DD5705">
        <w:rPr>
          <w:rFonts w:eastAsia="Times New Roman" w:cstheme="minorHAnsi"/>
          <w:b/>
          <w:bCs/>
          <w:sz w:val="24"/>
          <w:szCs w:val="24"/>
          <w:lang w:eastAsia="pl-PL"/>
        </w:rPr>
        <w:t xml:space="preserve">Formy współpracy Gminy Lichnowy z organizacjami pozarządowymi w 2024 roku </w:t>
      </w:r>
      <w:r w:rsidRPr="00EB5DC4">
        <w:rPr>
          <w:rFonts w:eastAsia="Times New Roman" w:cstheme="minorHAnsi"/>
          <w:b/>
          <w:bCs/>
          <w:lang w:eastAsia="pl-PL"/>
        </w:rPr>
        <w:t>obejmowały:</w:t>
      </w:r>
    </w:p>
    <w:p w14:paraId="6274B9E3" w14:textId="77777777" w:rsidR="007644ED" w:rsidRPr="00EB5DC4" w:rsidRDefault="007644ED" w:rsidP="007644ED">
      <w:pPr>
        <w:numPr>
          <w:ilvl w:val="0"/>
          <w:numId w:val="43"/>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współdziałanie w pozyskiwaniu środków zewnętrznych – pracownicy Urzędu Gminy Lichnowy wspierali organizacje swoją wiedzą i doświadczeniem,</w:t>
      </w:r>
    </w:p>
    <w:p w14:paraId="330C21EA" w14:textId="77777777" w:rsidR="007644ED" w:rsidRPr="00EB5DC4" w:rsidRDefault="007644ED" w:rsidP="007644ED">
      <w:pPr>
        <w:numPr>
          <w:ilvl w:val="0"/>
          <w:numId w:val="43"/>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udział organizacji w działaniach programowych samorządu – stowarzyszenia i kluby sportowe aktywnie angażowały się w organizację wydarzeń gminnych,</w:t>
      </w:r>
    </w:p>
    <w:p w14:paraId="737DEFC9" w14:textId="77777777" w:rsidR="007644ED" w:rsidRPr="00EB5DC4" w:rsidRDefault="007644ED" w:rsidP="007644ED">
      <w:pPr>
        <w:numPr>
          <w:ilvl w:val="0"/>
          <w:numId w:val="43"/>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wzajemne informowanie się o kierunkach działalności i współdziałanie w celu ich zharmonizowania – gmina promowała sukcesy organizacji i pozyskane przez nie środki,</w:t>
      </w:r>
    </w:p>
    <w:p w14:paraId="4164F3CC" w14:textId="77777777" w:rsidR="007644ED" w:rsidRPr="00EB5DC4" w:rsidRDefault="007644ED" w:rsidP="007644ED">
      <w:pPr>
        <w:numPr>
          <w:ilvl w:val="0"/>
          <w:numId w:val="43"/>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udostępnianie infrastruktury gminnej – organizacje mogły realizować swoje działania na obiektach sportowych, kulturalnych i oświatowych,</w:t>
      </w:r>
    </w:p>
    <w:p w14:paraId="58E9A3A9" w14:textId="77777777" w:rsidR="007644ED" w:rsidRPr="00EB5DC4" w:rsidRDefault="007644ED" w:rsidP="007644ED">
      <w:pPr>
        <w:numPr>
          <w:ilvl w:val="0"/>
          <w:numId w:val="43"/>
        </w:numPr>
        <w:spacing w:before="100" w:beforeAutospacing="1" w:after="100" w:afterAutospacing="1" w:line="240" w:lineRule="auto"/>
        <w:jc w:val="both"/>
        <w:rPr>
          <w:rFonts w:eastAsia="Times New Roman" w:cstheme="minorHAnsi"/>
          <w:lang w:eastAsia="pl-PL"/>
        </w:rPr>
      </w:pPr>
      <w:r w:rsidRPr="00EB5DC4">
        <w:rPr>
          <w:rFonts w:eastAsia="Times New Roman" w:cstheme="minorHAnsi"/>
          <w:lang w:eastAsia="pl-PL"/>
        </w:rPr>
        <w:t>promocja działalności organizacji pozarządowych – organizacje zamieszczały informacje o swoich działaniach na tablicach ogłoszeń Urzędu Gminy, wspierając tym samym integrację lokalnej społeczności.</w:t>
      </w:r>
    </w:p>
    <w:p w14:paraId="16388056" w14:textId="77777777" w:rsidR="007644ED" w:rsidRDefault="007644ED" w:rsidP="007644ED">
      <w:pPr>
        <w:spacing w:line="240" w:lineRule="auto"/>
      </w:pPr>
    </w:p>
    <w:p w14:paraId="2ABBD04C" w14:textId="77777777" w:rsidR="005C00A7" w:rsidRDefault="005C00A7" w:rsidP="00F524E2">
      <w:pPr>
        <w:spacing w:line="240" w:lineRule="auto"/>
      </w:pPr>
    </w:p>
    <w:p w14:paraId="70235BEA" w14:textId="77777777" w:rsidR="005C00A7" w:rsidRDefault="005C00A7" w:rsidP="00F524E2">
      <w:pPr>
        <w:spacing w:line="240" w:lineRule="auto"/>
      </w:pPr>
    </w:p>
    <w:p w14:paraId="27FA2C31" w14:textId="77777777" w:rsidR="005C00A7" w:rsidRDefault="005C00A7" w:rsidP="00F524E2">
      <w:pPr>
        <w:spacing w:line="240" w:lineRule="auto"/>
      </w:pPr>
    </w:p>
    <w:p w14:paraId="5890366F" w14:textId="77777777" w:rsidR="005C00A7" w:rsidRDefault="005C00A7" w:rsidP="00F524E2">
      <w:pPr>
        <w:spacing w:line="240" w:lineRule="auto"/>
      </w:pPr>
    </w:p>
    <w:p w14:paraId="20B9A9E3" w14:textId="77777777" w:rsidR="005C00A7" w:rsidRDefault="005C00A7" w:rsidP="00F524E2">
      <w:pPr>
        <w:spacing w:line="240" w:lineRule="auto"/>
      </w:pPr>
    </w:p>
    <w:p w14:paraId="3C124EC7" w14:textId="77777777" w:rsidR="005C00A7" w:rsidRDefault="005C00A7" w:rsidP="00F524E2">
      <w:pPr>
        <w:spacing w:line="240" w:lineRule="auto"/>
      </w:pPr>
    </w:p>
    <w:p w14:paraId="0CEEF301" w14:textId="77777777" w:rsidR="00EB5DC4" w:rsidRDefault="00EB5DC4" w:rsidP="00F524E2">
      <w:pPr>
        <w:spacing w:line="240" w:lineRule="auto"/>
      </w:pPr>
    </w:p>
    <w:p w14:paraId="344E3293" w14:textId="77777777" w:rsidR="00EB5DC4" w:rsidRDefault="00EB5DC4" w:rsidP="00F524E2">
      <w:pPr>
        <w:spacing w:line="240" w:lineRule="auto"/>
      </w:pPr>
    </w:p>
    <w:p w14:paraId="3A668A03" w14:textId="77777777" w:rsidR="00EB5DC4" w:rsidRDefault="00EB5DC4" w:rsidP="00F524E2">
      <w:pPr>
        <w:spacing w:line="240" w:lineRule="auto"/>
      </w:pPr>
    </w:p>
    <w:p w14:paraId="4D2274D8" w14:textId="5857449F" w:rsidR="005C00A7" w:rsidRPr="00DD5705" w:rsidRDefault="0099370C" w:rsidP="007F59F4">
      <w:pPr>
        <w:keepNext/>
        <w:shd w:val="clear" w:color="auto" w:fill="CCFFCC"/>
        <w:spacing w:after="0" w:line="240" w:lineRule="auto"/>
        <w:outlineLvl w:val="0"/>
        <w:rPr>
          <w:rFonts w:eastAsia="Times New Roman" w:cstheme="minorHAnsi"/>
          <w:b/>
          <w:caps/>
          <w:sz w:val="24"/>
          <w:szCs w:val="24"/>
          <w:shd w:val="clear" w:color="auto" w:fill="CCFFCC"/>
          <w:lang w:eastAsia="pl-PL"/>
        </w:rPr>
      </w:pPr>
      <w:r w:rsidRPr="00DD5705">
        <w:rPr>
          <w:rFonts w:eastAsia="Times New Roman" w:cstheme="minorHAnsi"/>
          <w:b/>
          <w:caps/>
          <w:sz w:val="24"/>
          <w:szCs w:val="24"/>
          <w:shd w:val="clear" w:color="auto" w:fill="CCFFCC"/>
          <w:lang w:eastAsia="pl-PL"/>
        </w:rPr>
        <w:lastRenderedPageBreak/>
        <w:t>10. DZIAŁALNOŚĆ OCHOTNICZYCH STRAZY POŻARNYCH   Z TERENU GMINY LICHNOWY</w:t>
      </w:r>
    </w:p>
    <w:p w14:paraId="5C1A4311" w14:textId="77777777" w:rsidR="005C00A7" w:rsidRPr="005C00A7" w:rsidRDefault="005C00A7" w:rsidP="005C00A7">
      <w:pPr>
        <w:widowControl w:val="0"/>
        <w:suppressAutoHyphens/>
        <w:autoSpaceDN w:val="0"/>
        <w:spacing w:after="0" w:line="276" w:lineRule="auto"/>
        <w:jc w:val="both"/>
        <w:rPr>
          <w:rFonts w:ascii="Times New Roman" w:eastAsia="SimSun" w:hAnsi="Times New Roman" w:cs="Mangal"/>
          <w:kern w:val="3"/>
          <w:sz w:val="24"/>
          <w:szCs w:val="24"/>
          <w:lang w:eastAsia="zh-CN" w:bidi="hi-IN"/>
        </w:rPr>
      </w:pPr>
    </w:p>
    <w:p w14:paraId="1FD3E5E6" w14:textId="33231CA7" w:rsidR="00B43A7D" w:rsidRPr="002D10B3" w:rsidRDefault="00B43A7D" w:rsidP="00B43A7D">
      <w:pPr>
        <w:spacing w:after="15" w:line="249" w:lineRule="auto"/>
        <w:ind w:left="-5" w:hanging="10"/>
        <w:jc w:val="both"/>
        <w:rPr>
          <w:rFonts w:eastAsia="Times New Roman" w:cstheme="minorHAnsi"/>
          <w:color w:val="000000"/>
          <w:kern w:val="2"/>
          <w:lang w:eastAsia="pl-PL"/>
          <w14:ligatures w14:val="standardContextual"/>
        </w:rPr>
      </w:pPr>
      <w:r w:rsidRPr="002D10B3">
        <w:rPr>
          <w:rFonts w:eastAsia="Times New Roman" w:cstheme="minorHAnsi"/>
          <w:color w:val="000000"/>
          <w:kern w:val="2"/>
          <w:lang w:eastAsia="pl-PL"/>
          <w14:ligatures w14:val="standardContextual"/>
        </w:rPr>
        <w:t xml:space="preserve">Na terenie Gminy Lichnowy działają trzy </w:t>
      </w:r>
      <w:r w:rsidR="00233B54" w:rsidRPr="002D10B3">
        <w:rPr>
          <w:rFonts w:eastAsia="Times New Roman" w:cstheme="minorHAnsi"/>
          <w:color w:val="000000"/>
          <w:kern w:val="2"/>
          <w:lang w:eastAsia="pl-PL"/>
          <w14:ligatures w14:val="standardContextual"/>
        </w:rPr>
        <w:t>j</w:t>
      </w:r>
      <w:r w:rsidRPr="002D10B3">
        <w:rPr>
          <w:rFonts w:eastAsia="Times New Roman" w:cstheme="minorHAnsi"/>
          <w:color w:val="000000"/>
          <w:kern w:val="2"/>
          <w:lang w:eastAsia="pl-PL"/>
          <w14:ligatures w14:val="standardContextual"/>
        </w:rPr>
        <w:t xml:space="preserve">ednostki Ochotniczych Straży Pożarnych: </w:t>
      </w:r>
    </w:p>
    <w:p w14:paraId="1F276A45" w14:textId="650F1220" w:rsidR="00B43A7D" w:rsidRPr="002D10B3" w:rsidRDefault="00B43A7D" w:rsidP="00B43A7D">
      <w:pPr>
        <w:numPr>
          <w:ilvl w:val="0"/>
          <w:numId w:val="45"/>
        </w:numPr>
        <w:spacing w:after="15" w:line="249" w:lineRule="auto"/>
        <w:ind w:hanging="436"/>
        <w:jc w:val="both"/>
        <w:rPr>
          <w:rFonts w:eastAsia="Times New Roman" w:cstheme="minorHAnsi"/>
          <w:color w:val="000000"/>
          <w:kern w:val="2"/>
          <w:lang w:eastAsia="pl-PL"/>
          <w14:ligatures w14:val="standardContextual"/>
        </w:rPr>
      </w:pPr>
      <w:r w:rsidRPr="002D10B3">
        <w:rPr>
          <w:rFonts w:eastAsia="Times New Roman" w:cstheme="minorHAnsi"/>
          <w:b/>
          <w:bCs/>
          <w:color w:val="000000"/>
          <w:kern w:val="2"/>
          <w:lang w:eastAsia="pl-PL"/>
          <w14:ligatures w14:val="standardContextual"/>
        </w:rPr>
        <w:t>Ochotnicza Straż Pożarna w Lichnowach</w:t>
      </w:r>
      <w:r w:rsidRPr="002D10B3">
        <w:rPr>
          <w:rFonts w:eastAsia="Times New Roman" w:cstheme="minorHAnsi"/>
          <w:color w:val="000000"/>
          <w:kern w:val="2"/>
          <w:lang w:eastAsia="pl-PL"/>
          <w14:ligatures w14:val="standardContextual"/>
        </w:rPr>
        <w:t xml:space="preserve"> skupia –</w:t>
      </w:r>
      <w:r w:rsidRPr="002D10B3">
        <w:rPr>
          <w:rFonts w:eastAsia="Times New Roman" w:cstheme="minorHAnsi"/>
          <w:b/>
          <w:bCs/>
          <w:color w:val="000000"/>
          <w:kern w:val="2"/>
          <w:lang w:eastAsia="pl-PL"/>
          <w14:ligatures w14:val="standardContextual"/>
        </w:rPr>
        <w:t>28 członków</w:t>
      </w:r>
      <w:r w:rsidR="00233B54" w:rsidRPr="002D10B3">
        <w:rPr>
          <w:rFonts w:eastAsia="Times New Roman" w:cstheme="minorHAnsi"/>
          <w:color w:val="000000"/>
          <w:kern w:val="2"/>
          <w:lang w:eastAsia="pl-PL"/>
          <w14:ligatures w14:val="standardContextual"/>
        </w:rPr>
        <w:t>,</w:t>
      </w:r>
      <w:r w:rsidRPr="002D10B3">
        <w:rPr>
          <w:rFonts w:eastAsia="Times New Roman" w:cstheme="minorHAnsi"/>
          <w:color w:val="000000"/>
          <w:kern w:val="2"/>
          <w:lang w:eastAsia="pl-PL"/>
          <w14:ligatures w14:val="standardContextual"/>
        </w:rPr>
        <w:t xml:space="preserve"> w tym 4 kobiety </w:t>
      </w:r>
    </w:p>
    <w:p w14:paraId="46249802" w14:textId="2204EB95" w:rsidR="00B43A7D" w:rsidRPr="002D10B3" w:rsidRDefault="00B43A7D" w:rsidP="00B43A7D">
      <w:pPr>
        <w:numPr>
          <w:ilvl w:val="0"/>
          <w:numId w:val="45"/>
        </w:numPr>
        <w:spacing w:after="0" w:line="259" w:lineRule="auto"/>
        <w:ind w:hanging="436"/>
        <w:jc w:val="both"/>
        <w:rPr>
          <w:rFonts w:eastAsia="Times New Roman" w:cstheme="minorHAnsi"/>
          <w:color w:val="000000"/>
          <w:kern w:val="2"/>
          <w:lang w:eastAsia="pl-PL"/>
          <w14:ligatures w14:val="standardContextual"/>
        </w:rPr>
      </w:pPr>
      <w:r w:rsidRPr="002D10B3">
        <w:rPr>
          <w:rFonts w:eastAsia="Times New Roman" w:cstheme="minorHAnsi"/>
          <w:b/>
          <w:bCs/>
          <w:color w:val="000000"/>
          <w:kern w:val="2"/>
          <w:lang w:eastAsia="pl-PL"/>
          <w14:ligatures w14:val="standardContextual"/>
        </w:rPr>
        <w:t>Ochotnicza Straż Pożarna w Lisewie Malborskim</w:t>
      </w:r>
      <w:r w:rsidRPr="002D10B3">
        <w:rPr>
          <w:rFonts w:eastAsia="Times New Roman" w:cstheme="minorHAnsi"/>
          <w:color w:val="000000"/>
          <w:kern w:val="2"/>
          <w:lang w:eastAsia="pl-PL"/>
          <w14:ligatures w14:val="standardContextual"/>
        </w:rPr>
        <w:t xml:space="preserve"> skupia –</w:t>
      </w:r>
      <w:r w:rsidRPr="002D10B3">
        <w:rPr>
          <w:rFonts w:eastAsia="Times New Roman" w:cstheme="minorHAnsi"/>
          <w:b/>
          <w:bCs/>
          <w:color w:val="000000"/>
          <w:kern w:val="2"/>
          <w:lang w:eastAsia="pl-PL"/>
          <w14:ligatures w14:val="standardContextual"/>
        </w:rPr>
        <w:t>20 członków</w:t>
      </w:r>
      <w:r w:rsidR="00233B54" w:rsidRPr="002D10B3">
        <w:rPr>
          <w:rFonts w:eastAsia="Times New Roman" w:cstheme="minorHAnsi"/>
          <w:color w:val="000000"/>
          <w:kern w:val="2"/>
          <w:lang w:eastAsia="pl-PL"/>
          <w14:ligatures w14:val="standardContextual"/>
        </w:rPr>
        <w:t>, w</w:t>
      </w:r>
      <w:r w:rsidRPr="002D10B3">
        <w:rPr>
          <w:rFonts w:eastAsia="Times New Roman" w:cstheme="minorHAnsi"/>
          <w:color w:val="000000"/>
          <w:kern w:val="2"/>
          <w:lang w:eastAsia="pl-PL"/>
          <w14:ligatures w14:val="standardContextual"/>
        </w:rPr>
        <w:t xml:space="preserve"> tym </w:t>
      </w:r>
      <w:r w:rsidR="00233B54" w:rsidRPr="002D10B3">
        <w:rPr>
          <w:rFonts w:eastAsia="Times New Roman" w:cstheme="minorHAnsi"/>
          <w:color w:val="000000"/>
          <w:kern w:val="2"/>
          <w:lang w:eastAsia="pl-PL"/>
          <w14:ligatures w14:val="standardContextual"/>
        </w:rPr>
        <w:br/>
      </w:r>
      <w:r w:rsidRPr="002D10B3">
        <w:rPr>
          <w:rFonts w:eastAsia="Times New Roman" w:cstheme="minorHAnsi"/>
          <w:color w:val="000000"/>
          <w:kern w:val="2"/>
          <w:lang w:eastAsia="pl-PL"/>
          <w14:ligatures w14:val="standardContextual"/>
        </w:rPr>
        <w:t xml:space="preserve">3 kobiety  </w:t>
      </w:r>
    </w:p>
    <w:p w14:paraId="04E84E63" w14:textId="595C7649" w:rsidR="00B43A7D" w:rsidRPr="002D10B3" w:rsidRDefault="00B43A7D" w:rsidP="00B43A7D">
      <w:pPr>
        <w:numPr>
          <w:ilvl w:val="0"/>
          <w:numId w:val="45"/>
        </w:numPr>
        <w:spacing w:after="15" w:line="249" w:lineRule="auto"/>
        <w:ind w:hanging="436"/>
        <w:jc w:val="both"/>
        <w:rPr>
          <w:rFonts w:eastAsia="Times New Roman" w:cstheme="minorHAnsi"/>
          <w:color w:val="000000"/>
          <w:kern w:val="2"/>
          <w:lang w:eastAsia="pl-PL"/>
          <w14:ligatures w14:val="standardContextual"/>
        </w:rPr>
      </w:pPr>
      <w:r w:rsidRPr="002D10B3">
        <w:rPr>
          <w:rFonts w:eastAsia="Times New Roman" w:cstheme="minorHAnsi"/>
          <w:b/>
          <w:bCs/>
          <w:color w:val="000000"/>
          <w:kern w:val="2"/>
          <w:lang w:eastAsia="pl-PL"/>
          <w14:ligatures w14:val="standardContextual"/>
        </w:rPr>
        <w:t>Ochotnicza Straż Pożarna w Szymankowie</w:t>
      </w:r>
      <w:r w:rsidRPr="002D10B3">
        <w:rPr>
          <w:rFonts w:eastAsia="Times New Roman" w:cstheme="minorHAnsi"/>
          <w:color w:val="000000"/>
          <w:kern w:val="2"/>
          <w:lang w:eastAsia="pl-PL"/>
          <w14:ligatures w14:val="standardContextual"/>
        </w:rPr>
        <w:t xml:space="preserve"> - </w:t>
      </w:r>
      <w:r w:rsidRPr="002D10B3">
        <w:rPr>
          <w:rFonts w:eastAsia="Times New Roman" w:cstheme="minorHAnsi"/>
          <w:b/>
          <w:bCs/>
          <w:color w:val="000000"/>
          <w:kern w:val="2"/>
          <w:lang w:eastAsia="pl-PL"/>
          <w14:ligatures w14:val="standardContextual"/>
        </w:rPr>
        <w:t>skupia 20 członków</w:t>
      </w:r>
      <w:r w:rsidR="00233B54" w:rsidRPr="002D10B3">
        <w:rPr>
          <w:rFonts w:eastAsia="Times New Roman" w:cstheme="minorHAnsi"/>
          <w:color w:val="000000"/>
          <w:kern w:val="2"/>
          <w:lang w:eastAsia="pl-PL"/>
          <w14:ligatures w14:val="standardContextual"/>
        </w:rPr>
        <w:t>,</w:t>
      </w:r>
      <w:r w:rsidRPr="002D10B3">
        <w:rPr>
          <w:rFonts w:eastAsia="Times New Roman" w:cstheme="minorHAnsi"/>
          <w:color w:val="000000"/>
          <w:kern w:val="2"/>
          <w:lang w:eastAsia="pl-PL"/>
          <w14:ligatures w14:val="standardContextual"/>
        </w:rPr>
        <w:t xml:space="preserve"> w tym 2 kobiety</w:t>
      </w:r>
      <w:r w:rsidR="00233B54" w:rsidRPr="002D10B3">
        <w:rPr>
          <w:rFonts w:eastAsia="Times New Roman" w:cstheme="minorHAnsi"/>
          <w:color w:val="000000"/>
          <w:kern w:val="2"/>
          <w:lang w:eastAsia="pl-PL"/>
          <w14:ligatures w14:val="standardContextual"/>
        </w:rPr>
        <w:t>.</w:t>
      </w:r>
      <w:r w:rsidRPr="002D10B3">
        <w:rPr>
          <w:rFonts w:eastAsia="Times New Roman" w:cstheme="minorHAnsi"/>
          <w:color w:val="000000"/>
          <w:kern w:val="2"/>
          <w:lang w:eastAsia="pl-PL"/>
          <w14:ligatures w14:val="standardContextual"/>
        </w:rPr>
        <w:t xml:space="preserve">  </w:t>
      </w:r>
    </w:p>
    <w:p w14:paraId="5F13CE48" w14:textId="77777777" w:rsidR="00B43A7D" w:rsidRPr="002D10B3" w:rsidRDefault="00B43A7D" w:rsidP="00B43A7D">
      <w:pPr>
        <w:spacing w:after="0" w:line="259" w:lineRule="auto"/>
        <w:rPr>
          <w:rFonts w:eastAsia="Times New Roman" w:cstheme="minorHAnsi"/>
          <w:color w:val="000000"/>
          <w:kern w:val="2"/>
          <w:lang w:eastAsia="pl-PL"/>
          <w14:ligatures w14:val="standardContextual"/>
        </w:rPr>
      </w:pPr>
    </w:p>
    <w:p w14:paraId="15DD8157" w14:textId="414207E2" w:rsidR="00B43A7D" w:rsidRPr="002D10B3" w:rsidRDefault="00B43A7D" w:rsidP="00B43A7D">
      <w:pPr>
        <w:spacing w:after="15" w:line="249" w:lineRule="auto"/>
        <w:ind w:left="-5" w:hanging="10"/>
        <w:jc w:val="both"/>
        <w:rPr>
          <w:rFonts w:eastAsia="Times New Roman" w:cstheme="minorHAnsi"/>
          <w:color w:val="000000"/>
          <w:kern w:val="2"/>
          <w:lang w:eastAsia="pl-PL"/>
          <w14:ligatures w14:val="standardContextual"/>
        </w:rPr>
      </w:pPr>
      <w:r w:rsidRPr="002D10B3">
        <w:rPr>
          <w:rFonts w:eastAsia="Times New Roman" w:cstheme="minorHAnsi"/>
          <w:color w:val="000000"/>
          <w:kern w:val="2"/>
          <w:lang w:eastAsia="pl-PL"/>
          <w14:ligatures w14:val="standardContextual"/>
        </w:rPr>
        <w:t xml:space="preserve">Dwie jednostki: OSP Lichnowy i OSP Lisewo Malborskie włączone są do Krajowego Systemu Ratowniczo–Gaśniczego. Znajdujące się na terenie </w:t>
      </w:r>
      <w:r w:rsidR="00233B54" w:rsidRPr="002D10B3">
        <w:rPr>
          <w:rFonts w:eastAsia="Times New Roman" w:cstheme="minorHAnsi"/>
          <w:color w:val="000000"/>
          <w:kern w:val="2"/>
          <w:lang w:eastAsia="pl-PL"/>
          <w14:ligatures w14:val="standardContextual"/>
        </w:rPr>
        <w:t>g</w:t>
      </w:r>
      <w:r w:rsidRPr="002D10B3">
        <w:rPr>
          <w:rFonts w:eastAsia="Times New Roman" w:cstheme="minorHAnsi"/>
          <w:color w:val="000000"/>
          <w:kern w:val="2"/>
          <w:lang w:eastAsia="pl-PL"/>
          <w14:ligatures w14:val="standardContextual"/>
        </w:rPr>
        <w:t xml:space="preserve">miny </w:t>
      </w:r>
      <w:r w:rsidR="00233B54" w:rsidRPr="002D10B3">
        <w:rPr>
          <w:rFonts w:eastAsia="Times New Roman" w:cstheme="minorHAnsi"/>
          <w:color w:val="000000"/>
          <w:kern w:val="2"/>
          <w:lang w:eastAsia="pl-PL"/>
          <w14:ligatures w14:val="standardContextual"/>
        </w:rPr>
        <w:t>j</w:t>
      </w:r>
      <w:r w:rsidRPr="002D10B3">
        <w:rPr>
          <w:rFonts w:eastAsia="Times New Roman" w:cstheme="minorHAnsi"/>
          <w:color w:val="000000"/>
          <w:kern w:val="2"/>
          <w:lang w:eastAsia="pl-PL"/>
          <w14:ligatures w14:val="standardContextual"/>
        </w:rPr>
        <w:t>ednostki OSP dysponują pojazdami oraz niezbędnym sprzętem ratowniczo-gaśniczymi</w:t>
      </w:r>
      <w:r w:rsidR="00233B54" w:rsidRPr="002D10B3">
        <w:rPr>
          <w:rFonts w:eastAsia="Times New Roman" w:cstheme="minorHAnsi"/>
          <w:color w:val="000000"/>
          <w:kern w:val="2"/>
          <w:lang w:eastAsia="pl-PL"/>
          <w14:ligatures w14:val="standardContextual"/>
        </w:rPr>
        <w:t>,</w:t>
      </w:r>
      <w:r w:rsidRPr="002D10B3">
        <w:rPr>
          <w:rFonts w:eastAsia="Times New Roman" w:cstheme="minorHAnsi"/>
          <w:color w:val="000000"/>
          <w:kern w:val="2"/>
          <w:lang w:eastAsia="pl-PL"/>
          <w14:ligatures w14:val="standardContextual"/>
        </w:rPr>
        <w:t xml:space="preserve"> co umożliwia zapewnienie gotowości bojowej. Rozmieszczenie jednostek OSP na terenie gminy pozwala na szybkie podjęcie działań w miejscu wystąpienia zagrożenia i jego likwidację. </w:t>
      </w:r>
    </w:p>
    <w:p w14:paraId="6DB7B0A2" w14:textId="77777777" w:rsidR="00B43A7D" w:rsidRPr="002D10B3" w:rsidRDefault="00B43A7D" w:rsidP="00B43A7D">
      <w:pPr>
        <w:spacing w:after="0" w:line="259" w:lineRule="auto"/>
        <w:rPr>
          <w:rFonts w:eastAsia="Times New Roman" w:cstheme="minorHAnsi"/>
          <w:color w:val="000000"/>
          <w:kern w:val="2"/>
          <w:lang w:eastAsia="pl-PL"/>
          <w14:ligatures w14:val="standardContextual"/>
        </w:rPr>
      </w:pPr>
      <w:r w:rsidRPr="002D10B3">
        <w:rPr>
          <w:rFonts w:eastAsia="Times New Roman" w:cstheme="minorHAnsi"/>
          <w:color w:val="000000"/>
          <w:kern w:val="2"/>
          <w:lang w:eastAsia="pl-PL"/>
          <w14:ligatures w14:val="standardContextual"/>
        </w:rPr>
        <w:t xml:space="preserve"> </w:t>
      </w:r>
      <w:r w:rsidRPr="002D10B3">
        <w:rPr>
          <w:rFonts w:eastAsia="Times New Roman" w:cstheme="minorHAnsi"/>
          <w:color w:val="000000"/>
          <w:kern w:val="2"/>
          <w:lang w:eastAsia="pl-PL"/>
          <w14:ligatures w14:val="standardContextual"/>
        </w:rPr>
        <w:tab/>
        <w:t xml:space="preserve"> </w:t>
      </w:r>
    </w:p>
    <w:p w14:paraId="3B002260" w14:textId="578DD267" w:rsidR="00B43A7D" w:rsidRPr="002D10B3" w:rsidRDefault="00B43A7D" w:rsidP="00B43A7D">
      <w:pPr>
        <w:spacing w:after="15" w:line="249" w:lineRule="auto"/>
        <w:ind w:left="-5" w:hanging="10"/>
        <w:jc w:val="both"/>
        <w:rPr>
          <w:rFonts w:eastAsia="Times New Roman" w:cstheme="minorHAnsi"/>
          <w:color w:val="000000"/>
          <w:kern w:val="2"/>
          <w:lang w:eastAsia="pl-PL"/>
          <w14:ligatures w14:val="standardContextual"/>
        </w:rPr>
      </w:pPr>
      <w:r w:rsidRPr="002D10B3">
        <w:rPr>
          <w:rFonts w:eastAsia="Times New Roman" w:cstheme="minorHAnsi"/>
          <w:color w:val="000000"/>
          <w:kern w:val="2"/>
          <w:lang w:eastAsia="pl-PL"/>
          <w14:ligatures w14:val="standardContextual"/>
        </w:rPr>
        <w:t>Ważnym i decydującym czynnikiem w prowadzeniu akcji ratowniczo-gaśniczej jest właściwe zabezpieczenie w wodę do celów p-</w:t>
      </w:r>
      <w:proofErr w:type="spellStart"/>
      <w:r w:rsidRPr="002D10B3">
        <w:rPr>
          <w:rFonts w:eastAsia="Times New Roman" w:cstheme="minorHAnsi"/>
          <w:color w:val="000000"/>
          <w:kern w:val="2"/>
          <w:lang w:eastAsia="pl-PL"/>
          <w14:ligatures w14:val="standardContextual"/>
        </w:rPr>
        <w:t>poż</w:t>
      </w:r>
      <w:proofErr w:type="spellEnd"/>
      <w:r w:rsidRPr="002D10B3">
        <w:rPr>
          <w:rFonts w:eastAsia="Times New Roman" w:cstheme="minorHAnsi"/>
          <w:color w:val="000000"/>
          <w:kern w:val="2"/>
          <w:lang w:eastAsia="pl-PL"/>
          <w14:ligatures w14:val="standardContextual"/>
        </w:rPr>
        <w:t>. Na terenie gminy znajdują się hydranty Centralnego Wodociągu Żuławskiego zlokalizowane w każdej miejscowości oraz naturalne i sztuczne zbiorniki wodne, takie jak baseny p-</w:t>
      </w:r>
      <w:proofErr w:type="spellStart"/>
      <w:r w:rsidRPr="002D10B3">
        <w:rPr>
          <w:rFonts w:eastAsia="Times New Roman" w:cstheme="minorHAnsi"/>
          <w:color w:val="000000"/>
          <w:kern w:val="2"/>
          <w:lang w:eastAsia="pl-PL"/>
          <w14:ligatures w14:val="standardContextual"/>
        </w:rPr>
        <w:t>poż</w:t>
      </w:r>
      <w:proofErr w:type="spellEnd"/>
      <w:r w:rsidRPr="002D10B3">
        <w:rPr>
          <w:rFonts w:eastAsia="Times New Roman" w:cstheme="minorHAnsi"/>
          <w:color w:val="000000"/>
          <w:kern w:val="2"/>
          <w:lang w:eastAsia="pl-PL"/>
          <w14:ligatures w14:val="standardContextual"/>
        </w:rPr>
        <w:t xml:space="preserve">, stawy,  których  stan techniczny jak i poziom wody nie zawsze pozwala na ich wykorzystanie. Pełne i niezależne technicznie </w:t>
      </w:r>
      <w:proofErr w:type="spellStart"/>
      <w:r w:rsidRPr="002D10B3">
        <w:rPr>
          <w:rFonts w:eastAsia="Times New Roman" w:cstheme="minorHAnsi"/>
          <w:color w:val="000000"/>
          <w:kern w:val="2"/>
          <w:lang w:eastAsia="pl-PL"/>
          <w14:ligatures w14:val="standardContextual"/>
        </w:rPr>
        <w:t>zabezpieczeniew</w:t>
      </w:r>
      <w:proofErr w:type="spellEnd"/>
      <w:r w:rsidRPr="002D10B3">
        <w:rPr>
          <w:rFonts w:eastAsia="Times New Roman" w:cstheme="minorHAnsi"/>
          <w:color w:val="000000"/>
          <w:kern w:val="2"/>
          <w:lang w:eastAsia="pl-PL"/>
          <w14:ligatures w14:val="standardContextual"/>
        </w:rPr>
        <w:t xml:space="preserve"> wodę na terenie Gminy Lichnowy posiada jedynie miejscowość Tropiszewo z uwagi na przepływający tam kanał mała Święta.       </w:t>
      </w:r>
    </w:p>
    <w:p w14:paraId="0F338988" w14:textId="77777777" w:rsidR="00B43A7D" w:rsidRPr="002D10B3" w:rsidRDefault="00B43A7D" w:rsidP="00B43A7D">
      <w:pPr>
        <w:spacing w:after="20" w:line="259" w:lineRule="auto"/>
        <w:rPr>
          <w:rFonts w:eastAsia="Times New Roman" w:cstheme="minorHAnsi"/>
          <w:color w:val="000000"/>
          <w:kern w:val="2"/>
          <w:lang w:eastAsia="pl-PL"/>
          <w14:ligatures w14:val="standardContextual"/>
        </w:rPr>
      </w:pPr>
      <w:r w:rsidRPr="002D10B3">
        <w:rPr>
          <w:rFonts w:eastAsia="Times New Roman" w:cstheme="minorHAnsi"/>
          <w:color w:val="000000"/>
          <w:kern w:val="2"/>
          <w:lang w:eastAsia="pl-PL"/>
          <w14:ligatures w14:val="standardContextual"/>
        </w:rPr>
        <w:t xml:space="preserve"> </w:t>
      </w:r>
    </w:p>
    <w:p w14:paraId="472FD2EA" w14:textId="77777777" w:rsidR="00B43A7D" w:rsidRPr="002D10B3" w:rsidRDefault="00B43A7D" w:rsidP="00B43A7D">
      <w:pPr>
        <w:keepNext/>
        <w:keepLines/>
        <w:spacing w:after="0" w:line="259" w:lineRule="auto"/>
        <w:ind w:left="-5" w:hanging="10"/>
        <w:outlineLvl w:val="0"/>
        <w:rPr>
          <w:rFonts w:eastAsia="Times New Roman" w:cstheme="minorHAnsi"/>
          <w:b/>
          <w:bCs/>
          <w:color w:val="000000"/>
          <w:kern w:val="2"/>
          <w:lang w:eastAsia="pl-PL"/>
          <w14:ligatures w14:val="standardContextual"/>
        </w:rPr>
      </w:pPr>
      <w:r w:rsidRPr="002D10B3">
        <w:rPr>
          <w:rFonts w:eastAsia="Times New Roman" w:cstheme="minorHAnsi"/>
          <w:b/>
          <w:bCs/>
          <w:color w:val="000000"/>
          <w:kern w:val="2"/>
          <w:lang w:eastAsia="pl-PL"/>
          <w14:ligatures w14:val="standardContextual"/>
        </w:rPr>
        <w:t xml:space="preserve">  Sprzęt jednostek OSP do działań ratowniczo-gaśniczych </w:t>
      </w:r>
    </w:p>
    <w:p w14:paraId="10BB30CE" w14:textId="77777777" w:rsidR="00B43A7D" w:rsidRPr="00B43A7D" w:rsidRDefault="00B43A7D" w:rsidP="00B43A7D">
      <w:pPr>
        <w:spacing w:after="15" w:line="249" w:lineRule="auto"/>
        <w:ind w:left="10" w:hanging="10"/>
        <w:jc w:val="both"/>
        <w:rPr>
          <w:rFonts w:ascii="Times New Roman" w:eastAsia="Times New Roman" w:hAnsi="Times New Roman" w:cs="Times New Roman"/>
          <w:color w:val="000000"/>
          <w:kern w:val="2"/>
          <w:sz w:val="24"/>
          <w:szCs w:val="24"/>
          <w:lang w:eastAsia="pl-PL"/>
          <w14:ligatures w14:val="standardContextual"/>
        </w:rPr>
      </w:pPr>
    </w:p>
    <w:p w14:paraId="784C017C" w14:textId="77777777" w:rsidR="00B43A7D" w:rsidRPr="00B43A7D" w:rsidRDefault="00B43A7D" w:rsidP="00B43A7D">
      <w:pPr>
        <w:spacing w:after="5" w:line="259" w:lineRule="auto"/>
        <w:ind w:left="53" w:right="-734"/>
        <w:jc w:val="center"/>
        <w:rPr>
          <w:rFonts w:ascii="Times New Roman" w:eastAsia="Times New Roman" w:hAnsi="Times New Roman" w:cs="Times New Roman"/>
          <w:color w:val="000000"/>
          <w:kern w:val="2"/>
          <w:sz w:val="24"/>
          <w:szCs w:val="24"/>
          <w:lang w:eastAsia="pl-PL"/>
          <w14:ligatures w14:val="standardContextual"/>
        </w:rPr>
      </w:pPr>
      <w:r w:rsidRPr="00B43A7D">
        <w:rPr>
          <w:rFonts w:ascii="Times New Roman" w:eastAsia="Times New Roman" w:hAnsi="Times New Roman" w:cs="Times New Roman"/>
          <w:noProof/>
          <w:color w:val="000000"/>
          <w:kern w:val="2"/>
          <w:sz w:val="24"/>
          <w:szCs w:val="24"/>
          <w:lang w:eastAsia="pl-PL"/>
          <w14:ligatures w14:val="standardContextual"/>
        </w:rPr>
        <w:drawing>
          <wp:inline distT="0" distB="0" distL="0" distR="0" wp14:anchorId="56BA090A" wp14:editId="39F9AB83">
            <wp:extent cx="4572000" cy="2743200"/>
            <wp:effectExtent l="0" t="0" r="0" b="0"/>
            <wp:docPr id="629043628" name="Wykres 1">
              <a:extLst xmlns:a="http://schemas.openxmlformats.org/drawingml/2006/main">
                <a:ext uri="{FF2B5EF4-FFF2-40B4-BE49-F238E27FC236}">
                  <a16:creationId xmlns:a16="http://schemas.microsoft.com/office/drawing/2014/main" id="{0EDBF23E-2F73-8E22-860A-A7E7D45267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6E1EA29" w14:textId="77777777" w:rsidR="00B43A7D" w:rsidRPr="00B43A7D" w:rsidRDefault="00B43A7D" w:rsidP="00B43A7D">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B43A7D">
        <w:rPr>
          <w:rFonts w:ascii="Times New Roman" w:eastAsia="Times New Roman" w:hAnsi="Times New Roman" w:cs="Times New Roman"/>
          <w:color w:val="000000"/>
          <w:kern w:val="2"/>
          <w:sz w:val="24"/>
          <w:szCs w:val="24"/>
          <w:lang w:eastAsia="pl-PL"/>
          <w14:ligatures w14:val="standardContextual"/>
        </w:rPr>
        <w:t xml:space="preserve"> </w:t>
      </w:r>
    </w:p>
    <w:p w14:paraId="73E0E0F6" w14:textId="77777777" w:rsidR="00B43A7D" w:rsidRPr="00B43A7D" w:rsidRDefault="00B43A7D" w:rsidP="00B43A7D">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B43A7D">
        <w:rPr>
          <w:rFonts w:ascii="Times New Roman" w:eastAsia="Times New Roman" w:hAnsi="Times New Roman" w:cs="Times New Roman"/>
          <w:color w:val="000000"/>
          <w:kern w:val="2"/>
          <w:sz w:val="24"/>
          <w:szCs w:val="24"/>
          <w:lang w:eastAsia="pl-PL"/>
          <w14:ligatures w14:val="standardContextual"/>
        </w:rPr>
        <w:t xml:space="preserve"> </w:t>
      </w:r>
    </w:p>
    <w:p w14:paraId="02AD8AFF" w14:textId="1FA7C3FE" w:rsidR="00B43A7D" w:rsidRPr="00391241" w:rsidRDefault="00B43A7D" w:rsidP="00233B54">
      <w:pPr>
        <w:spacing w:after="15" w:line="249" w:lineRule="auto"/>
        <w:ind w:left="-5" w:hanging="10"/>
        <w:jc w:val="both"/>
        <w:rPr>
          <w:rFonts w:eastAsia="Times New Roman" w:cstheme="minorHAnsi"/>
          <w:color w:val="000000"/>
          <w:kern w:val="2"/>
          <w:lang w:eastAsia="pl-PL"/>
          <w14:ligatures w14:val="standardContextual"/>
        </w:rPr>
      </w:pPr>
      <w:r w:rsidRPr="00391241">
        <w:rPr>
          <w:rFonts w:eastAsia="Times New Roman" w:cstheme="minorHAnsi"/>
          <w:color w:val="000000"/>
          <w:kern w:val="2"/>
          <w:lang w:eastAsia="pl-PL"/>
          <w14:ligatures w14:val="standardContextual"/>
        </w:rPr>
        <w:t>Oprócz wyżej przedstawionego na wykresie sprzętu jednostki OSP posiadają również torby ratownictwa medycznego, radiotelefony samochodowe i przenośne oraz aparaty oddechowe. Każda z jednostek dysponuje kompletem ubrań specjalnych, hełmów, butów oraz rękawic.</w:t>
      </w:r>
      <w:r w:rsidRPr="00391241">
        <w:rPr>
          <w:rFonts w:ascii="Times New Roman" w:eastAsia="Times New Roman" w:hAnsi="Times New Roman" w:cs="Times New Roman"/>
          <w:color w:val="000000"/>
          <w:kern w:val="2"/>
          <w:lang w:eastAsia="pl-PL"/>
          <w14:ligatures w14:val="standardContextual"/>
        </w:rPr>
        <w:t xml:space="preserve"> </w:t>
      </w:r>
      <w:r w:rsidRPr="00391241">
        <w:rPr>
          <w:rFonts w:eastAsia="Times New Roman" w:cstheme="minorHAnsi"/>
          <w:color w:val="000000"/>
          <w:kern w:val="2"/>
          <w:lang w:eastAsia="pl-PL"/>
          <w14:ligatures w14:val="standardContextual"/>
        </w:rPr>
        <w:t>Powyższy</w:t>
      </w:r>
      <w:r w:rsidR="00233B54" w:rsidRPr="00391241">
        <w:rPr>
          <w:rFonts w:eastAsia="Times New Roman" w:cstheme="minorHAnsi"/>
          <w:color w:val="000000"/>
          <w:kern w:val="2"/>
          <w:lang w:eastAsia="pl-PL"/>
          <w14:ligatures w14:val="standardContextual"/>
        </w:rPr>
        <w:t>,</w:t>
      </w:r>
      <w:r w:rsidRPr="00391241">
        <w:rPr>
          <w:rFonts w:eastAsia="Times New Roman" w:cstheme="minorHAnsi"/>
          <w:color w:val="000000"/>
          <w:kern w:val="2"/>
          <w:lang w:eastAsia="pl-PL"/>
          <w14:ligatures w14:val="standardContextual"/>
        </w:rPr>
        <w:t xml:space="preserve"> jak i inny sprzęt wykorzystywany był w 89 interwencjach na terenie Gminy Lichnowy i sąsiednich gmin, w których uczestniczyło łącznie 507 strażaków.  </w:t>
      </w:r>
    </w:p>
    <w:p w14:paraId="6E20831C" w14:textId="79071595" w:rsidR="005C00A7" w:rsidRDefault="005C00A7" w:rsidP="005C00A7">
      <w:pPr>
        <w:spacing w:after="0" w:line="240" w:lineRule="auto"/>
        <w:jc w:val="both"/>
        <w:rPr>
          <w:rFonts w:ascii="Times New Roman" w:eastAsia="Times New Roman" w:hAnsi="Times New Roman" w:cs="Times New Roman"/>
          <w:lang w:eastAsia="pl-PL"/>
        </w:rPr>
      </w:pPr>
    </w:p>
    <w:p w14:paraId="3DE7D30B" w14:textId="77777777" w:rsidR="00391241" w:rsidRPr="00391241" w:rsidRDefault="00391241" w:rsidP="005C00A7">
      <w:pPr>
        <w:spacing w:after="0" w:line="240" w:lineRule="auto"/>
        <w:jc w:val="both"/>
        <w:rPr>
          <w:rFonts w:ascii="Times New Roman" w:eastAsia="Times New Roman" w:hAnsi="Times New Roman" w:cs="Times New Roman"/>
          <w:lang w:eastAsia="pl-PL"/>
        </w:rPr>
      </w:pPr>
    </w:p>
    <w:p w14:paraId="0A1C0DC4" w14:textId="77777777" w:rsidR="00233B54" w:rsidRPr="002F4BB1" w:rsidRDefault="00233B54" w:rsidP="00233B54">
      <w:pPr>
        <w:keepNext/>
        <w:keepLines/>
        <w:spacing w:after="0" w:line="259" w:lineRule="auto"/>
        <w:ind w:left="-5" w:hanging="10"/>
        <w:outlineLvl w:val="0"/>
        <w:rPr>
          <w:rFonts w:eastAsia="Times New Roman" w:cstheme="minorHAnsi"/>
          <w:b/>
          <w:bCs/>
          <w:color w:val="000000"/>
          <w:kern w:val="2"/>
          <w:sz w:val="24"/>
          <w:szCs w:val="24"/>
          <w:lang w:eastAsia="pl-PL"/>
          <w14:ligatures w14:val="standardContextual"/>
        </w:rPr>
      </w:pPr>
      <w:r w:rsidRPr="002F4BB1">
        <w:rPr>
          <w:rFonts w:eastAsia="Times New Roman" w:cstheme="minorHAnsi"/>
          <w:b/>
          <w:bCs/>
          <w:color w:val="000000"/>
          <w:kern w:val="2"/>
          <w:szCs w:val="24"/>
          <w:lang w:eastAsia="pl-PL"/>
          <w14:ligatures w14:val="standardContextual"/>
        </w:rPr>
        <w:lastRenderedPageBreak/>
        <w:t xml:space="preserve">  </w:t>
      </w:r>
      <w:r w:rsidRPr="002F4BB1">
        <w:rPr>
          <w:rFonts w:eastAsia="Times New Roman" w:cstheme="minorHAnsi"/>
          <w:b/>
          <w:bCs/>
          <w:color w:val="000000"/>
          <w:kern w:val="2"/>
          <w:sz w:val="24"/>
          <w:szCs w:val="24"/>
          <w:lang w:eastAsia="pl-PL"/>
          <w14:ligatures w14:val="standardContextual"/>
        </w:rPr>
        <w:t xml:space="preserve">Zestawienie liczby strażaków oraz wyjazdów do interwencji na terenie gminy </w:t>
      </w:r>
    </w:p>
    <w:p w14:paraId="7148D4AB"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0"/>
          <w:szCs w:val="24"/>
          <w:lang w:eastAsia="pl-PL"/>
          <w14:ligatures w14:val="standardContextual"/>
        </w:rPr>
        <w:t xml:space="preserve"> </w:t>
      </w:r>
    </w:p>
    <w:p w14:paraId="1213945E"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0"/>
          <w:szCs w:val="24"/>
          <w:lang w:eastAsia="pl-PL"/>
          <w14:ligatures w14:val="standardContextual"/>
        </w:rPr>
        <w:t xml:space="preserve"> </w:t>
      </w:r>
    </w:p>
    <w:p w14:paraId="142F9186" w14:textId="77777777" w:rsidR="00233B54" w:rsidRPr="00233B54" w:rsidRDefault="00233B54" w:rsidP="00233B54">
      <w:pPr>
        <w:spacing w:after="5" w:line="259" w:lineRule="auto"/>
        <w:ind w:left="31" w:right="-854"/>
        <w:jc w:val="center"/>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noProof/>
          <w:color w:val="000000"/>
          <w:kern w:val="2"/>
          <w:sz w:val="24"/>
          <w:szCs w:val="24"/>
          <w:lang w:eastAsia="pl-PL"/>
          <w14:ligatures w14:val="standardContextual"/>
        </w:rPr>
        <w:drawing>
          <wp:inline distT="0" distB="0" distL="0" distR="0" wp14:anchorId="2DB4717A" wp14:editId="7E72130F">
            <wp:extent cx="4572000" cy="2743200"/>
            <wp:effectExtent l="0" t="0" r="0" b="0"/>
            <wp:docPr id="846945869" name="Wykres 1">
              <a:extLst xmlns:a="http://schemas.openxmlformats.org/drawingml/2006/main">
                <a:ext uri="{FF2B5EF4-FFF2-40B4-BE49-F238E27FC236}">
                  <a16:creationId xmlns:a16="http://schemas.microsoft.com/office/drawing/2014/main" id="{D06E8B44-BF60-D7C0-36A4-016ACB9B86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FEE7E11"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4"/>
          <w:szCs w:val="24"/>
          <w:lang w:eastAsia="pl-PL"/>
          <w14:ligatures w14:val="standardContextual"/>
        </w:rPr>
        <w:t xml:space="preserve"> </w:t>
      </w:r>
    </w:p>
    <w:p w14:paraId="7B6761CF"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4"/>
          <w:szCs w:val="24"/>
          <w:lang w:eastAsia="pl-PL"/>
          <w14:ligatures w14:val="standardContextual"/>
        </w:rPr>
        <w:t xml:space="preserve"> </w:t>
      </w:r>
    </w:p>
    <w:p w14:paraId="48204A58" w14:textId="77777777" w:rsidR="00233B54" w:rsidRPr="00391241" w:rsidRDefault="00233B54" w:rsidP="00233B54">
      <w:pPr>
        <w:spacing w:after="15" w:line="249" w:lineRule="auto"/>
        <w:ind w:left="-5" w:hanging="10"/>
        <w:jc w:val="both"/>
        <w:rPr>
          <w:rFonts w:eastAsia="Times New Roman" w:cstheme="minorHAnsi"/>
          <w:color w:val="000000"/>
          <w:kern w:val="2"/>
          <w:lang w:eastAsia="pl-PL"/>
          <w14:ligatures w14:val="standardContextual"/>
        </w:rPr>
      </w:pPr>
      <w:r w:rsidRPr="00391241">
        <w:rPr>
          <w:rFonts w:eastAsia="Times New Roman" w:cstheme="minorHAnsi"/>
          <w:color w:val="000000"/>
          <w:kern w:val="2"/>
          <w:lang w:eastAsia="pl-PL"/>
          <w14:ligatures w14:val="standardContextual"/>
        </w:rPr>
        <w:t xml:space="preserve">W 2024 r. na utrzymanie gotowości bojowej jednostek OSP działających na terenie Gminy Lichnowy wydano łącznie </w:t>
      </w:r>
      <w:r w:rsidRPr="00391241">
        <w:rPr>
          <w:rFonts w:eastAsia="Times New Roman" w:cstheme="minorHAnsi"/>
          <w:b/>
          <w:bCs/>
          <w:color w:val="000000"/>
          <w:kern w:val="2"/>
          <w:lang w:eastAsia="pl-PL"/>
          <w14:ligatures w14:val="standardContextual"/>
        </w:rPr>
        <w:t>138 624,56 zł</w:t>
      </w:r>
      <w:r w:rsidRPr="00391241">
        <w:rPr>
          <w:rFonts w:eastAsia="Times New Roman" w:cstheme="minorHAnsi"/>
          <w:color w:val="000000"/>
          <w:kern w:val="2"/>
          <w:lang w:eastAsia="pl-PL"/>
          <w14:ligatures w14:val="standardContextual"/>
        </w:rPr>
        <w:t xml:space="preserve">. Środki te zostały przeznaczone między innymi na utrzymanie bieżące remiz, zakup paliwa i oleju napędowego, ubezpieczenie pojazdów oraz NNW i OC strażaków, badania lekarskie strażaków, remonty pojazdów oraz wypłatę ekwiwalentów i zakup umundurowania. </w:t>
      </w:r>
    </w:p>
    <w:p w14:paraId="19D0ED75"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0"/>
          <w:szCs w:val="24"/>
          <w:lang w:eastAsia="pl-PL"/>
          <w14:ligatures w14:val="standardContextual"/>
        </w:rPr>
        <w:t xml:space="preserve"> </w:t>
      </w:r>
    </w:p>
    <w:p w14:paraId="7F327306" w14:textId="77777777" w:rsidR="00233B54" w:rsidRPr="00233B54" w:rsidRDefault="00233B54" w:rsidP="00233B54">
      <w:pPr>
        <w:spacing w:after="0" w:line="259" w:lineRule="auto"/>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color w:val="000000"/>
          <w:kern w:val="2"/>
          <w:sz w:val="20"/>
          <w:szCs w:val="24"/>
          <w:lang w:eastAsia="pl-PL"/>
          <w14:ligatures w14:val="standardContextual"/>
        </w:rPr>
        <w:t xml:space="preserve"> </w:t>
      </w:r>
    </w:p>
    <w:p w14:paraId="4D739EFF" w14:textId="77777777" w:rsidR="00233B54" w:rsidRDefault="00233B54" w:rsidP="00233B54">
      <w:pPr>
        <w:keepNext/>
        <w:keepLines/>
        <w:spacing w:after="0" w:line="259" w:lineRule="auto"/>
        <w:ind w:left="-5" w:hanging="10"/>
        <w:outlineLvl w:val="0"/>
        <w:rPr>
          <w:rFonts w:eastAsia="Times New Roman" w:cstheme="minorHAnsi"/>
          <w:b/>
          <w:bCs/>
          <w:color w:val="000000"/>
          <w:kern w:val="2"/>
          <w:sz w:val="24"/>
          <w:szCs w:val="24"/>
          <w:lang w:eastAsia="pl-PL"/>
          <w14:ligatures w14:val="standardContextual"/>
        </w:rPr>
      </w:pPr>
      <w:r w:rsidRPr="002F4BB1">
        <w:rPr>
          <w:rFonts w:eastAsia="Times New Roman" w:cstheme="minorHAnsi"/>
          <w:b/>
          <w:bCs/>
          <w:color w:val="000000"/>
          <w:kern w:val="2"/>
          <w:sz w:val="24"/>
          <w:szCs w:val="24"/>
          <w:lang w:eastAsia="pl-PL"/>
          <w14:ligatures w14:val="standardContextual"/>
        </w:rPr>
        <w:t xml:space="preserve">Podział wydatków na utrzymanie jednostek OSP z terenu Gminy Lichnowy (w zł) </w:t>
      </w:r>
    </w:p>
    <w:p w14:paraId="497F4A0B" w14:textId="77777777" w:rsidR="00DD5705" w:rsidRPr="002F4BB1" w:rsidRDefault="00DD5705" w:rsidP="00233B54">
      <w:pPr>
        <w:keepNext/>
        <w:keepLines/>
        <w:spacing w:after="0" w:line="259" w:lineRule="auto"/>
        <w:ind w:left="-5" w:hanging="10"/>
        <w:outlineLvl w:val="0"/>
        <w:rPr>
          <w:rFonts w:eastAsia="Times New Roman" w:cstheme="minorHAnsi"/>
          <w:b/>
          <w:bCs/>
          <w:color w:val="000000"/>
          <w:kern w:val="2"/>
          <w:sz w:val="24"/>
          <w:szCs w:val="24"/>
          <w:lang w:eastAsia="pl-PL"/>
          <w14:ligatures w14:val="standardContextual"/>
        </w:rPr>
      </w:pPr>
    </w:p>
    <w:p w14:paraId="67A7732D" w14:textId="77777777" w:rsidR="00233B54" w:rsidRPr="00233B54" w:rsidRDefault="00233B54" w:rsidP="00233B54">
      <w:pPr>
        <w:spacing w:after="15" w:line="249" w:lineRule="auto"/>
        <w:ind w:left="10" w:hanging="10"/>
        <w:jc w:val="both"/>
        <w:rPr>
          <w:rFonts w:ascii="Times New Roman" w:eastAsia="Times New Roman" w:hAnsi="Times New Roman" w:cs="Times New Roman"/>
          <w:color w:val="000000"/>
          <w:kern w:val="2"/>
          <w:sz w:val="24"/>
          <w:szCs w:val="24"/>
          <w:lang w:eastAsia="pl-PL"/>
          <w14:ligatures w14:val="standardContextual"/>
        </w:rPr>
      </w:pPr>
    </w:p>
    <w:p w14:paraId="3E84D99A" w14:textId="587575EB" w:rsidR="00391241" w:rsidRDefault="00233B54" w:rsidP="00507D0E">
      <w:pPr>
        <w:spacing w:after="0" w:line="259" w:lineRule="auto"/>
        <w:ind w:left="53" w:right="-886"/>
        <w:jc w:val="center"/>
        <w:rPr>
          <w:rFonts w:ascii="Times New Roman" w:eastAsia="Times New Roman" w:hAnsi="Times New Roman" w:cs="Times New Roman"/>
          <w:color w:val="000000"/>
          <w:kern w:val="2"/>
          <w:sz w:val="24"/>
          <w:szCs w:val="24"/>
          <w:lang w:eastAsia="pl-PL"/>
          <w14:ligatures w14:val="standardContextual"/>
        </w:rPr>
      </w:pPr>
      <w:r w:rsidRPr="00233B54">
        <w:rPr>
          <w:rFonts w:ascii="Times New Roman" w:eastAsia="Times New Roman" w:hAnsi="Times New Roman" w:cs="Times New Roman"/>
          <w:noProof/>
          <w:color w:val="000000"/>
          <w:kern w:val="2"/>
          <w:sz w:val="24"/>
          <w:szCs w:val="24"/>
          <w:lang w:eastAsia="pl-PL"/>
          <w14:ligatures w14:val="standardContextual"/>
        </w:rPr>
        <w:drawing>
          <wp:inline distT="0" distB="0" distL="0" distR="0" wp14:anchorId="79521A0F" wp14:editId="5DBEBC24">
            <wp:extent cx="4572000" cy="2743200"/>
            <wp:effectExtent l="0" t="0" r="0" b="0"/>
            <wp:docPr id="1625128472" name="Wykres 1">
              <a:extLst xmlns:a="http://schemas.openxmlformats.org/drawingml/2006/main">
                <a:ext uri="{FF2B5EF4-FFF2-40B4-BE49-F238E27FC236}">
                  <a16:creationId xmlns:a16="http://schemas.microsoft.com/office/drawing/2014/main" id="{9EDD24DF-6B32-4A1B-F977-94668324CD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1890666A" w14:textId="77777777" w:rsidR="00507D0E" w:rsidRPr="00507D0E" w:rsidRDefault="00507D0E" w:rsidP="00507D0E">
      <w:pPr>
        <w:spacing w:after="0" w:line="259" w:lineRule="auto"/>
        <w:ind w:left="53" w:right="-886"/>
        <w:jc w:val="center"/>
        <w:rPr>
          <w:rFonts w:ascii="Times New Roman" w:eastAsia="Times New Roman" w:hAnsi="Times New Roman" w:cs="Times New Roman"/>
          <w:color w:val="000000"/>
          <w:kern w:val="2"/>
          <w:sz w:val="24"/>
          <w:szCs w:val="24"/>
          <w:lang w:eastAsia="pl-PL"/>
          <w14:ligatures w14:val="standardContextual"/>
        </w:rPr>
      </w:pPr>
    </w:p>
    <w:p w14:paraId="5B9F1089" w14:textId="77777777" w:rsidR="00391241" w:rsidRDefault="00391241" w:rsidP="003930E5">
      <w:pPr>
        <w:keepNext/>
        <w:shd w:val="clear" w:color="auto" w:fill="CCFFCC"/>
        <w:spacing w:after="0" w:line="240" w:lineRule="auto"/>
        <w:outlineLvl w:val="0"/>
        <w:rPr>
          <w:rFonts w:eastAsia="Times New Roman" w:cstheme="minorHAnsi"/>
          <w:b/>
          <w:caps/>
          <w:sz w:val="24"/>
          <w:szCs w:val="24"/>
          <w:shd w:val="clear" w:color="auto" w:fill="CCFFCC"/>
          <w:lang w:eastAsia="pl-PL"/>
        </w:rPr>
      </w:pPr>
    </w:p>
    <w:p w14:paraId="0BB5C7C5" w14:textId="099CB381" w:rsidR="003930E5" w:rsidRPr="00DD5705" w:rsidRDefault="003930E5" w:rsidP="003930E5">
      <w:pPr>
        <w:keepNext/>
        <w:shd w:val="clear" w:color="auto" w:fill="CCFFCC"/>
        <w:spacing w:after="0" w:line="240" w:lineRule="auto"/>
        <w:outlineLvl w:val="0"/>
        <w:rPr>
          <w:rFonts w:eastAsia="Times New Roman" w:cstheme="minorHAnsi"/>
          <w:b/>
          <w:caps/>
          <w:sz w:val="24"/>
          <w:szCs w:val="24"/>
          <w:shd w:val="clear" w:color="auto" w:fill="CCFFCC"/>
          <w:lang w:eastAsia="pl-PL"/>
        </w:rPr>
      </w:pPr>
      <w:r w:rsidRPr="00DD5705">
        <w:rPr>
          <w:rFonts w:eastAsia="Times New Roman" w:cstheme="minorHAnsi"/>
          <w:b/>
          <w:caps/>
          <w:sz w:val="24"/>
          <w:szCs w:val="24"/>
          <w:shd w:val="clear" w:color="auto" w:fill="CCFFCC"/>
          <w:lang w:eastAsia="pl-PL"/>
        </w:rPr>
        <w:t>11. EDUKACJA</w:t>
      </w:r>
    </w:p>
    <w:p w14:paraId="57BD908E" w14:textId="77777777" w:rsidR="003930E5" w:rsidRPr="003930E5" w:rsidRDefault="003930E5" w:rsidP="003930E5">
      <w:pPr>
        <w:spacing w:line="256" w:lineRule="auto"/>
        <w:jc w:val="center"/>
        <w:rPr>
          <w:b/>
          <w:sz w:val="32"/>
          <w:szCs w:val="32"/>
        </w:rPr>
      </w:pPr>
    </w:p>
    <w:p w14:paraId="1E5F7613" w14:textId="77777777" w:rsidR="003930E5" w:rsidRPr="00DD5705" w:rsidRDefault="003930E5" w:rsidP="003930E5">
      <w:pPr>
        <w:spacing w:line="256" w:lineRule="auto"/>
        <w:jc w:val="both"/>
        <w:rPr>
          <w:rFonts w:cstheme="minorHAnsi"/>
          <w:b/>
          <w:bCs/>
          <w:sz w:val="24"/>
          <w:szCs w:val="24"/>
        </w:rPr>
      </w:pPr>
      <w:r w:rsidRPr="00DD5705">
        <w:rPr>
          <w:rFonts w:cstheme="minorHAnsi"/>
          <w:b/>
          <w:bCs/>
          <w:sz w:val="24"/>
          <w:szCs w:val="24"/>
        </w:rPr>
        <w:t>11.1. Informacje ogólne</w:t>
      </w:r>
    </w:p>
    <w:p w14:paraId="4F416C40" w14:textId="77777777" w:rsidR="003930E5" w:rsidRPr="00DD5705" w:rsidRDefault="003930E5" w:rsidP="003930E5">
      <w:pPr>
        <w:spacing w:line="256" w:lineRule="auto"/>
        <w:jc w:val="both"/>
        <w:rPr>
          <w:rFonts w:cstheme="minorHAnsi"/>
          <w:b/>
          <w:bCs/>
          <w:sz w:val="24"/>
          <w:szCs w:val="24"/>
        </w:rPr>
      </w:pPr>
    </w:p>
    <w:p w14:paraId="1BE2B9AE" w14:textId="77777777" w:rsidR="003930E5" w:rsidRPr="00391241" w:rsidRDefault="003930E5" w:rsidP="003930E5">
      <w:pPr>
        <w:spacing w:line="256" w:lineRule="auto"/>
        <w:jc w:val="both"/>
        <w:rPr>
          <w:rFonts w:cstheme="minorHAnsi"/>
        </w:rPr>
      </w:pPr>
      <w:r w:rsidRPr="00391241">
        <w:rPr>
          <w:rFonts w:cstheme="minorHAnsi"/>
        </w:rPr>
        <w:t>Głównym zadaniem gminy jest zapewnienie kształcenia, wychowania i opieki w publicznych przedszkolach i szkołach podstawowych.</w:t>
      </w:r>
    </w:p>
    <w:p w14:paraId="63FA074C" w14:textId="1AA7BF46" w:rsidR="003930E5" w:rsidRPr="00391241" w:rsidRDefault="003930E5" w:rsidP="003930E5">
      <w:pPr>
        <w:spacing w:line="256" w:lineRule="auto"/>
        <w:jc w:val="both"/>
        <w:rPr>
          <w:rFonts w:cstheme="minorHAnsi"/>
        </w:rPr>
      </w:pPr>
      <w:r w:rsidRPr="00391241">
        <w:rPr>
          <w:rFonts w:cstheme="minorHAnsi"/>
        </w:rPr>
        <w:t>Przepisy prawa oświatowego rozdzielają obowiązki organu prowadzącego od obowiązków organu sprawującego nadzór pedagogiczny. Obowiązująca ustawa z dnia 14 grudnia 2016r. Prawo oświatowe ,w art.10 wskazuje, że organ prowadzący szkołę lub placówkę odpowiada za jej działalność. Do zadań organu prowadzącego szkołę lub placówkę należy w szczególności:</w:t>
      </w:r>
    </w:p>
    <w:p w14:paraId="09F6EC91" w14:textId="3061A19E" w:rsidR="003930E5" w:rsidRPr="00391241" w:rsidRDefault="003930E5">
      <w:pPr>
        <w:numPr>
          <w:ilvl w:val="0"/>
          <w:numId w:val="13"/>
        </w:numPr>
        <w:spacing w:line="259" w:lineRule="auto"/>
        <w:contextualSpacing/>
        <w:jc w:val="both"/>
        <w:rPr>
          <w:rFonts w:cstheme="minorHAnsi"/>
        </w:rPr>
      </w:pPr>
      <w:r w:rsidRPr="00391241">
        <w:rPr>
          <w:rFonts w:cstheme="minorHAnsi"/>
        </w:rPr>
        <w:t xml:space="preserve">zapewnienie warunków działania szkoły lub placówki, w tym bezpiecznych </w:t>
      </w:r>
      <w:r w:rsidRPr="00391241">
        <w:rPr>
          <w:rFonts w:cstheme="minorHAnsi"/>
        </w:rPr>
        <w:br/>
        <w:t>i higienicznych warunków nauki, wychowania i opieki,</w:t>
      </w:r>
    </w:p>
    <w:p w14:paraId="60DE371D" w14:textId="77777777" w:rsidR="003930E5" w:rsidRPr="00391241" w:rsidRDefault="003930E5">
      <w:pPr>
        <w:numPr>
          <w:ilvl w:val="0"/>
          <w:numId w:val="13"/>
        </w:numPr>
        <w:spacing w:line="259" w:lineRule="auto"/>
        <w:contextualSpacing/>
        <w:jc w:val="both"/>
        <w:rPr>
          <w:rFonts w:cstheme="minorHAnsi"/>
        </w:rPr>
      </w:pPr>
      <w:r w:rsidRPr="00391241">
        <w:rPr>
          <w:rFonts w:cstheme="minorHAnsi"/>
        </w:rPr>
        <w:t>wykonywanie remontów obiektów szkolnych oraz zadań inwestycyjnych w tym zakresie,</w:t>
      </w:r>
    </w:p>
    <w:p w14:paraId="47F53577" w14:textId="77777777" w:rsidR="003930E5" w:rsidRPr="00391241" w:rsidRDefault="003930E5">
      <w:pPr>
        <w:numPr>
          <w:ilvl w:val="0"/>
          <w:numId w:val="13"/>
        </w:numPr>
        <w:spacing w:line="259" w:lineRule="auto"/>
        <w:contextualSpacing/>
        <w:jc w:val="both"/>
        <w:rPr>
          <w:rFonts w:cstheme="minorHAnsi"/>
        </w:rPr>
      </w:pPr>
      <w:r w:rsidRPr="00391241">
        <w:rPr>
          <w:rFonts w:cstheme="minorHAnsi"/>
        </w:rPr>
        <w:t xml:space="preserve">zapewnienie obsługi administracyjnej, finansowej i organizacyjnej szkoły lub placówki, </w:t>
      </w:r>
    </w:p>
    <w:p w14:paraId="2510FF95" w14:textId="77777777" w:rsidR="003930E5" w:rsidRPr="00391241" w:rsidRDefault="003930E5">
      <w:pPr>
        <w:numPr>
          <w:ilvl w:val="0"/>
          <w:numId w:val="13"/>
        </w:numPr>
        <w:spacing w:line="259" w:lineRule="auto"/>
        <w:contextualSpacing/>
        <w:jc w:val="both"/>
        <w:rPr>
          <w:rFonts w:cstheme="minorHAnsi"/>
        </w:rPr>
      </w:pPr>
      <w:r w:rsidRPr="00391241">
        <w:rPr>
          <w:rFonts w:cstheme="minorHAnsi"/>
        </w:rPr>
        <w:t>wyposażenie szkoły lub placówki w pomoce dydaktyczne i sprzęt niezbędny do pełnej realizacji programów nauczania, programów wychowawczych, przeprowadzenia egzaminów oraz wykonywania innych zadań statutowych,</w:t>
      </w:r>
    </w:p>
    <w:p w14:paraId="1829B971" w14:textId="77777777" w:rsidR="003930E5" w:rsidRPr="00391241" w:rsidRDefault="003930E5">
      <w:pPr>
        <w:numPr>
          <w:ilvl w:val="0"/>
          <w:numId w:val="13"/>
        </w:numPr>
        <w:spacing w:line="259" w:lineRule="auto"/>
        <w:contextualSpacing/>
        <w:jc w:val="both"/>
        <w:rPr>
          <w:rFonts w:cstheme="minorHAnsi"/>
        </w:rPr>
      </w:pPr>
      <w:r w:rsidRPr="00391241">
        <w:rPr>
          <w:rFonts w:cstheme="minorHAnsi"/>
        </w:rPr>
        <w:t xml:space="preserve">wykonywanie czynności w sprawach prawa pracy w stosunku do dyrektorów szkół. </w:t>
      </w:r>
    </w:p>
    <w:p w14:paraId="1311A806" w14:textId="77777777" w:rsidR="003930E5" w:rsidRPr="00391241" w:rsidRDefault="003930E5" w:rsidP="003930E5">
      <w:pPr>
        <w:spacing w:line="259" w:lineRule="auto"/>
        <w:contextualSpacing/>
        <w:jc w:val="both"/>
        <w:rPr>
          <w:rFonts w:cstheme="minorHAnsi"/>
        </w:rPr>
      </w:pPr>
    </w:p>
    <w:p w14:paraId="13BBF460" w14:textId="6B981663" w:rsidR="003930E5" w:rsidRPr="00391241" w:rsidRDefault="003930E5" w:rsidP="003930E5">
      <w:pPr>
        <w:spacing w:line="256" w:lineRule="auto"/>
        <w:jc w:val="both"/>
        <w:rPr>
          <w:rFonts w:cstheme="minorHAnsi"/>
        </w:rPr>
      </w:pPr>
      <w:r w:rsidRPr="00391241">
        <w:rPr>
          <w:rFonts w:cstheme="minorHAnsi"/>
        </w:rPr>
        <w:t>W ustawie Karta Nauczyciela, wśród zadań gminy wymieniono m.in. następujące:</w:t>
      </w:r>
    </w:p>
    <w:p w14:paraId="2C9AD5ED" w14:textId="77777777" w:rsidR="003930E5" w:rsidRPr="00391241" w:rsidRDefault="003930E5">
      <w:pPr>
        <w:numPr>
          <w:ilvl w:val="0"/>
          <w:numId w:val="14"/>
        </w:numPr>
        <w:spacing w:line="259" w:lineRule="auto"/>
        <w:contextualSpacing/>
        <w:jc w:val="both"/>
        <w:rPr>
          <w:rFonts w:cstheme="minorHAnsi"/>
        </w:rPr>
      </w:pPr>
      <w:r w:rsidRPr="00391241">
        <w:rPr>
          <w:rFonts w:cstheme="minorHAnsi"/>
        </w:rPr>
        <w:t>zapewnienie średniego wynagrodzenia nauczycieli w poszczególnych stopniach awansu zawodowego,</w:t>
      </w:r>
    </w:p>
    <w:p w14:paraId="4B0DB0C6" w14:textId="77777777" w:rsidR="003930E5" w:rsidRPr="00391241" w:rsidRDefault="003930E5">
      <w:pPr>
        <w:numPr>
          <w:ilvl w:val="0"/>
          <w:numId w:val="14"/>
        </w:numPr>
        <w:spacing w:line="259" w:lineRule="auto"/>
        <w:contextualSpacing/>
        <w:jc w:val="both"/>
        <w:rPr>
          <w:rFonts w:cstheme="minorHAnsi"/>
        </w:rPr>
      </w:pPr>
      <w:r w:rsidRPr="00391241">
        <w:rPr>
          <w:rFonts w:cstheme="minorHAnsi"/>
        </w:rPr>
        <w:t>wspieranie nauczycieli w procesie dydaktyczno-wychowawczym,</w:t>
      </w:r>
    </w:p>
    <w:p w14:paraId="6743874D" w14:textId="77777777" w:rsidR="003930E5" w:rsidRPr="00391241" w:rsidRDefault="003930E5">
      <w:pPr>
        <w:numPr>
          <w:ilvl w:val="0"/>
          <w:numId w:val="14"/>
        </w:numPr>
        <w:spacing w:line="259" w:lineRule="auto"/>
        <w:contextualSpacing/>
        <w:jc w:val="both"/>
        <w:rPr>
          <w:rFonts w:cstheme="minorHAnsi"/>
        </w:rPr>
      </w:pPr>
      <w:r w:rsidRPr="00391241">
        <w:rPr>
          <w:rFonts w:cstheme="minorHAnsi"/>
        </w:rPr>
        <w:t xml:space="preserve">zapewnienie środków na dokształcanie i doskonalenie zawodowe. </w:t>
      </w:r>
    </w:p>
    <w:p w14:paraId="3EFAD111" w14:textId="77777777" w:rsidR="003930E5" w:rsidRPr="00391241" w:rsidRDefault="003930E5" w:rsidP="003930E5">
      <w:pPr>
        <w:spacing w:line="259" w:lineRule="auto"/>
        <w:contextualSpacing/>
        <w:jc w:val="both"/>
        <w:rPr>
          <w:rFonts w:cstheme="minorHAnsi"/>
        </w:rPr>
      </w:pPr>
    </w:p>
    <w:p w14:paraId="24AA79FA" w14:textId="73683020" w:rsidR="003930E5" w:rsidRPr="00391241" w:rsidRDefault="003930E5" w:rsidP="003930E5">
      <w:pPr>
        <w:spacing w:line="256" w:lineRule="auto"/>
        <w:jc w:val="both"/>
        <w:rPr>
          <w:rFonts w:cstheme="minorHAnsi"/>
        </w:rPr>
      </w:pPr>
      <w:r w:rsidRPr="00391241">
        <w:rPr>
          <w:rFonts w:cstheme="minorHAnsi"/>
        </w:rPr>
        <w:t xml:space="preserve">Gmina Lichnowy jest organem prowadzącym dla trzech szkół </w:t>
      </w:r>
      <w:r w:rsidR="00566EF9" w:rsidRPr="00391241">
        <w:rPr>
          <w:rFonts w:cstheme="minorHAnsi"/>
        </w:rPr>
        <w:t xml:space="preserve">podstawowych </w:t>
      </w:r>
      <w:r w:rsidRPr="00391241">
        <w:rPr>
          <w:rFonts w:cstheme="minorHAnsi"/>
        </w:rPr>
        <w:t xml:space="preserve">położonych na </w:t>
      </w:r>
      <w:r w:rsidR="00566EF9" w:rsidRPr="00391241">
        <w:rPr>
          <w:rFonts w:cstheme="minorHAnsi"/>
        </w:rPr>
        <w:t>jej terenie</w:t>
      </w:r>
      <w:r w:rsidRPr="00391241">
        <w:rPr>
          <w:rFonts w:cstheme="minorHAnsi"/>
        </w:rPr>
        <w:t>, są to:</w:t>
      </w:r>
    </w:p>
    <w:p w14:paraId="3B163FF7" w14:textId="7F0B24BF" w:rsidR="003930E5" w:rsidRPr="00391241" w:rsidRDefault="003930E5">
      <w:pPr>
        <w:numPr>
          <w:ilvl w:val="0"/>
          <w:numId w:val="15"/>
        </w:numPr>
        <w:spacing w:line="259" w:lineRule="auto"/>
        <w:contextualSpacing/>
        <w:jc w:val="both"/>
        <w:rPr>
          <w:rFonts w:cstheme="minorHAnsi"/>
        </w:rPr>
      </w:pPr>
      <w:r w:rsidRPr="00391241">
        <w:rPr>
          <w:rFonts w:cstheme="minorHAnsi"/>
        </w:rPr>
        <w:t>Szkoła Podstawowa im Stefana Żeromskiego w Lichnowach</w:t>
      </w:r>
      <w:r w:rsidR="00566EF9" w:rsidRPr="00391241">
        <w:rPr>
          <w:rFonts w:cstheme="minorHAnsi"/>
        </w:rPr>
        <w:t>,</w:t>
      </w:r>
    </w:p>
    <w:p w14:paraId="5FA0BFE5" w14:textId="698DAD98" w:rsidR="003930E5" w:rsidRPr="00391241" w:rsidRDefault="003930E5">
      <w:pPr>
        <w:numPr>
          <w:ilvl w:val="0"/>
          <w:numId w:val="15"/>
        </w:numPr>
        <w:spacing w:line="259" w:lineRule="auto"/>
        <w:contextualSpacing/>
        <w:jc w:val="both"/>
        <w:rPr>
          <w:rFonts w:cstheme="minorHAnsi"/>
        </w:rPr>
      </w:pPr>
      <w:r w:rsidRPr="00391241">
        <w:rPr>
          <w:rFonts w:cstheme="minorHAnsi"/>
        </w:rPr>
        <w:t xml:space="preserve">Szkoła Podstawowa im Edyty </w:t>
      </w:r>
      <w:proofErr w:type="spellStart"/>
      <w:r w:rsidRPr="00391241">
        <w:rPr>
          <w:rFonts w:cstheme="minorHAnsi"/>
        </w:rPr>
        <w:t>Czoskówny</w:t>
      </w:r>
      <w:proofErr w:type="spellEnd"/>
      <w:r w:rsidRPr="00391241">
        <w:rPr>
          <w:rFonts w:cstheme="minorHAnsi"/>
        </w:rPr>
        <w:t xml:space="preserve"> w Szymankowie</w:t>
      </w:r>
      <w:r w:rsidR="00566EF9" w:rsidRPr="00391241">
        <w:rPr>
          <w:rFonts w:cstheme="minorHAnsi"/>
        </w:rPr>
        <w:t>,</w:t>
      </w:r>
    </w:p>
    <w:p w14:paraId="34EE93E0" w14:textId="77777777" w:rsidR="003930E5" w:rsidRPr="00391241" w:rsidRDefault="003930E5">
      <w:pPr>
        <w:numPr>
          <w:ilvl w:val="0"/>
          <w:numId w:val="15"/>
        </w:numPr>
        <w:spacing w:line="259" w:lineRule="auto"/>
        <w:contextualSpacing/>
        <w:jc w:val="both"/>
        <w:rPr>
          <w:rFonts w:cstheme="minorHAnsi"/>
        </w:rPr>
      </w:pPr>
      <w:r w:rsidRPr="00391241">
        <w:rPr>
          <w:rFonts w:cstheme="minorHAnsi"/>
        </w:rPr>
        <w:t>Szkoła Podstawowa im. Bohaterów Września 1939 r. w Lisewie Malborskim.</w:t>
      </w:r>
    </w:p>
    <w:p w14:paraId="3FABD07E" w14:textId="77777777" w:rsidR="003930E5" w:rsidRPr="00391241" w:rsidRDefault="003930E5" w:rsidP="003930E5">
      <w:pPr>
        <w:spacing w:line="259" w:lineRule="auto"/>
        <w:ind w:left="720"/>
        <w:contextualSpacing/>
        <w:jc w:val="both"/>
        <w:rPr>
          <w:rFonts w:ascii="Times New Roman" w:hAnsi="Times New Roman" w:cs="Times New Roman"/>
        </w:rPr>
      </w:pPr>
    </w:p>
    <w:p w14:paraId="3D6A3CA1" w14:textId="77777777" w:rsidR="003930E5" w:rsidRPr="003930E5" w:rsidRDefault="003930E5" w:rsidP="003930E5">
      <w:pPr>
        <w:spacing w:line="259" w:lineRule="auto"/>
        <w:ind w:left="720"/>
        <w:contextualSpacing/>
        <w:jc w:val="both"/>
        <w:rPr>
          <w:rFonts w:ascii="Times New Roman" w:hAnsi="Times New Roman" w:cs="Times New Roman"/>
          <w:sz w:val="24"/>
          <w:szCs w:val="24"/>
        </w:rPr>
      </w:pPr>
    </w:p>
    <w:p w14:paraId="2FA4B193" w14:textId="77777777" w:rsidR="003930E5" w:rsidRDefault="003930E5" w:rsidP="003930E5">
      <w:pPr>
        <w:spacing w:line="259" w:lineRule="auto"/>
        <w:ind w:left="720"/>
        <w:contextualSpacing/>
        <w:jc w:val="both"/>
        <w:rPr>
          <w:rFonts w:ascii="Times New Roman" w:hAnsi="Times New Roman" w:cs="Times New Roman"/>
          <w:sz w:val="24"/>
          <w:szCs w:val="24"/>
        </w:rPr>
      </w:pPr>
    </w:p>
    <w:p w14:paraId="7254C1EE" w14:textId="77777777" w:rsidR="0086799E" w:rsidRDefault="0086799E" w:rsidP="003930E5">
      <w:pPr>
        <w:spacing w:line="259" w:lineRule="auto"/>
        <w:ind w:left="720"/>
        <w:contextualSpacing/>
        <w:jc w:val="both"/>
        <w:rPr>
          <w:rFonts w:ascii="Times New Roman" w:hAnsi="Times New Roman" w:cs="Times New Roman"/>
          <w:sz w:val="24"/>
          <w:szCs w:val="24"/>
        </w:rPr>
      </w:pPr>
    </w:p>
    <w:p w14:paraId="0A18C218" w14:textId="77777777" w:rsidR="0086799E" w:rsidRDefault="0086799E" w:rsidP="003930E5">
      <w:pPr>
        <w:spacing w:line="259" w:lineRule="auto"/>
        <w:ind w:left="720"/>
        <w:contextualSpacing/>
        <w:jc w:val="both"/>
        <w:rPr>
          <w:rFonts w:ascii="Times New Roman" w:hAnsi="Times New Roman" w:cs="Times New Roman"/>
          <w:sz w:val="24"/>
          <w:szCs w:val="24"/>
        </w:rPr>
      </w:pPr>
    </w:p>
    <w:p w14:paraId="4D70E3A8" w14:textId="77777777" w:rsidR="0086799E" w:rsidRDefault="0086799E" w:rsidP="003930E5">
      <w:pPr>
        <w:spacing w:line="259" w:lineRule="auto"/>
        <w:ind w:left="720"/>
        <w:contextualSpacing/>
        <w:jc w:val="both"/>
        <w:rPr>
          <w:rFonts w:ascii="Times New Roman" w:hAnsi="Times New Roman" w:cs="Times New Roman"/>
          <w:sz w:val="24"/>
          <w:szCs w:val="24"/>
        </w:rPr>
      </w:pPr>
    </w:p>
    <w:p w14:paraId="1E18F153" w14:textId="77777777" w:rsidR="0086799E" w:rsidRDefault="0086799E" w:rsidP="003930E5">
      <w:pPr>
        <w:spacing w:line="259" w:lineRule="auto"/>
        <w:ind w:left="720"/>
        <w:contextualSpacing/>
        <w:jc w:val="both"/>
        <w:rPr>
          <w:rFonts w:ascii="Times New Roman" w:hAnsi="Times New Roman" w:cs="Times New Roman"/>
          <w:sz w:val="24"/>
          <w:szCs w:val="24"/>
        </w:rPr>
      </w:pPr>
    </w:p>
    <w:p w14:paraId="0CC0B6B6" w14:textId="77777777" w:rsidR="0086799E" w:rsidRDefault="0086799E" w:rsidP="003930E5">
      <w:pPr>
        <w:spacing w:line="259" w:lineRule="auto"/>
        <w:ind w:left="720"/>
        <w:contextualSpacing/>
        <w:jc w:val="both"/>
        <w:rPr>
          <w:rFonts w:ascii="Times New Roman" w:hAnsi="Times New Roman" w:cs="Times New Roman"/>
          <w:sz w:val="24"/>
          <w:szCs w:val="24"/>
        </w:rPr>
      </w:pPr>
    </w:p>
    <w:p w14:paraId="7AB0BADF" w14:textId="77777777" w:rsidR="0086799E" w:rsidRDefault="0086799E" w:rsidP="003930E5">
      <w:pPr>
        <w:spacing w:line="259" w:lineRule="auto"/>
        <w:ind w:left="720"/>
        <w:contextualSpacing/>
        <w:jc w:val="both"/>
        <w:rPr>
          <w:rFonts w:ascii="Times New Roman" w:hAnsi="Times New Roman" w:cs="Times New Roman"/>
          <w:sz w:val="24"/>
          <w:szCs w:val="24"/>
        </w:rPr>
      </w:pPr>
    </w:p>
    <w:p w14:paraId="3579FD04" w14:textId="77777777" w:rsidR="00507D0E" w:rsidRDefault="00507D0E" w:rsidP="003930E5">
      <w:pPr>
        <w:spacing w:line="259" w:lineRule="auto"/>
        <w:ind w:left="720"/>
        <w:contextualSpacing/>
        <w:jc w:val="both"/>
        <w:rPr>
          <w:rFonts w:ascii="Times New Roman" w:hAnsi="Times New Roman" w:cs="Times New Roman"/>
          <w:sz w:val="24"/>
          <w:szCs w:val="24"/>
        </w:rPr>
      </w:pPr>
    </w:p>
    <w:p w14:paraId="689AF293" w14:textId="77777777" w:rsidR="00391241" w:rsidRDefault="00391241" w:rsidP="003930E5">
      <w:pPr>
        <w:spacing w:line="259" w:lineRule="auto"/>
        <w:ind w:left="720"/>
        <w:contextualSpacing/>
        <w:jc w:val="both"/>
        <w:rPr>
          <w:rFonts w:ascii="Times New Roman" w:hAnsi="Times New Roman" w:cs="Times New Roman"/>
          <w:sz w:val="24"/>
          <w:szCs w:val="24"/>
        </w:rPr>
      </w:pPr>
    </w:p>
    <w:p w14:paraId="00DF362E" w14:textId="77777777" w:rsidR="0086799E" w:rsidRDefault="0086799E" w:rsidP="005C613E">
      <w:pPr>
        <w:spacing w:line="259" w:lineRule="auto"/>
        <w:contextualSpacing/>
        <w:jc w:val="both"/>
        <w:rPr>
          <w:rFonts w:ascii="Times New Roman" w:hAnsi="Times New Roman" w:cs="Times New Roman"/>
          <w:sz w:val="24"/>
          <w:szCs w:val="24"/>
        </w:rPr>
      </w:pPr>
    </w:p>
    <w:p w14:paraId="0937B817" w14:textId="77777777" w:rsidR="0086799E" w:rsidRPr="00E20AE9" w:rsidRDefault="0086799E" w:rsidP="0086799E">
      <w:pPr>
        <w:spacing w:line="256" w:lineRule="auto"/>
        <w:rPr>
          <w:rFonts w:cstheme="minorHAnsi"/>
          <w:b/>
          <w:sz w:val="24"/>
          <w:szCs w:val="24"/>
        </w:rPr>
      </w:pPr>
      <w:r w:rsidRPr="00E20AE9">
        <w:rPr>
          <w:rFonts w:cstheme="minorHAnsi"/>
          <w:b/>
          <w:sz w:val="24"/>
          <w:szCs w:val="24"/>
        </w:rPr>
        <w:lastRenderedPageBreak/>
        <w:t>11.2. Finansowanie oświaty</w:t>
      </w:r>
    </w:p>
    <w:p w14:paraId="52137079" w14:textId="77777777" w:rsidR="0086799E" w:rsidRPr="00E20AE9" w:rsidRDefault="0086799E" w:rsidP="0086799E">
      <w:pPr>
        <w:spacing w:line="256" w:lineRule="auto"/>
        <w:rPr>
          <w:rFonts w:cstheme="minorHAnsi"/>
          <w:b/>
          <w:sz w:val="24"/>
          <w:szCs w:val="24"/>
        </w:rPr>
      </w:pPr>
    </w:p>
    <w:p w14:paraId="56CD2251" w14:textId="52FE4A80" w:rsidR="00B5531D" w:rsidRPr="00E20AE9" w:rsidRDefault="00B5531D" w:rsidP="00B5531D">
      <w:pPr>
        <w:jc w:val="center"/>
        <w:rPr>
          <w:rFonts w:cstheme="minorHAnsi"/>
          <w:b/>
          <w:sz w:val="24"/>
          <w:szCs w:val="24"/>
        </w:rPr>
      </w:pPr>
      <w:r w:rsidRPr="00E20AE9">
        <w:rPr>
          <w:rFonts w:cstheme="minorHAnsi"/>
          <w:b/>
          <w:sz w:val="24"/>
          <w:szCs w:val="24"/>
        </w:rPr>
        <w:t>Wydatki na oświatę w ujęciu roku budżetowego 2024 r.</w:t>
      </w:r>
    </w:p>
    <w:tbl>
      <w:tblPr>
        <w:tblStyle w:val="Tabela-Siatka"/>
        <w:tblW w:w="8784" w:type="dxa"/>
        <w:tblInd w:w="0" w:type="dxa"/>
        <w:tblLook w:val="04A0" w:firstRow="1" w:lastRow="0" w:firstColumn="1" w:lastColumn="0" w:noHBand="0" w:noVBand="1"/>
      </w:tblPr>
      <w:tblGrid>
        <w:gridCol w:w="2547"/>
        <w:gridCol w:w="2147"/>
        <w:gridCol w:w="1984"/>
        <w:gridCol w:w="2106"/>
      </w:tblGrid>
      <w:tr w:rsidR="00B5531D" w:rsidRPr="00E20AE9" w14:paraId="73201295" w14:textId="77777777" w:rsidTr="00B5531D">
        <w:tc>
          <w:tcPr>
            <w:tcW w:w="2547" w:type="dxa"/>
            <w:tcBorders>
              <w:top w:val="single" w:sz="4" w:space="0" w:color="auto"/>
              <w:left w:val="single" w:sz="4" w:space="0" w:color="auto"/>
              <w:bottom w:val="single" w:sz="4" w:space="0" w:color="auto"/>
              <w:right w:val="single" w:sz="4" w:space="0" w:color="auto"/>
            </w:tcBorders>
          </w:tcPr>
          <w:p w14:paraId="16AA655B" w14:textId="77777777" w:rsidR="00B5531D" w:rsidRPr="00E20AE9" w:rsidRDefault="00B5531D">
            <w:pPr>
              <w:spacing w:line="240" w:lineRule="auto"/>
              <w:jc w:val="center"/>
              <w:rPr>
                <w:rFonts w:cstheme="minorHAnsi"/>
                <w:b/>
                <w:sz w:val="24"/>
                <w:szCs w:val="24"/>
                <w:highlight w:val="yellow"/>
              </w:rPr>
            </w:pPr>
          </w:p>
        </w:tc>
        <w:tc>
          <w:tcPr>
            <w:tcW w:w="2147" w:type="dxa"/>
            <w:tcBorders>
              <w:top w:val="single" w:sz="4" w:space="0" w:color="auto"/>
              <w:left w:val="single" w:sz="4" w:space="0" w:color="auto"/>
              <w:bottom w:val="single" w:sz="4" w:space="0" w:color="auto"/>
              <w:right w:val="single" w:sz="4" w:space="0" w:color="auto"/>
            </w:tcBorders>
            <w:hideMark/>
          </w:tcPr>
          <w:p w14:paraId="54C0AB8F"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Wydatki bieżące</w:t>
            </w:r>
          </w:p>
          <w:p w14:paraId="03D88BBE" w14:textId="77777777" w:rsidR="00FE0565" w:rsidRPr="00E20AE9" w:rsidRDefault="00FE0565">
            <w:pPr>
              <w:spacing w:line="240" w:lineRule="auto"/>
              <w:jc w:val="center"/>
              <w:rPr>
                <w:rFonts w:cstheme="minorHAnsi"/>
                <w:b/>
                <w:sz w:val="24"/>
                <w:szCs w:val="24"/>
              </w:rPr>
            </w:pPr>
          </w:p>
          <w:p w14:paraId="21FF0510" w14:textId="77777777" w:rsidR="00B5531D" w:rsidRPr="00E20AE9" w:rsidRDefault="00B5531D">
            <w:pPr>
              <w:spacing w:line="240" w:lineRule="auto"/>
              <w:jc w:val="center"/>
              <w:rPr>
                <w:rFonts w:cstheme="minorHAnsi"/>
                <w:b/>
                <w:sz w:val="24"/>
                <w:szCs w:val="24"/>
              </w:rPr>
            </w:pPr>
          </w:p>
        </w:tc>
        <w:tc>
          <w:tcPr>
            <w:tcW w:w="1984" w:type="dxa"/>
            <w:tcBorders>
              <w:top w:val="single" w:sz="4" w:space="0" w:color="auto"/>
              <w:left w:val="single" w:sz="4" w:space="0" w:color="auto"/>
              <w:bottom w:val="single" w:sz="4" w:space="0" w:color="auto"/>
              <w:right w:val="single" w:sz="4" w:space="0" w:color="auto"/>
            </w:tcBorders>
            <w:hideMark/>
          </w:tcPr>
          <w:p w14:paraId="4F7208B5"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Inwestycje</w:t>
            </w:r>
          </w:p>
        </w:tc>
        <w:tc>
          <w:tcPr>
            <w:tcW w:w="2106" w:type="dxa"/>
            <w:tcBorders>
              <w:top w:val="single" w:sz="4" w:space="0" w:color="auto"/>
              <w:left w:val="single" w:sz="4" w:space="0" w:color="auto"/>
              <w:bottom w:val="single" w:sz="4" w:space="0" w:color="auto"/>
              <w:right w:val="single" w:sz="4" w:space="0" w:color="auto"/>
            </w:tcBorders>
            <w:hideMark/>
          </w:tcPr>
          <w:p w14:paraId="64C4F60C"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Razem</w:t>
            </w:r>
          </w:p>
        </w:tc>
      </w:tr>
      <w:tr w:rsidR="00B5531D" w:rsidRPr="00E20AE9" w14:paraId="1CB08D7E" w14:textId="77777777" w:rsidTr="00B5531D">
        <w:tc>
          <w:tcPr>
            <w:tcW w:w="2547" w:type="dxa"/>
            <w:tcBorders>
              <w:top w:val="single" w:sz="4" w:space="0" w:color="auto"/>
              <w:left w:val="single" w:sz="4" w:space="0" w:color="auto"/>
              <w:bottom w:val="single" w:sz="4" w:space="0" w:color="auto"/>
              <w:right w:val="single" w:sz="4" w:space="0" w:color="auto"/>
            </w:tcBorders>
            <w:hideMark/>
          </w:tcPr>
          <w:p w14:paraId="3075D15F"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Szymankowo</w:t>
            </w:r>
          </w:p>
        </w:tc>
        <w:tc>
          <w:tcPr>
            <w:tcW w:w="2147" w:type="dxa"/>
            <w:tcBorders>
              <w:top w:val="single" w:sz="4" w:space="0" w:color="auto"/>
              <w:left w:val="single" w:sz="4" w:space="0" w:color="auto"/>
              <w:bottom w:val="single" w:sz="4" w:space="0" w:color="auto"/>
              <w:right w:val="single" w:sz="4" w:space="0" w:color="auto"/>
            </w:tcBorders>
            <w:hideMark/>
          </w:tcPr>
          <w:p w14:paraId="32EDEB13" w14:textId="77777777" w:rsidR="00B5531D" w:rsidRPr="00E20AE9" w:rsidRDefault="00B5531D">
            <w:pPr>
              <w:spacing w:line="240" w:lineRule="auto"/>
              <w:jc w:val="center"/>
              <w:rPr>
                <w:rFonts w:cstheme="minorHAnsi"/>
                <w:sz w:val="24"/>
                <w:szCs w:val="24"/>
              </w:rPr>
            </w:pPr>
            <w:r w:rsidRPr="00E20AE9">
              <w:rPr>
                <w:rFonts w:cstheme="minorHAnsi"/>
                <w:sz w:val="24"/>
                <w:szCs w:val="24"/>
              </w:rPr>
              <w:t>2 271 086,50 zł</w:t>
            </w:r>
          </w:p>
        </w:tc>
        <w:tc>
          <w:tcPr>
            <w:tcW w:w="1984" w:type="dxa"/>
            <w:tcBorders>
              <w:top w:val="single" w:sz="4" w:space="0" w:color="auto"/>
              <w:left w:val="single" w:sz="4" w:space="0" w:color="auto"/>
              <w:bottom w:val="single" w:sz="4" w:space="0" w:color="auto"/>
              <w:right w:val="single" w:sz="4" w:space="0" w:color="auto"/>
            </w:tcBorders>
            <w:hideMark/>
          </w:tcPr>
          <w:p w14:paraId="6C600F44" w14:textId="77777777" w:rsidR="00B5531D" w:rsidRPr="00E20AE9" w:rsidRDefault="00B5531D">
            <w:pPr>
              <w:spacing w:line="240" w:lineRule="auto"/>
              <w:jc w:val="center"/>
              <w:rPr>
                <w:rFonts w:cstheme="minorHAnsi"/>
                <w:sz w:val="24"/>
                <w:szCs w:val="24"/>
              </w:rPr>
            </w:pPr>
            <w:r w:rsidRPr="00E20AE9">
              <w:rPr>
                <w:rFonts w:cstheme="minorHAnsi"/>
                <w:sz w:val="24"/>
                <w:szCs w:val="24"/>
              </w:rPr>
              <w:t xml:space="preserve">0,00 zł </w:t>
            </w:r>
          </w:p>
        </w:tc>
        <w:tc>
          <w:tcPr>
            <w:tcW w:w="2106" w:type="dxa"/>
            <w:tcBorders>
              <w:top w:val="single" w:sz="4" w:space="0" w:color="auto"/>
              <w:left w:val="single" w:sz="4" w:space="0" w:color="auto"/>
              <w:bottom w:val="single" w:sz="4" w:space="0" w:color="auto"/>
              <w:right w:val="single" w:sz="4" w:space="0" w:color="auto"/>
            </w:tcBorders>
          </w:tcPr>
          <w:p w14:paraId="3C369BF7" w14:textId="77777777" w:rsidR="00B5531D" w:rsidRPr="00E20AE9" w:rsidRDefault="00B5531D">
            <w:pPr>
              <w:spacing w:line="240" w:lineRule="auto"/>
              <w:jc w:val="center"/>
              <w:rPr>
                <w:rFonts w:cstheme="minorHAnsi"/>
                <w:sz w:val="24"/>
                <w:szCs w:val="24"/>
              </w:rPr>
            </w:pPr>
            <w:r w:rsidRPr="00E20AE9">
              <w:rPr>
                <w:rFonts w:cstheme="minorHAnsi"/>
                <w:sz w:val="24"/>
                <w:szCs w:val="24"/>
              </w:rPr>
              <w:t>2 271 086,50 zł</w:t>
            </w:r>
          </w:p>
          <w:p w14:paraId="160A1ABD" w14:textId="77777777" w:rsidR="00B5531D" w:rsidRPr="00E20AE9" w:rsidRDefault="00B5531D">
            <w:pPr>
              <w:spacing w:line="240" w:lineRule="auto"/>
              <w:jc w:val="center"/>
              <w:rPr>
                <w:rFonts w:cstheme="minorHAnsi"/>
                <w:sz w:val="24"/>
                <w:szCs w:val="24"/>
              </w:rPr>
            </w:pPr>
          </w:p>
        </w:tc>
      </w:tr>
      <w:tr w:rsidR="00B5531D" w:rsidRPr="00E20AE9" w14:paraId="2EF41FAF" w14:textId="77777777" w:rsidTr="006A32A7">
        <w:trPr>
          <w:trHeight w:val="629"/>
        </w:trPr>
        <w:tc>
          <w:tcPr>
            <w:tcW w:w="2547" w:type="dxa"/>
            <w:tcBorders>
              <w:top w:val="single" w:sz="4" w:space="0" w:color="auto"/>
              <w:left w:val="single" w:sz="4" w:space="0" w:color="auto"/>
              <w:bottom w:val="single" w:sz="4" w:space="0" w:color="auto"/>
              <w:right w:val="single" w:sz="4" w:space="0" w:color="auto"/>
            </w:tcBorders>
            <w:hideMark/>
          </w:tcPr>
          <w:p w14:paraId="3C30E388"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Lisewo Malborskie</w:t>
            </w:r>
          </w:p>
        </w:tc>
        <w:tc>
          <w:tcPr>
            <w:tcW w:w="2147" w:type="dxa"/>
            <w:tcBorders>
              <w:top w:val="single" w:sz="4" w:space="0" w:color="auto"/>
              <w:left w:val="single" w:sz="4" w:space="0" w:color="auto"/>
              <w:bottom w:val="single" w:sz="4" w:space="0" w:color="auto"/>
              <w:right w:val="single" w:sz="4" w:space="0" w:color="auto"/>
            </w:tcBorders>
            <w:hideMark/>
          </w:tcPr>
          <w:p w14:paraId="3A959A32" w14:textId="77777777" w:rsidR="00B5531D" w:rsidRPr="00E20AE9" w:rsidRDefault="00B5531D">
            <w:pPr>
              <w:spacing w:line="240" w:lineRule="auto"/>
              <w:jc w:val="center"/>
              <w:rPr>
                <w:rFonts w:cstheme="minorHAnsi"/>
                <w:sz w:val="24"/>
                <w:szCs w:val="24"/>
              </w:rPr>
            </w:pPr>
            <w:r w:rsidRPr="00E20AE9">
              <w:rPr>
                <w:rFonts w:cstheme="minorHAnsi"/>
                <w:sz w:val="24"/>
                <w:szCs w:val="24"/>
              </w:rPr>
              <w:t>4 390 961,47 zł</w:t>
            </w:r>
          </w:p>
        </w:tc>
        <w:tc>
          <w:tcPr>
            <w:tcW w:w="1984" w:type="dxa"/>
            <w:tcBorders>
              <w:top w:val="single" w:sz="4" w:space="0" w:color="auto"/>
              <w:left w:val="single" w:sz="4" w:space="0" w:color="auto"/>
              <w:bottom w:val="single" w:sz="4" w:space="0" w:color="auto"/>
              <w:right w:val="single" w:sz="4" w:space="0" w:color="auto"/>
            </w:tcBorders>
            <w:hideMark/>
          </w:tcPr>
          <w:p w14:paraId="18493613" w14:textId="77777777" w:rsidR="00B5531D" w:rsidRPr="00E20AE9" w:rsidRDefault="00B5531D">
            <w:pPr>
              <w:spacing w:line="240" w:lineRule="auto"/>
              <w:jc w:val="center"/>
              <w:rPr>
                <w:rFonts w:cstheme="minorHAnsi"/>
                <w:sz w:val="24"/>
                <w:szCs w:val="24"/>
              </w:rPr>
            </w:pPr>
            <w:r w:rsidRPr="00E20AE9">
              <w:rPr>
                <w:rFonts w:cstheme="minorHAnsi"/>
                <w:sz w:val="24"/>
                <w:szCs w:val="24"/>
              </w:rPr>
              <w:t xml:space="preserve">66 978,50 zł </w:t>
            </w:r>
          </w:p>
        </w:tc>
        <w:tc>
          <w:tcPr>
            <w:tcW w:w="2106" w:type="dxa"/>
            <w:tcBorders>
              <w:top w:val="single" w:sz="4" w:space="0" w:color="auto"/>
              <w:left w:val="single" w:sz="4" w:space="0" w:color="auto"/>
              <w:bottom w:val="single" w:sz="4" w:space="0" w:color="auto"/>
              <w:right w:val="single" w:sz="4" w:space="0" w:color="auto"/>
            </w:tcBorders>
          </w:tcPr>
          <w:p w14:paraId="4BAC3C6F" w14:textId="77777777" w:rsidR="00B5531D" w:rsidRPr="00E20AE9" w:rsidRDefault="00B5531D">
            <w:pPr>
              <w:spacing w:line="240" w:lineRule="auto"/>
              <w:jc w:val="center"/>
              <w:rPr>
                <w:rFonts w:cstheme="minorHAnsi"/>
                <w:sz w:val="24"/>
                <w:szCs w:val="24"/>
              </w:rPr>
            </w:pPr>
            <w:r w:rsidRPr="00E20AE9">
              <w:rPr>
                <w:rFonts w:cstheme="minorHAnsi"/>
                <w:sz w:val="24"/>
                <w:szCs w:val="24"/>
              </w:rPr>
              <w:t>4 457 939,97 zł</w:t>
            </w:r>
          </w:p>
          <w:p w14:paraId="29975DBF" w14:textId="77777777" w:rsidR="00B5531D" w:rsidRPr="00E20AE9" w:rsidRDefault="00B5531D">
            <w:pPr>
              <w:spacing w:line="240" w:lineRule="auto"/>
              <w:jc w:val="center"/>
              <w:rPr>
                <w:rFonts w:cstheme="minorHAnsi"/>
                <w:sz w:val="24"/>
                <w:szCs w:val="24"/>
              </w:rPr>
            </w:pPr>
          </w:p>
        </w:tc>
      </w:tr>
      <w:tr w:rsidR="00B5531D" w:rsidRPr="00E20AE9" w14:paraId="2189E278" w14:textId="77777777" w:rsidTr="00B5531D">
        <w:tc>
          <w:tcPr>
            <w:tcW w:w="2547" w:type="dxa"/>
            <w:tcBorders>
              <w:top w:val="single" w:sz="4" w:space="0" w:color="auto"/>
              <w:left w:val="single" w:sz="4" w:space="0" w:color="auto"/>
              <w:bottom w:val="single" w:sz="4" w:space="0" w:color="auto"/>
              <w:right w:val="single" w:sz="4" w:space="0" w:color="auto"/>
            </w:tcBorders>
            <w:hideMark/>
          </w:tcPr>
          <w:p w14:paraId="6670585C"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Lichnowy</w:t>
            </w:r>
          </w:p>
        </w:tc>
        <w:tc>
          <w:tcPr>
            <w:tcW w:w="2147" w:type="dxa"/>
            <w:tcBorders>
              <w:top w:val="single" w:sz="4" w:space="0" w:color="auto"/>
              <w:left w:val="single" w:sz="4" w:space="0" w:color="auto"/>
              <w:bottom w:val="single" w:sz="4" w:space="0" w:color="auto"/>
              <w:right w:val="single" w:sz="4" w:space="0" w:color="auto"/>
            </w:tcBorders>
            <w:hideMark/>
          </w:tcPr>
          <w:p w14:paraId="7EFAAED0" w14:textId="77777777" w:rsidR="00B5531D" w:rsidRPr="00E20AE9" w:rsidRDefault="00B5531D">
            <w:pPr>
              <w:spacing w:line="240" w:lineRule="auto"/>
              <w:jc w:val="center"/>
              <w:rPr>
                <w:rFonts w:cstheme="minorHAnsi"/>
                <w:sz w:val="24"/>
                <w:szCs w:val="24"/>
              </w:rPr>
            </w:pPr>
            <w:r w:rsidRPr="00E20AE9">
              <w:rPr>
                <w:rFonts w:cstheme="minorHAnsi"/>
                <w:sz w:val="24"/>
                <w:szCs w:val="24"/>
              </w:rPr>
              <w:t>4 149 914,51 zł</w:t>
            </w:r>
          </w:p>
        </w:tc>
        <w:tc>
          <w:tcPr>
            <w:tcW w:w="1984" w:type="dxa"/>
            <w:tcBorders>
              <w:top w:val="single" w:sz="4" w:space="0" w:color="auto"/>
              <w:left w:val="single" w:sz="4" w:space="0" w:color="auto"/>
              <w:bottom w:val="single" w:sz="4" w:space="0" w:color="auto"/>
              <w:right w:val="single" w:sz="4" w:space="0" w:color="auto"/>
            </w:tcBorders>
            <w:hideMark/>
          </w:tcPr>
          <w:p w14:paraId="72116941" w14:textId="77777777" w:rsidR="00B5531D" w:rsidRPr="00E20AE9" w:rsidRDefault="00B5531D">
            <w:pPr>
              <w:spacing w:line="240" w:lineRule="auto"/>
              <w:jc w:val="center"/>
              <w:rPr>
                <w:rFonts w:cstheme="minorHAnsi"/>
                <w:sz w:val="24"/>
                <w:szCs w:val="24"/>
              </w:rPr>
            </w:pPr>
            <w:r w:rsidRPr="00E20AE9">
              <w:rPr>
                <w:rFonts w:cstheme="minorHAnsi"/>
                <w:sz w:val="24"/>
                <w:szCs w:val="24"/>
              </w:rPr>
              <w:t>61 999,38 zł</w:t>
            </w:r>
          </w:p>
        </w:tc>
        <w:tc>
          <w:tcPr>
            <w:tcW w:w="2106" w:type="dxa"/>
            <w:tcBorders>
              <w:top w:val="single" w:sz="4" w:space="0" w:color="auto"/>
              <w:left w:val="single" w:sz="4" w:space="0" w:color="auto"/>
              <w:bottom w:val="single" w:sz="4" w:space="0" w:color="auto"/>
              <w:right w:val="single" w:sz="4" w:space="0" w:color="auto"/>
            </w:tcBorders>
          </w:tcPr>
          <w:p w14:paraId="20FFE105" w14:textId="250A8334" w:rsidR="00B5531D" w:rsidRPr="00E20AE9" w:rsidRDefault="00B5531D">
            <w:pPr>
              <w:spacing w:line="240" w:lineRule="auto"/>
              <w:jc w:val="center"/>
              <w:rPr>
                <w:rFonts w:cstheme="minorHAnsi"/>
                <w:sz w:val="24"/>
                <w:szCs w:val="24"/>
              </w:rPr>
            </w:pPr>
            <w:r w:rsidRPr="00E20AE9">
              <w:rPr>
                <w:rFonts w:cstheme="minorHAnsi"/>
                <w:sz w:val="24"/>
                <w:szCs w:val="24"/>
              </w:rPr>
              <w:t>4 211 </w:t>
            </w:r>
            <w:r w:rsidR="006A32A7" w:rsidRPr="00E20AE9">
              <w:rPr>
                <w:rFonts w:cstheme="minorHAnsi"/>
                <w:sz w:val="24"/>
                <w:szCs w:val="24"/>
              </w:rPr>
              <w:t>913</w:t>
            </w:r>
            <w:r w:rsidRPr="00E20AE9">
              <w:rPr>
                <w:rFonts w:cstheme="minorHAnsi"/>
                <w:sz w:val="24"/>
                <w:szCs w:val="24"/>
              </w:rPr>
              <w:t>,89 zł</w:t>
            </w:r>
          </w:p>
          <w:p w14:paraId="136840C8" w14:textId="77777777" w:rsidR="00B5531D" w:rsidRPr="00E20AE9" w:rsidRDefault="00B5531D">
            <w:pPr>
              <w:spacing w:line="240" w:lineRule="auto"/>
              <w:jc w:val="center"/>
              <w:rPr>
                <w:rFonts w:cstheme="minorHAnsi"/>
                <w:sz w:val="24"/>
                <w:szCs w:val="24"/>
              </w:rPr>
            </w:pPr>
          </w:p>
        </w:tc>
      </w:tr>
      <w:tr w:rsidR="00B5531D" w:rsidRPr="00E20AE9" w14:paraId="425BE3B7" w14:textId="77777777" w:rsidTr="00B5531D">
        <w:tc>
          <w:tcPr>
            <w:tcW w:w="2547" w:type="dxa"/>
            <w:tcBorders>
              <w:top w:val="single" w:sz="4" w:space="0" w:color="auto"/>
              <w:left w:val="single" w:sz="4" w:space="0" w:color="auto"/>
              <w:bottom w:val="single" w:sz="4" w:space="0" w:color="auto"/>
              <w:right w:val="single" w:sz="4" w:space="0" w:color="auto"/>
            </w:tcBorders>
            <w:hideMark/>
          </w:tcPr>
          <w:p w14:paraId="41C1D6B5" w14:textId="77777777" w:rsidR="00B5531D" w:rsidRPr="00E20AE9" w:rsidRDefault="00B5531D">
            <w:pPr>
              <w:spacing w:line="240" w:lineRule="auto"/>
              <w:jc w:val="both"/>
              <w:rPr>
                <w:rFonts w:cstheme="minorHAnsi"/>
                <w:b/>
                <w:sz w:val="24"/>
                <w:szCs w:val="24"/>
              </w:rPr>
            </w:pPr>
            <w:r w:rsidRPr="00E20AE9">
              <w:rPr>
                <w:rFonts w:cstheme="minorHAnsi"/>
                <w:b/>
                <w:sz w:val="24"/>
                <w:szCs w:val="24"/>
              </w:rPr>
              <w:t>Ogółem</w:t>
            </w:r>
          </w:p>
        </w:tc>
        <w:tc>
          <w:tcPr>
            <w:tcW w:w="2147" w:type="dxa"/>
            <w:tcBorders>
              <w:top w:val="single" w:sz="4" w:space="0" w:color="auto"/>
              <w:left w:val="single" w:sz="4" w:space="0" w:color="auto"/>
              <w:bottom w:val="single" w:sz="4" w:space="0" w:color="auto"/>
              <w:right w:val="single" w:sz="4" w:space="0" w:color="auto"/>
            </w:tcBorders>
            <w:hideMark/>
          </w:tcPr>
          <w:p w14:paraId="4456B1AC" w14:textId="3DC761BD" w:rsidR="00B5531D" w:rsidRPr="00E20AE9" w:rsidRDefault="00B5531D">
            <w:pPr>
              <w:spacing w:line="240" w:lineRule="auto"/>
              <w:jc w:val="center"/>
              <w:rPr>
                <w:rFonts w:cstheme="minorHAnsi"/>
                <w:b/>
                <w:sz w:val="24"/>
                <w:szCs w:val="24"/>
              </w:rPr>
            </w:pPr>
            <w:r w:rsidRPr="00E20AE9">
              <w:rPr>
                <w:rFonts w:cstheme="minorHAnsi"/>
                <w:b/>
                <w:sz w:val="24"/>
                <w:szCs w:val="24"/>
              </w:rPr>
              <w:t>10 811 </w:t>
            </w:r>
            <w:r w:rsidR="006A32A7" w:rsidRPr="00E20AE9">
              <w:rPr>
                <w:rFonts w:cstheme="minorHAnsi"/>
                <w:b/>
                <w:sz w:val="24"/>
                <w:szCs w:val="24"/>
              </w:rPr>
              <w:t>962</w:t>
            </w:r>
            <w:r w:rsidRPr="00E20AE9">
              <w:rPr>
                <w:rFonts w:cstheme="minorHAnsi"/>
                <w:b/>
                <w:sz w:val="24"/>
                <w:szCs w:val="24"/>
              </w:rPr>
              <w:t>,48 zł</w:t>
            </w:r>
          </w:p>
        </w:tc>
        <w:tc>
          <w:tcPr>
            <w:tcW w:w="1984" w:type="dxa"/>
            <w:tcBorders>
              <w:top w:val="single" w:sz="4" w:space="0" w:color="auto"/>
              <w:left w:val="single" w:sz="4" w:space="0" w:color="auto"/>
              <w:bottom w:val="single" w:sz="4" w:space="0" w:color="auto"/>
              <w:right w:val="single" w:sz="4" w:space="0" w:color="auto"/>
            </w:tcBorders>
            <w:hideMark/>
          </w:tcPr>
          <w:p w14:paraId="4CEAFE1B"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128 977,88 zł</w:t>
            </w:r>
          </w:p>
        </w:tc>
        <w:tc>
          <w:tcPr>
            <w:tcW w:w="2106" w:type="dxa"/>
            <w:tcBorders>
              <w:top w:val="single" w:sz="4" w:space="0" w:color="auto"/>
              <w:left w:val="single" w:sz="4" w:space="0" w:color="auto"/>
              <w:bottom w:val="single" w:sz="4" w:space="0" w:color="auto"/>
              <w:right w:val="single" w:sz="4" w:space="0" w:color="auto"/>
            </w:tcBorders>
          </w:tcPr>
          <w:p w14:paraId="6E233DDA" w14:textId="220DAC9D" w:rsidR="00B5531D" w:rsidRPr="00E20AE9" w:rsidRDefault="00B5531D">
            <w:pPr>
              <w:spacing w:line="240" w:lineRule="auto"/>
              <w:jc w:val="center"/>
              <w:rPr>
                <w:rFonts w:cstheme="minorHAnsi"/>
                <w:b/>
                <w:sz w:val="24"/>
                <w:szCs w:val="24"/>
              </w:rPr>
            </w:pPr>
            <w:r w:rsidRPr="00E20AE9">
              <w:rPr>
                <w:rFonts w:cstheme="minorHAnsi"/>
                <w:b/>
                <w:sz w:val="24"/>
                <w:szCs w:val="24"/>
              </w:rPr>
              <w:t>10 940 </w:t>
            </w:r>
            <w:r w:rsidR="006A32A7" w:rsidRPr="00E20AE9">
              <w:rPr>
                <w:rFonts w:cstheme="minorHAnsi"/>
                <w:b/>
                <w:sz w:val="24"/>
                <w:szCs w:val="24"/>
              </w:rPr>
              <w:t>940</w:t>
            </w:r>
            <w:r w:rsidRPr="00E20AE9">
              <w:rPr>
                <w:rFonts w:cstheme="minorHAnsi"/>
                <w:b/>
                <w:sz w:val="24"/>
                <w:szCs w:val="24"/>
              </w:rPr>
              <w:t>,36 zł</w:t>
            </w:r>
          </w:p>
          <w:p w14:paraId="5908D18D" w14:textId="77777777" w:rsidR="00B5531D" w:rsidRPr="00E20AE9" w:rsidRDefault="00B5531D">
            <w:pPr>
              <w:spacing w:line="240" w:lineRule="auto"/>
              <w:jc w:val="center"/>
              <w:rPr>
                <w:rFonts w:cstheme="minorHAnsi"/>
                <w:b/>
                <w:sz w:val="24"/>
                <w:szCs w:val="24"/>
              </w:rPr>
            </w:pPr>
          </w:p>
        </w:tc>
      </w:tr>
    </w:tbl>
    <w:p w14:paraId="5A3BC6FC" w14:textId="77777777" w:rsidR="00B5531D" w:rsidRDefault="00B5531D" w:rsidP="00B5531D">
      <w:pPr>
        <w:jc w:val="both"/>
        <w:rPr>
          <w:rFonts w:ascii="Times New Roman" w:hAnsi="Times New Roman" w:cs="Times New Roman"/>
          <w:sz w:val="24"/>
          <w:szCs w:val="24"/>
          <w:highlight w:val="yellow"/>
        </w:rPr>
      </w:pPr>
    </w:p>
    <w:p w14:paraId="424D93C7" w14:textId="77777777" w:rsidR="00B5531D" w:rsidRPr="00E20AE9" w:rsidRDefault="00B5531D" w:rsidP="00B5531D">
      <w:pPr>
        <w:jc w:val="both"/>
        <w:rPr>
          <w:rFonts w:cstheme="minorHAnsi"/>
          <w:sz w:val="24"/>
          <w:szCs w:val="24"/>
          <w:highlight w:val="yellow"/>
        </w:rPr>
      </w:pPr>
    </w:p>
    <w:tbl>
      <w:tblPr>
        <w:tblStyle w:val="Tabela-Siatka"/>
        <w:tblW w:w="9727" w:type="dxa"/>
        <w:tblInd w:w="0" w:type="dxa"/>
        <w:tblLook w:val="04A0" w:firstRow="1" w:lastRow="0" w:firstColumn="1" w:lastColumn="0" w:noHBand="0" w:noVBand="1"/>
      </w:tblPr>
      <w:tblGrid>
        <w:gridCol w:w="1577"/>
        <w:gridCol w:w="1820"/>
        <w:gridCol w:w="1282"/>
        <w:gridCol w:w="1282"/>
        <w:gridCol w:w="1843"/>
        <w:gridCol w:w="1923"/>
      </w:tblGrid>
      <w:tr w:rsidR="00B5531D" w:rsidRPr="00E20AE9" w14:paraId="57FF6021" w14:textId="77777777" w:rsidTr="00B5531D">
        <w:tc>
          <w:tcPr>
            <w:tcW w:w="1577" w:type="dxa"/>
            <w:tcBorders>
              <w:top w:val="single" w:sz="4" w:space="0" w:color="auto"/>
              <w:left w:val="single" w:sz="4" w:space="0" w:color="auto"/>
              <w:bottom w:val="single" w:sz="4" w:space="0" w:color="auto"/>
              <w:right w:val="single" w:sz="4" w:space="0" w:color="auto"/>
            </w:tcBorders>
            <w:hideMark/>
          </w:tcPr>
          <w:p w14:paraId="352B1827"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Nazwa placówki</w:t>
            </w:r>
          </w:p>
        </w:tc>
        <w:tc>
          <w:tcPr>
            <w:tcW w:w="1820" w:type="dxa"/>
            <w:tcBorders>
              <w:top w:val="single" w:sz="4" w:space="0" w:color="auto"/>
              <w:left w:val="single" w:sz="4" w:space="0" w:color="auto"/>
              <w:bottom w:val="single" w:sz="4" w:space="0" w:color="auto"/>
              <w:right w:val="single" w:sz="4" w:space="0" w:color="auto"/>
            </w:tcBorders>
            <w:hideMark/>
          </w:tcPr>
          <w:p w14:paraId="514A685C"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Łączne wydatki bieżące</w:t>
            </w:r>
          </w:p>
          <w:p w14:paraId="2E92633F"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 xml:space="preserve"> rok 2024</w:t>
            </w:r>
          </w:p>
        </w:tc>
        <w:tc>
          <w:tcPr>
            <w:tcW w:w="1282" w:type="dxa"/>
            <w:tcBorders>
              <w:top w:val="single" w:sz="4" w:space="0" w:color="auto"/>
              <w:left w:val="single" w:sz="4" w:space="0" w:color="auto"/>
              <w:bottom w:val="single" w:sz="4" w:space="0" w:color="auto"/>
              <w:right w:val="single" w:sz="4" w:space="0" w:color="auto"/>
            </w:tcBorders>
            <w:hideMark/>
          </w:tcPr>
          <w:p w14:paraId="40F628DA"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Średnia ilość uczniów w 2024 r.</w:t>
            </w:r>
          </w:p>
          <w:p w14:paraId="3E89F92E"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 xml:space="preserve">( z oddz. </w:t>
            </w:r>
            <w:proofErr w:type="spellStart"/>
            <w:r w:rsidRPr="00E20AE9">
              <w:rPr>
                <w:rFonts w:cstheme="minorHAnsi"/>
                <w:b/>
                <w:sz w:val="24"/>
                <w:szCs w:val="24"/>
              </w:rPr>
              <w:t>przedszk</w:t>
            </w:r>
            <w:proofErr w:type="spellEnd"/>
            <w:r w:rsidRPr="00E20AE9">
              <w:rPr>
                <w:rFonts w:cstheme="minorHAnsi"/>
                <w:b/>
                <w:sz w:val="24"/>
                <w:szCs w:val="24"/>
              </w:rPr>
              <w:t>.)</w:t>
            </w:r>
          </w:p>
        </w:tc>
        <w:tc>
          <w:tcPr>
            <w:tcW w:w="1282" w:type="dxa"/>
            <w:tcBorders>
              <w:top w:val="single" w:sz="4" w:space="0" w:color="auto"/>
              <w:left w:val="single" w:sz="4" w:space="0" w:color="auto"/>
              <w:bottom w:val="single" w:sz="4" w:space="0" w:color="auto"/>
              <w:right w:val="single" w:sz="4" w:space="0" w:color="auto"/>
            </w:tcBorders>
            <w:hideMark/>
          </w:tcPr>
          <w:p w14:paraId="4E292636" w14:textId="7909CC36" w:rsidR="00B5531D" w:rsidRPr="00E20AE9" w:rsidRDefault="00B5531D">
            <w:pPr>
              <w:spacing w:line="240" w:lineRule="auto"/>
              <w:jc w:val="center"/>
              <w:rPr>
                <w:rFonts w:cstheme="minorHAnsi"/>
                <w:b/>
                <w:sz w:val="24"/>
                <w:szCs w:val="24"/>
              </w:rPr>
            </w:pPr>
            <w:r w:rsidRPr="00E20AE9">
              <w:rPr>
                <w:rFonts w:cstheme="minorHAnsi"/>
                <w:b/>
                <w:sz w:val="24"/>
                <w:szCs w:val="24"/>
              </w:rPr>
              <w:t xml:space="preserve">Średnia </w:t>
            </w:r>
            <w:r w:rsidR="00F24B32" w:rsidRPr="00E20AE9">
              <w:rPr>
                <w:rFonts w:cstheme="minorHAnsi"/>
                <w:b/>
                <w:sz w:val="24"/>
                <w:szCs w:val="24"/>
              </w:rPr>
              <w:t>i</w:t>
            </w:r>
            <w:r w:rsidRPr="00E20AE9">
              <w:rPr>
                <w:rFonts w:cstheme="minorHAnsi"/>
                <w:b/>
                <w:sz w:val="24"/>
                <w:szCs w:val="24"/>
              </w:rPr>
              <w:t>lość oddziałów w 2024 r.</w:t>
            </w:r>
          </w:p>
          <w:p w14:paraId="1BABD0EB"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 xml:space="preserve">( z oddz. </w:t>
            </w:r>
            <w:proofErr w:type="spellStart"/>
            <w:r w:rsidRPr="00E20AE9">
              <w:rPr>
                <w:rFonts w:cstheme="minorHAnsi"/>
                <w:b/>
                <w:sz w:val="24"/>
                <w:szCs w:val="24"/>
              </w:rPr>
              <w:t>przedszk</w:t>
            </w:r>
            <w:proofErr w:type="spellEnd"/>
            <w:r w:rsidRPr="00E20AE9">
              <w:rPr>
                <w:rFonts w:cstheme="minorHAnsi"/>
                <w:b/>
                <w:sz w:val="24"/>
                <w:szCs w:val="24"/>
              </w:rPr>
              <w:t>.)</w:t>
            </w:r>
          </w:p>
        </w:tc>
        <w:tc>
          <w:tcPr>
            <w:tcW w:w="1843" w:type="dxa"/>
            <w:tcBorders>
              <w:top w:val="single" w:sz="4" w:space="0" w:color="auto"/>
              <w:left w:val="single" w:sz="4" w:space="0" w:color="auto"/>
              <w:bottom w:val="single" w:sz="4" w:space="0" w:color="auto"/>
              <w:right w:val="single" w:sz="4" w:space="0" w:color="auto"/>
            </w:tcBorders>
            <w:hideMark/>
          </w:tcPr>
          <w:p w14:paraId="297A7F0B"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 xml:space="preserve">Wydatki w przeliczeniu na uczniów </w:t>
            </w:r>
            <w:r w:rsidRPr="00E20AE9">
              <w:rPr>
                <w:rFonts w:cstheme="minorHAnsi"/>
                <w:b/>
                <w:sz w:val="24"/>
                <w:szCs w:val="24"/>
              </w:rPr>
              <w:br/>
              <w:t>( łącznie z oddziałami przedszkolnymi</w:t>
            </w:r>
          </w:p>
        </w:tc>
        <w:tc>
          <w:tcPr>
            <w:tcW w:w="1923" w:type="dxa"/>
            <w:tcBorders>
              <w:top w:val="single" w:sz="4" w:space="0" w:color="auto"/>
              <w:left w:val="single" w:sz="4" w:space="0" w:color="auto"/>
              <w:bottom w:val="single" w:sz="4" w:space="0" w:color="auto"/>
              <w:right w:val="single" w:sz="4" w:space="0" w:color="auto"/>
            </w:tcBorders>
            <w:hideMark/>
          </w:tcPr>
          <w:p w14:paraId="5B68A143" w14:textId="77777777" w:rsidR="00B5531D" w:rsidRPr="00E20AE9" w:rsidRDefault="00B5531D">
            <w:pPr>
              <w:spacing w:line="240" w:lineRule="auto"/>
              <w:jc w:val="center"/>
              <w:rPr>
                <w:rFonts w:cstheme="minorHAnsi"/>
                <w:b/>
                <w:sz w:val="24"/>
                <w:szCs w:val="24"/>
              </w:rPr>
            </w:pPr>
            <w:r w:rsidRPr="00E20AE9">
              <w:rPr>
                <w:rFonts w:cstheme="minorHAnsi"/>
                <w:b/>
                <w:sz w:val="24"/>
                <w:szCs w:val="24"/>
              </w:rPr>
              <w:t>Wydatki w przeliczeniu na oddział ( łącznie z oddziałami przedszkolnymi)</w:t>
            </w:r>
          </w:p>
        </w:tc>
      </w:tr>
      <w:tr w:rsidR="00B5531D" w:rsidRPr="00E20AE9" w14:paraId="41A5BAA0" w14:textId="77777777" w:rsidTr="00B5531D">
        <w:tc>
          <w:tcPr>
            <w:tcW w:w="1577" w:type="dxa"/>
            <w:tcBorders>
              <w:top w:val="single" w:sz="4" w:space="0" w:color="auto"/>
              <w:left w:val="single" w:sz="4" w:space="0" w:color="auto"/>
              <w:bottom w:val="single" w:sz="4" w:space="0" w:color="auto"/>
              <w:right w:val="single" w:sz="4" w:space="0" w:color="auto"/>
            </w:tcBorders>
            <w:hideMark/>
          </w:tcPr>
          <w:p w14:paraId="7B17B531"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Szymankowo</w:t>
            </w:r>
          </w:p>
        </w:tc>
        <w:tc>
          <w:tcPr>
            <w:tcW w:w="1820" w:type="dxa"/>
            <w:tcBorders>
              <w:top w:val="single" w:sz="4" w:space="0" w:color="auto"/>
              <w:left w:val="single" w:sz="4" w:space="0" w:color="auto"/>
              <w:bottom w:val="single" w:sz="4" w:space="0" w:color="auto"/>
              <w:right w:val="single" w:sz="4" w:space="0" w:color="auto"/>
            </w:tcBorders>
            <w:hideMark/>
          </w:tcPr>
          <w:p w14:paraId="578F0585" w14:textId="77777777" w:rsidR="00B5531D" w:rsidRPr="00E20AE9" w:rsidRDefault="00B5531D">
            <w:pPr>
              <w:spacing w:line="240" w:lineRule="auto"/>
              <w:ind w:hanging="80"/>
              <w:jc w:val="both"/>
              <w:rPr>
                <w:rFonts w:cstheme="minorHAnsi"/>
                <w:sz w:val="24"/>
                <w:szCs w:val="24"/>
              </w:rPr>
            </w:pPr>
            <w:r w:rsidRPr="00E20AE9">
              <w:rPr>
                <w:rFonts w:cstheme="minorHAnsi"/>
                <w:sz w:val="24"/>
                <w:szCs w:val="24"/>
              </w:rPr>
              <w:t xml:space="preserve"> 2 271 086,50 zł</w:t>
            </w:r>
          </w:p>
        </w:tc>
        <w:tc>
          <w:tcPr>
            <w:tcW w:w="1282" w:type="dxa"/>
            <w:tcBorders>
              <w:top w:val="single" w:sz="4" w:space="0" w:color="auto"/>
              <w:left w:val="single" w:sz="4" w:space="0" w:color="auto"/>
              <w:bottom w:val="single" w:sz="4" w:space="0" w:color="auto"/>
              <w:right w:val="single" w:sz="4" w:space="0" w:color="auto"/>
            </w:tcBorders>
            <w:hideMark/>
          </w:tcPr>
          <w:p w14:paraId="24D3AEBD" w14:textId="4E682D08" w:rsidR="00B5531D" w:rsidRPr="003B0ED8" w:rsidRDefault="00B5531D">
            <w:pPr>
              <w:spacing w:line="240" w:lineRule="auto"/>
              <w:jc w:val="center"/>
              <w:rPr>
                <w:rFonts w:cstheme="minorHAnsi"/>
                <w:sz w:val="24"/>
                <w:szCs w:val="24"/>
              </w:rPr>
            </w:pPr>
            <w:r w:rsidRPr="003B0ED8">
              <w:rPr>
                <w:rFonts w:cstheme="minorHAnsi"/>
                <w:sz w:val="24"/>
                <w:szCs w:val="24"/>
              </w:rPr>
              <w:t>6</w:t>
            </w:r>
            <w:r w:rsidR="00613598" w:rsidRPr="003B0ED8">
              <w:rPr>
                <w:rFonts w:cstheme="minorHAnsi"/>
                <w:sz w:val="24"/>
                <w:szCs w:val="24"/>
              </w:rPr>
              <w:t>9</w:t>
            </w:r>
          </w:p>
        </w:tc>
        <w:tc>
          <w:tcPr>
            <w:tcW w:w="1282" w:type="dxa"/>
            <w:tcBorders>
              <w:top w:val="single" w:sz="4" w:space="0" w:color="auto"/>
              <w:left w:val="single" w:sz="4" w:space="0" w:color="auto"/>
              <w:bottom w:val="single" w:sz="4" w:space="0" w:color="auto"/>
              <w:right w:val="single" w:sz="4" w:space="0" w:color="auto"/>
            </w:tcBorders>
            <w:hideMark/>
          </w:tcPr>
          <w:p w14:paraId="67E33FF5" w14:textId="77777777" w:rsidR="00B5531D" w:rsidRPr="003B0ED8" w:rsidRDefault="00B5531D">
            <w:pPr>
              <w:spacing w:line="240" w:lineRule="auto"/>
              <w:jc w:val="center"/>
              <w:rPr>
                <w:rFonts w:cstheme="minorHAnsi"/>
                <w:sz w:val="24"/>
                <w:szCs w:val="24"/>
              </w:rPr>
            </w:pPr>
            <w:r w:rsidRPr="003B0ED8">
              <w:rPr>
                <w:rFonts w:cstheme="minorHAnsi"/>
                <w:sz w:val="24"/>
                <w:szCs w:val="24"/>
              </w:rPr>
              <w:t>6</w:t>
            </w:r>
          </w:p>
        </w:tc>
        <w:tc>
          <w:tcPr>
            <w:tcW w:w="1843" w:type="dxa"/>
            <w:tcBorders>
              <w:top w:val="single" w:sz="4" w:space="0" w:color="auto"/>
              <w:left w:val="single" w:sz="4" w:space="0" w:color="auto"/>
              <w:bottom w:val="single" w:sz="4" w:space="0" w:color="auto"/>
              <w:right w:val="single" w:sz="4" w:space="0" w:color="auto"/>
            </w:tcBorders>
            <w:hideMark/>
          </w:tcPr>
          <w:p w14:paraId="141975CB" w14:textId="0AEB9EDB" w:rsidR="00B5531D" w:rsidRPr="003B0ED8" w:rsidRDefault="00C57D81">
            <w:pPr>
              <w:spacing w:line="240" w:lineRule="auto"/>
              <w:jc w:val="both"/>
              <w:rPr>
                <w:rFonts w:cstheme="minorHAnsi"/>
                <w:sz w:val="24"/>
                <w:szCs w:val="24"/>
              </w:rPr>
            </w:pPr>
            <w:r w:rsidRPr="003B0ED8">
              <w:rPr>
                <w:rFonts w:cstheme="minorHAnsi"/>
                <w:sz w:val="24"/>
                <w:szCs w:val="24"/>
              </w:rPr>
              <w:t>32</w:t>
            </w:r>
            <w:r w:rsidR="00B5531D" w:rsidRPr="003B0ED8">
              <w:rPr>
                <w:rFonts w:cstheme="minorHAnsi"/>
                <w:sz w:val="24"/>
                <w:szCs w:val="24"/>
              </w:rPr>
              <w:t>.</w:t>
            </w:r>
            <w:r w:rsidRPr="003B0ED8">
              <w:rPr>
                <w:rFonts w:cstheme="minorHAnsi"/>
                <w:sz w:val="24"/>
                <w:szCs w:val="24"/>
              </w:rPr>
              <w:t>914</w:t>
            </w:r>
            <w:r w:rsidR="00B5531D" w:rsidRPr="003B0ED8">
              <w:rPr>
                <w:rFonts w:cstheme="minorHAnsi"/>
                <w:sz w:val="24"/>
                <w:szCs w:val="24"/>
              </w:rPr>
              <w:t>,</w:t>
            </w:r>
            <w:r w:rsidRPr="003B0ED8">
              <w:rPr>
                <w:rFonts w:cstheme="minorHAnsi"/>
                <w:sz w:val="24"/>
                <w:szCs w:val="24"/>
              </w:rPr>
              <w:t>30</w:t>
            </w:r>
            <w:r w:rsidR="00B5531D" w:rsidRPr="003B0ED8">
              <w:rPr>
                <w:rFonts w:cstheme="minorHAnsi"/>
                <w:sz w:val="24"/>
                <w:szCs w:val="24"/>
              </w:rPr>
              <w:t xml:space="preserve"> zł</w:t>
            </w:r>
          </w:p>
        </w:tc>
        <w:tc>
          <w:tcPr>
            <w:tcW w:w="1923" w:type="dxa"/>
            <w:tcBorders>
              <w:top w:val="single" w:sz="4" w:space="0" w:color="auto"/>
              <w:left w:val="single" w:sz="4" w:space="0" w:color="auto"/>
              <w:bottom w:val="single" w:sz="4" w:space="0" w:color="auto"/>
              <w:right w:val="single" w:sz="4" w:space="0" w:color="auto"/>
            </w:tcBorders>
            <w:hideMark/>
          </w:tcPr>
          <w:p w14:paraId="2FC8B3C8" w14:textId="7FEE957E" w:rsidR="00B5531D" w:rsidRPr="003B0ED8" w:rsidRDefault="00C57D81">
            <w:pPr>
              <w:spacing w:line="240" w:lineRule="auto"/>
              <w:jc w:val="both"/>
              <w:rPr>
                <w:rFonts w:cstheme="minorHAnsi"/>
                <w:sz w:val="24"/>
                <w:szCs w:val="24"/>
              </w:rPr>
            </w:pPr>
            <w:r w:rsidRPr="003B0ED8">
              <w:rPr>
                <w:rFonts w:cstheme="minorHAnsi"/>
                <w:sz w:val="24"/>
                <w:szCs w:val="24"/>
              </w:rPr>
              <w:t>378.514,42</w:t>
            </w:r>
            <w:r w:rsidR="00B5531D" w:rsidRPr="003B0ED8">
              <w:rPr>
                <w:rFonts w:cstheme="minorHAnsi"/>
                <w:sz w:val="24"/>
                <w:szCs w:val="24"/>
              </w:rPr>
              <w:t xml:space="preserve"> zł</w:t>
            </w:r>
          </w:p>
        </w:tc>
      </w:tr>
      <w:tr w:rsidR="00B5531D" w:rsidRPr="00E20AE9" w14:paraId="33EEE995" w14:textId="77777777" w:rsidTr="00B5531D">
        <w:tc>
          <w:tcPr>
            <w:tcW w:w="1577" w:type="dxa"/>
            <w:tcBorders>
              <w:top w:val="single" w:sz="4" w:space="0" w:color="auto"/>
              <w:left w:val="single" w:sz="4" w:space="0" w:color="auto"/>
              <w:bottom w:val="single" w:sz="4" w:space="0" w:color="auto"/>
              <w:right w:val="single" w:sz="4" w:space="0" w:color="auto"/>
            </w:tcBorders>
            <w:hideMark/>
          </w:tcPr>
          <w:p w14:paraId="0DF56418"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Lisewo Malborskie</w:t>
            </w:r>
          </w:p>
        </w:tc>
        <w:tc>
          <w:tcPr>
            <w:tcW w:w="1820" w:type="dxa"/>
            <w:tcBorders>
              <w:top w:val="single" w:sz="4" w:space="0" w:color="auto"/>
              <w:left w:val="single" w:sz="4" w:space="0" w:color="auto"/>
              <w:bottom w:val="single" w:sz="4" w:space="0" w:color="auto"/>
              <w:right w:val="single" w:sz="4" w:space="0" w:color="auto"/>
            </w:tcBorders>
            <w:hideMark/>
          </w:tcPr>
          <w:p w14:paraId="1A0DA9A3" w14:textId="77777777" w:rsidR="00B5531D" w:rsidRPr="00E20AE9" w:rsidRDefault="00B5531D">
            <w:pPr>
              <w:spacing w:line="240" w:lineRule="auto"/>
              <w:jc w:val="both"/>
              <w:rPr>
                <w:rFonts w:cstheme="minorHAnsi"/>
                <w:sz w:val="24"/>
                <w:szCs w:val="24"/>
              </w:rPr>
            </w:pPr>
            <w:r w:rsidRPr="00E20AE9">
              <w:rPr>
                <w:rFonts w:cstheme="minorHAnsi"/>
                <w:sz w:val="24"/>
                <w:szCs w:val="24"/>
              </w:rPr>
              <w:t>4 390 961,47 zł</w:t>
            </w:r>
          </w:p>
        </w:tc>
        <w:tc>
          <w:tcPr>
            <w:tcW w:w="1282" w:type="dxa"/>
            <w:tcBorders>
              <w:top w:val="single" w:sz="4" w:space="0" w:color="auto"/>
              <w:left w:val="single" w:sz="4" w:space="0" w:color="auto"/>
              <w:bottom w:val="single" w:sz="4" w:space="0" w:color="auto"/>
              <w:right w:val="single" w:sz="4" w:space="0" w:color="auto"/>
            </w:tcBorders>
            <w:hideMark/>
          </w:tcPr>
          <w:p w14:paraId="19319F8B" w14:textId="12F02C77" w:rsidR="00B5531D" w:rsidRPr="003B0ED8" w:rsidRDefault="00B5531D">
            <w:pPr>
              <w:spacing w:line="240" w:lineRule="auto"/>
              <w:jc w:val="center"/>
              <w:rPr>
                <w:rFonts w:cstheme="minorHAnsi"/>
                <w:sz w:val="24"/>
                <w:szCs w:val="24"/>
              </w:rPr>
            </w:pPr>
            <w:r w:rsidRPr="003B0ED8">
              <w:rPr>
                <w:rFonts w:cstheme="minorHAnsi"/>
                <w:sz w:val="24"/>
                <w:szCs w:val="24"/>
              </w:rPr>
              <w:t>15</w:t>
            </w:r>
            <w:r w:rsidR="00613598" w:rsidRPr="003B0ED8">
              <w:rPr>
                <w:rFonts w:cstheme="minorHAnsi"/>
                <w:sz w:val="24"/>
                <w:szCs w:val="24"/>
              </w:rPr>
              <w:t>6</w:t>
            </w:r>
          </w:p>
        </w:tc>
        <w:tc>
          <w:tcPr>
            <w:tcW w:w="1282" w:type="dxa"/>
            <w:tcBorders>
              <w:top w:val="single" w:sz="4" w:space="0" w:color="auto"/>
              <w:left w:val="single" w:sz="4" w:space="0" w:color="auto"/>
              <w:bottom w:val="single" w:sz="4" w:space="0" w:color="auto"/>
              <w:right w:val="single" w:sz="4" w:space="0" w:color="auto"/>
            </w:tcBorders>
            <w:hideMark/>
          </w:tcPr>
          <w:p w14:paraId="1FC25C5C" w14:textId="77777777" w:rsidR="00B5531D" w:rsidRPr="003B0ED8" w:rsidRDefault="00B5531D">
            <w:pPr>
              <w:spacing w:line="240" w:lineRule="auto"/>
              <w:jc w:val="center"/>
              <w:rPr>
                <w:rFonts w:cstheme="minorHAnsi"/>
                <w:sz w:val="24"/>
                <w:szCs w:val="24"/>
              </w:rPr>
            </w:pPr>
            <w:r w:rsidRPr="003B0ED8">
              <w:rPr>
                <w:rFonts w:cstheme="minorHAnsi"/>
                <w:sz w:val="24"/>
                <w:szCs w:val="24"/>
              </w:rPr>
              <w:t>11</w:t>
            </w:r>
          </w:p>
        </w:tc>
        <w:tc>
          <w:tcPr>
            <w:tcW w:w="1843" w:type="dxa"/>
            <w:tcBorders>
              <w:top w:val="single" w:sz="4" w:space="0" w:color="auto"/>
              <w:left w:val="single" w:sz="4" w:space="0" w:color="auto"/>
              <w:bottom w:val="single" w:sz="4" w:space="0" w:color="auto"/>
              <w:right w:val="single" w:sz="4" w:space="0" w:color="auto"/>
            </w:tcBorders>
            <w:hideMark/>
          </w:tcPr>
          <w:p w14:paraId="7E5DE61F" w14:textId="35D1BD32" w:rsidR="00B5531D" w:rsidRPr="003B0ED8" w:rsidRDefault="00B5531D">
            <w:pPr>
              <w:spacing w:line="240" w:lineRule="auto"/>
              <w:jc w:val="both"/>
              <w:rPr>
                <w:rFonts w:cstheme="minorHAnsi"/>
                <w:sz w:val="24"/>
                <w:szCs w:val="24"/>
              </w:rPr>
            </w:pPr>
            <w:r w:rsidRPr="003B0ED8">
              <w:rPr>
                <w:rFonts w:cstheme="minorHAnsi"/>
                <w:sz w:val="24"/>
                <w:szCs w:val="24"/>
              </w:rPr>
              <w:t>2</w:t>
            </w:r>
            <w:r w:rsidR="00F24B32" w:rsidRPr="003B0ED8">
              <w:rPr>
                <w:rFonts w:cstheme="minorHAnsi"/>
                <w:sz w:val="24"/>
                <w:szCs w:val="24"/>
              </w:rPr>
              <w:t>8.147,19</w:t>
            </w:r>
            <w:r w:rsidRPr="003B0ED8">
              <w:rPr>
                <w:rFonts w:cstheme="minorHAnsi"/>
                <w:sz w:val="24"/>
                <w:szCs w:val="24"/>
              </w:rPr>
              <w:t xml:space="preserve"> zł</w:t>
            </w:r>
          </w:p>
        </w:tc>
        <w:tc>
          <w:tcPr>
            <w:tcW w:w="1923" w:type="dxa"/>
            <w:tcBorders>
              <w:top w:val="single" w:sz="4" w:space="0" w:color="auto"/>
              <w:left w:val="single" w:sz="4" w:space="0" w:color="auto"/>
              <w:bottom w:val="single" w:sz="4" w:space="0" w:color="auto"/>
              <w:right w:val="single" w:sz="4" w:space="0" w:color="auto"/>
            </w:tcBorders>
            <w:hideMark/>
          </w:tcPr>
          <w:p w14:paraId="73523602" w14:textId="547CEEC8" w:rsidR="00B5531D" w:rsidRPr="003B0ED8" w:rsidRDefault="00B5531D">
            <w:pPr>
              <w:spacing w:line="240" w:lineRule="auto"/>
              <w:jc w:val="both"/>
              <w:rPr>
                <w:rFonts w:cstheme="minorHAnsi"/>
                <w:sz w:val="24"/>
                <w:szCs w:val="24"/>
              </w:rPr>
            </w:pPr>
            <w:r w:rsidRPr="003B0ED8">
              <w:rPr>
                <w:rFonts w:cstheme="minorHAnsi"/>
                <w:sz w:val="24"/>
                <w:szCs w:val="24"/>
              </w:rPr>
              <w:t>3</w:t>
            </w:r>
            <w:r w:rsidR="00F24B32" w:rsidRPr="003B0ED8">
              <w:rPr>
                <w:rFonts w:cstheme="minorHAnsi"/>
                <w:sz w:val="24"/>
                <w:szCs w:val="24"/>
              </w:rPr>
              <w:t>99.178,32</w:t>
            </w:r>
            <w:r w:rsidRPr="003B0ED8">
              <w:rPr>
                <w:rFonts w:cstheme="minorHAnsi"/>
                <w:sz w:val="24"/>
                <w:szCs w:val="24"/>
              </w:rPr>
              <w:t xml:space="preserve"> zł</w:t>
            </w:r>
          </w:p>
        </w:tc>
      </w:tr>
      <w:tr w:rsidR="00B5531D" w:rsidRPr="00E20AE9" w14:paraId="476938D0" w14:textId="77777777" w:rsidTr="00B5531D">
        <w:tc>
          <w:tcPr>
            <w:tcW w:w="1577" w:type="dxa"/>
            <w:tcBorders>
              <w:top w:val="single" w:sz="4" w:space="0" w:color="auto"/>
              <w:left w:val="single" w:sz="4" w:space="0" w:color="auto"/>
              <w:bottom w:val="single" w:sz="4" w:space="0" w:color="auto"/>
              <w:right w:val="single" w:sz="4" w:space="0" w:color="auto"/>
            </w:tcBorders>
            <w:hideMark/>
          </w:tcPr>
          <w:p w14:paraId="6F83C088" w14:textId="77777777" w:rsidR="00B5531D" w:rsidRPr="00E20AE9" w:rsidRDefault="00B5531D">
            <w:pPr>
              <w:spacing w:line="240" w:lineRule="auto"/>
              <w:jc w:val="both"/>
              <w:rPr>
                <w:rFonts w:cstheme="minorHAnsi"/>
                <w:b/>
                <w:bCs/>
                <w:sz w:val="24"/>
                <w:szCs w:val="24"/>
              </w:rPr>
            </w:pPr>
            <w:r w:rsidRPr="00E20AE9">
              <w:rPr>
                <w:rFonts w:cstheme="minorHAnsi"/>
                <w:b/>
                <w:bCs/>
                <w:sz w:val="24"/>
                <w:szCs w:val="24"/>
              </w:rPr>
              <w:t>SP Lichnowy</w:t>
            </w:r>
          </w:p>
        </w:tc>
        <w:tc>
          <w:tcPr>
            <w:tcW w:w="1820" w:type="dxa"/>
            <w:tcBorders>
              <w:top w:val="single" w:sz="4" w:space="0" w:color="auto"/>
              <w:left w:val="single" w:sz="4" w:space="0" w:color="auto"/>
              <w:bottom w:val="single" w:sz="4" w:space="0" w:color="auto"/>
              <w:right w:val="single" w:sz="4" w:space="0" w:color="auto"/>
            </w:tcBorders>
            <w:hideMark/>
          </w:tcPr>
          <w:p w14:paraId="2C7E2595" w14:textId="77777777" w:rsidR="00B5531D" w:rsidRPr="00E20AE9" w:rsidRDefault="00B5531D">
            <w:pPr>
              <w:spacing w:line="240" w:lineRule="auto"/>
              <w:jc w:val="both"/>
              <w:rPr>
                <w:rFonts w:cstheme="minorHAnsi"/>
                <w:sz w:val="24"/>
                <w:szCs w:val="24"/>
              </w:rPr>
            </w:pPr>
            <w:r w:rsidRPr="00E20AE9">
              <w:rPr>
                <w:rFonts w:cstheme="minorHAnsi"/>
                <w:sz w:val="24"/>
                <w:szCs w:val="24"/>
              </w:rPr>
              <w:t xml:space="preserve">4 149 914,51 zł </w:t>
            </w:r>
          </w:p>
        </w:tc>
        <w:tc>
          <w:tcPr>
            <w:tcW w:w="1282" w:type="dxa"/>
            <w:tcBorders>
              <w:top w:val="single" w:sz="4" w:space="0" w:color="auto"/>
              <w:left w:val="single" w:sz="4" w:space="0" w:color="auto"/>
              <w:bottom w:val="single" w:sz="4" w:space="0" w:color="auto"/>
              <w:right w:val="single" w:sz="4" w:space="0" w:color="auto"/>
            </w:tcBorders>
            <w:hideMark/>
          </w:tcPr>
          <w:p w14:paraId="7E74887C" w14:textId="4BFE1035" w:rsidR="00B5531D" w:rsidRPr="003B0ED8" w:rsidRDefault="00B5531D">
            <w:pPr>
              <w:spacing w:line="240" w:lineRule="auto"/>
              <w:jc w:val="center"/>
              <w:rPr>
                <w:rFonts w:cstheme="minorHAnsi"/>
                <w:sz w:val="24"/>
                <w:szCs w:val="24"/>
              </w:rPr>
            </w:pPr>
            <w:r w:rsidRPr="003B0ED8">
              <w:rPr>
                <w:rFonts w:cstheme="minorHAnsi"/>
                <w:sz w:val="24"/>
                <w:szCs w:val="24"/>
              </w:rPr>
              <w:t>1</w:t>
            </w:r>
            <w:r w:rsidR="00613598" w:rsidRPr="003B0ED8">
              <w:rPr>
                <w:rFonts w:cstheme="minorHAnsi"/>
                <w:sz w:val="24"/>
                <w:szCs w:val="24"/>
              </w:rPr>
              <w:t>75</w:t>
            </w:r>
          </w:p>
        </w:tc>
        <w:tc>
          <w:tcPr>
            <w:tcW w:w="1282" w:type="dxa"/>
            <w:tcBorders>
              <w:top w:val="single" w:sz="4" w:space="0" w:color="auto"/>
              <w:left w:val="single" w:sz="4" w:space="0" w:color="auto"/>
              <w:bottom w:val="single" w:sz="4" w:space="0" w:color="auto"/>
              <w:right w:val="single" w:sz="4" w:space="0" w:color="auto"/>
            </w:tcBorders>
            <w:hideMark/>
          </w:tcPr>
          <w:p w14:paraId="57A50890" w14:textId="0B3C54A9" w:rsidR="00B5531D" w:rsidRPr="003B0ED8" w:rsidRDefault="00B5531D">
            <w:pPr>
              <w:spacing w:line="240" w:lineRule="auto"/>
              <w:jc w:val="center"/>
              <w:rPr>
                <w:rFonts w:cstheme="minorHAnsi"/>
                <w:sz w:val="24"/>
                <w:szCs w:val="24"/>
              </w:rPr>
            </w:pPr>
            <w:r w:rsidRPr="003B0ED8">
              <w:rPr>
                <w:rFonts w:cstheme="minorHAnsi"/>
                <w:sz w:val="24"/>
                <w:szCs w:val="24"/>
              </w:rPr>
              <w:t>1</w:t>
            </w:r>
            <w:r w:rsidR="00F24B32" w:rsidRPr="003B0ED8">
              <w:rPr>
                <w:rFonts w:cstheme="minorHAnsi"/>
                <w:sz w:val="24"/>
                <w:szCs w:val="24"/>
              </w:rPr>
              <w:t>1</w:t>
            </w:r>
          </w:p>
        </w:tc>
        <w:tc>
          <w:tcPr>
            <w:tcW w:w="1843" w:type="dxa"/>
            <w:tcBorders>
              <w:top w:val="single" w:sz="4" w:space="0" w:color="auto"/>
              <w:left w:val="single" w:sz="4" w:space="0" w:color="auto"/>
              <w:bottom w:val="single" w:sz="4" w:space="0" w:color="auto"/>
              <w:right w:val="single" w:sz="4" w:space="0" w:color="auto"/>
            </w:tcBorders>
            <w:hideMark/>
          </w:tcPr>
          <w:p w14:paraId="71465E8A" w14:textId="76658C85" w:rsidR="00B5531D" w:rsidRPr="003B0ED8" w:rsidRDefault="00B5531D">
            <w:pPr>
              <w:spacing w:line="240" w:lineRule="auto"/>
              <w:jc w:val="both"/>
              <w:rPr>
                <w:rFonts w:cstheme="minorHAnsi"/>
                <w:sz w:val="24"/>
                <w:szCs w:val="24"/>
              </w:rPr>
            </w:pPr>
            <w:r w:rsidRPr="003B0ED8">
              <w:rPr>
                <w:rFonts w:cstheme="minorHAnsi"/>
                <w:sz w:val="24"/>
                <w:szCs w:val="24"/>
              </w:rPr>
              <w:t>2</w:t>
            </w:r>
            <w:r w:rsidR="00F24B32" w:rsidRPr="003B0ED8">
              <w:rPr>
                <w:rFonts w:cstheme="minorHAnsi"/>
                <w:sz w:val="24"/>
                <w:szCs w:val="24"/>
              </w:rPr>
              <w:t>3.713,80</w:t>
            </w:r>
            <w:r w:rsidRPr="003B0ED8">
              <w:rPr>
                <w:rFonts w:cstheme="minorHAnsi"/>
                <w:sz w:val="24"/>
                <w:szCs w:val="24"/>
              </w:rPr>
              <w:t xml:space="preserve"> zł</w:t>
            </w:r>
          </w:p>
        </w:tc>
        <w:tc>
          <w:tcPr>
            <w:tcW w:w="1923" w:type="dxa"/>
            <w:tcBorders>
              <w:top w:val="single" w:sz="4" w:space="0" w:color="auto"/>
              <w:left w:val="single" w:sz="4" w:space="0" w:color="auto"/>
              <w:bottom w:val="single" w:sz="4" w:space="0" w:color="auto"/>
              <w:right w:val="single" w:sz="4" w:space="0" w:color="auto"/>
            </w:tcBorders>
          </w:tcPr>
          <w:p w14:paraId="33A5D95B" w14:textId="09D63C5E" w:rsidR="00B5531D" w:rsidRPr="003B0ED8" w:rsidRDefault="00F24B32">
            <w:pPr>
              <w:spacing w:line="240" w:lineRule="auto"/>
              <w:jc w:val="both"/>
              <w:rPr>
                <w:rFonts w:cstheme="minorHAnsi"/>
                <w:sz w:val="24"/>
                <w:szCs w:val="24"/>
              </w:rPr>
            </w:pPr>
            <w:r w:rsidRPr="003B0ED8">
              <w:rPr>
                <w:rFonts w:cstheme="minorHAnsi"/>
                <w:sz w:val="24"/>
                <w:szCs w:val="24"/>
              </w:rPr>
              <w:t>377.264,95</w:t>
            </w:r>
            <w:r w:rsidR="00B5531D" w:rsidRPr="003B0ED8">
              <w:rPr>
                <w:rFonts w:cstheme="minorHAnsi"/>
                <w:sz w:val="24"/>
                <w:szCs w:val="24"/>
              </w:rPr>
              <w:t xml:space="preserve"> zł</w:t>
            </w:r>
          </w:p>
          <w:p w14:paraId="7C905065" w14:textId="77777777" w:rsidR="00B5531D" w:rsidRPr="003B0ED8" w:rsidRDefault="00B5531D">
            <w:pPr>
              <w:spacing w:line="240" w:lineRule="auto"/>
              <w:jc w:val="both"/>
              <w:rPr>
                <w:rFonts w:cstheme="minorHAnsi"/>
                <w:sz w:val="24"/>
                <w:szCs w:val="24"/>
              </w:rPr>
            </w:pPr>
          </w:p>
        </w:tc>
      </w:tr>
    </w:tbl>
    <w:p w14:paraId="2AB562CC" w14:textId="77777777" w:rsidR="00B5531D" w:rsidRDefault="00B5531D" w:rsidP="00B5531D">
      <w:pPr>
        <w:jc w:val="both"/>
        <w:rPr>
          <w:rFonts w:ascii="Times New Roman" w:hAnsi="Times New Roman" w:cs="Times New Roman"/>
          <w:sz w:val="24"/>
          <w:szCs w:val="24"/>
          <w:highlight w:val="yellow"/>
        </w:rPr>
      </w:pPr>
    </w:p>
    <w:p w14:paraId="0B9C00C8" w14:textId="77777777" w:rsidR="00B5531D" w:rsidRPr="00391241" w:rsidRDefault="00B5531D" w:rsidP="00B5531D">
      <w:pPr>
        <w:jc w:val="both"/>
        <w:rPr>
          <w:rFonts w:cstheme="minorHAnsi"/>
        </w:rPr>
      </w:pPr>
      <w:r w:rsidRPr="00391241">
        <w:rPr>
          <w:rFonts w:cstheme="minorHAnsi"/>
        </w:rPr>
        <w:t>Pozostałe wydatki na oświatę finansowane z budżetu gminy:</w:t>
      </w:r>
    </w:p>
    <w:p w14:paraId="7AD6B5DF" w14:textId="77777777" w:rsidR="00B5531D" w:rsidRPr="00391241" w:rsidRDefault="00B5531D" w:rsidP="00B5531D">
      <w:pPr>
        <w:numPr>
          <w:ilvl w:val="0"/>
          <w:numId w:val="46"/>
        </w:numPr>
        <w:spacing w:after="0"/>
        <w:contextualSpacing/>
        <w:jc w:val="both"/>
        <w:rPr>
          <w:rFonts w:cstheme="minorHAnsi"/>
        </w:rPr>
      </w:pPr>
      <w:r w:rsidRPr="00391241">
        <w:rPr>
          <w:rFonts w:cstheme="minorHAnsi"/>
        </w:rPr>
        <w:t xml:space="preserve">dotacja do utrzymania dziecka w przedszkolu poza terenem gminy – </w:t>
      </w:r>
      <w:r w:rsidRPr="00391241">
        <w:rPr>
          <w:rFonts w:cstheme="minorHAnsi"/>
          <w:b/>
          <w:bCs/>
        </w:rPr>
        <w:t>246 940,19 zł</w:t>
      </w:r>
    </w:p>
    <w:p w14:paraId="1A0C1537" w14:textId="01A3C128" w:rsidR="00B5531D" w:rsidRPr="00391241" w:rsidRDefault="00B5531D" w:rsidP="00B5531D">
      <w:pPr>
        <w:numPr>
          <w:ilvl w:val="0"/>
          <w:numId w:val="46"/>
        </w:numPr>
        <w:spacing w:after="0"/>
        <w:contextualSpacing/>
        <w:jc w:val="both"/>
        <w:rPr>
          <w:rFonts w:cstheme="minorHAnsi"/>
        </w:rPr>
      </w:pPr>
      <w:r w:rsidRPr="00391241">
        <w:rPr>
          <w:rFonts w:cstheme="minorHAnsi"/>
        </w:rPr>
        <w:t xml:space="preserve">dowożenie uczniów do szkół na terenie i poza teren gminy – </w:t>
      </w:r>
      <w:r w:rsidRPr="00391241">
        <w:rPr>
          <w:rFonts w:cstheme="minorHAnsi"/>
          <w:b/>
          <w:bCs/>
        </w:rPr>
        <w:t>326 493,91</w:t>
      </w:r>
      <w:r w:rsidR="006A32A7" w:rsidRPr="00391241">
        <w:rPr>
          <w:rFonts w:cstheme="minorHAnsi"/>
          <w:b/>
          <w:bCs/>
        </w:rPr>
        <w:t xml:space="preserve"> </w:t>
      </w:r>
      <w:r w:rsidRPr="00391241">
        <w:rPr>
          <w:rFonts w:cstheme="minorHAnsi"/>
          <w:b/>
          <w:bCs/>
        </w:rPr>
        <w:t>zł</w:t>
      </w:r>
    </w:p>
    <w:p w14:paraId="5C96935B" w14:textId="77777777" w:rsidR="00B5531D" w:rsidRPr="00391241" w:rsidRDefault="00B5531D" w:rsidP="00B5531D">
      <w:pPr>
        <w:numPr>
          <w:ilvl w:val="0"/>
          <w:numId w:val="46"/>
        </w:numPr>
        <w:spacing w:after="0"/>
        <w:contextualSpacing/>
        <w:jc w:val="both"/>
        <w:rPr>
          <w:rFonts w:cstheme="minorHAnsi"/>
        </w:rPr>
      </w:pPr>
      <w:r w:rsidRPr="00391241">
        <w:rPr>
          <w:rFonts w:cstheme="minorHAnsi"/>
        </w:rPr>
        <w:t>stypendia i zasiłki szkolne wypłacane przez  szkoły i GOPS ( wkład gminy</w:t>
      </w:r>
      <w:r w:rsidRPr="00391241">
        <w:rPr>
          <w:rFonts w:cstheme="minorHAnsi"/>
          <w:b/>
          <w:bCs/>
        </w:rPr>
        <w:t xml:space="preserve">) –  5 156,53zł </w:t>
      </w:r>
    </w:p>
    <w:p w14:paraId="179FE2A0" w14:textId="77777777" w:rsidR="00B5531D" w:rsidRPr="00391241" w:rsidRDefault="00B5531D" w:rsidP="00B5531D">
      <w:pPr>
        <w:spacing w:after="0"/>
        <w:ind w:left="720"/>
        <w:contextualSpacing/>
        <w:jc w:val="both"/>
        <w:rPr>
          <w:rFonts w:cstheme="minorHAnsi"/>
          <w:highlight w:val="yellow"/>
        </w:rPr>
      </w:pPr>
    </w:p>
    <w:p w14:paraId="6BC5E26C" w14:textId="77777777" w:rsidR="00B5531D" w:rsidRPr="00391241" w:rsidRDefault="00B5531D" w:rsidP="00B5531D">
      <w:pPr>
        <w:spacing w:after="0"/>
        <w:ind w:left="720"/>
        <w:contextualSpacing/>
        <w:jc w:val="both"/>
        <w:rPr>
          <w:rFonts w:cstheme="minorHAnsi"/>
          <w:highlight w:val="yellow"/>
        </w:rPr>
      </w:pPr>
    </w:p>
    <w:p w14:paraId="218C4252" w14:textId="665BC580" w:rsidR="00B5531D" w:rsidRPr="00391241" w:rsidRDefault="00B5531D" w:rsidP="00B5531D">
      <w:pPr>
        <w:jc w:val="both"/>
        <w:rPr>
          <w:rFonts w:cstheme="minorHAnsi"/>
        </w:rPr>
      </w:pPr>
      <w:r w:rsidRPr="00391241">
        <w:rPr>
          <w:rFonts w:cstheme="minorHAnsi"/>
          <w:b/>
          <w:bCs/>
        </w:rPr>
        <w:t>Łączne wydatki na oświatę w 202</w:t>
      </w:r>
      <w:r w:rsidR="006A32A7" w:rsidRPr="00391241">
        <w:rPr>
          <w:rFonts w:cstheme="minorHAnsi"/>
          <w:b/>
          <w:bCs/>
        </w:rPr>
        <w:t>4</w:t>
      </w:r>
      <w:r w:rsidRPr="00391241">
        <w:rPr>
          <w:rFonts w:cstheme="minorHAnsi"/>
          <w:b/>
          <w:bCs/>
        </w:rPr>
        <w:t xml:space="preserve"> r.</w:t>
      </w:r>
      <w:r w:rsidRPr="00391241">
        <w:rPr>
          <w:rFonts w:cstheme="minorHAnsi"/>
        </w:rPr>
        <w:t xml:space="preserve">  – </w:t>
      </w:r>
      <w:r w:rsidRPr="00391241">
        <w:rPr>
          <w:rFonts w:cstheme="minorHAnsi"/>
          <w:b/>
          <w:bCs/>
        </w:rPr>
        <w:t>11 547 265,02 zł</w:t>
      </w:r>
      <w:r w:rsidRPr="00391241">
        <w:rPr>
          <w:rFonts w:cstheme="minorHAnsi"/>
        </w:rPr>
        <w:t xml:space="preserve"> </w:t>
      </w:r>
    </w:p>
    <w:p w14:paraId="3C92B095" w14:textId="77777777" w:rsidR="00BD0856" w:rsidRPr="00391241" w:rsidRDefault="00BD0856" w:rsidP="00B5531D">
      <w:pPr>
        <w:jc w:val="both"/>
        <w:rPr>
          <w:rFonts w:cstheme="minorHAnsi"/>
        </w:rPr>
      </w:pPr>
    </w:p>
    <w:p w14:paraId="1CD90BA6" w14:textId="77777777" w:rsidR="00B5531D" w:rsidRPr="00391241" w:rsidRDefault="00B5531D" w:rsidP="00B5531D">
      <w:pPr>
        <w:jc w:val="both"/>
        <w:rPr>
          <w:rFonts w:cstheme="minorHAnsi"/>
          <w:b/>
        </w:rPr>
      </w:pPr>
      <w:r w:rsidRPr="00391241">
        <w:rPr>
          <w:rFonts w:cstheme="minorHAnsi"/>
          <w:b/>
        </w:rPr>
        <w:t xml:space="preserve">Wysokość subwencji oświatowej otrzymanej z budżetu państwa w 2024 r. </w:t>
      </w:r>
      <w:r w:rsidRPr="00391241">
        <w:rPr>
          <w:rFonts w:cstheme="minorHAnsi"/>
          <w:b/>
        </w:rPr>
        <w:br/>
        <w:t>wynosiła  6 691 712,00 zł.</w:t>
      </w:r>
    </w:p>
    <w:p w14:paraId="6555BB0E" w14:textId="032E1083" w:rsidR="00765E04" w:rsidRDefault="00B5531D" w:rsidP="005C613E">
      <w:pPr>
        <w:jc w:val="both"/>
        <w:rPr>
          <w:rFonts w:cstheme="minorHAnsi"/>
          <w:b/>
        </w:rPr>
      </w:pPr>
      <w:r w:rsidRPr="00391241">
        <w:rPr>
          <w:rFonts w:cstheme="minorHAnsi"/>
          <w:b/>
        </w:rPr>
        <w:t>Samorząd gminy Lichnowy na utrzymanie oświaty w 2024 r. z własnych środków przeznaczył kwotę 4</w:t>
      </w:r>
      <w:r w:rsidR="006A32A7" w:rsidRPr="00391241">
        <w:rPr>
          <w:rFonts w:cstheme="minorHAnsi"/>
          <w:b/>
        </w:rPr>
        <w:t> </w:t>
      </w:r>
      <w:r w:rsidRPr="00391241">
        <w:rPr>
          <w:rFonts w:cstheme="minorHAnsi"/>
          <w:b/>
        </w:rPr>
        <w:t>8</w:t>
      </w:r>
      <w:r w:rsidR="006A32A7" w:rsidRPr="00391241">
        <w:rPr>
          <w:rFonts w:cstheme="minorHAnsi"/>
          <w:b/>
        </w:rPr>
        <w:t>55 553,02</w:t>
      </w:r>
      <w:r w:rsidRPr="00391241">
        <w:rPr>
          <w:rFonts w:cstheme="minorHAnsi"/>
          <w:b/>
        </w:rPr>
        <w:t xml:space="preserve"> zł</w:t>
      </w:r>
      <w:r w:rsidR="006A32A7" w:rsidRPr="00391241">
        <w:rPr>
          <w:rFonts w:cstheme="minorHAnsi"/>
          <w:b/>
        </w:rPr>
        <w:t>.</w:t>
      </w:r>
      <w:r w:rsidRPr="00391241">
        <w:rPr>
          <w:rFonts w:cstheme="minorHAnsi"/>
          <w:b/>
        </w:rPr>
        <w:t xml:space="preserve">  </w:t>
      </w:r>
    </w:p>
    <w:p w14:paraId="15DAD76D" w14:textId="77777777" w:rsidR="00391241" w:rsidRPr="00391241" w:rsidRDefault="00391241" w:rsidP="005C613E">
      <w:pPr>
        <w:jc w:val="both"/>
        <w:rPr>
          <w:rFonts w:cstheme="minorHAnsi"/>
          <w:b/>
        </w:rPr>
      </w:pPr>
    </w:p>
    <w:p w14:paraId="217F9151" w14:textId="77777777" w:rsidR="00765E04" w:rsidRPr="00EB068F" w:rsidRDefault="00765E04" w:rsidP="00765E04">
      <w:pPr>
        <w:spacing w:line="360" w:lineRule="auto"/>
        <w:rPr>
          <w:rFonts w:cstheme="minorHAnsi"/>
          <w:b/>
          <w:bCs/>
          <w:iCs/>
          <w:sz w:val="24"/>
          <w:szCs w:val="24"/>
        </w:rPr>
      </w:pPr>
      <w:r w:rsidRPr="00EB068F">
        <w:rPr>
          <w:rFonts w:cstheme="minorHAnsi"/>
          <w:b/>
          <w:bCs/>
          <w:iCs/>
          <w:sz w:val="24"/>
          <w:szCs w:val="24"/>
        </w:rPr>
        <w:lastRenderedPageBreak/>
        <w:t>11.3. Szkoła Podstawowa im. Stefana Żeromskiego w Lichnowach</w:t>
      </w:r>
    </w:p>
    <w:p w14:paraId="2783C85A" w14:textId="77777777" w:rsidR="000142F5" w:rsidRPr="00EB068F" w:rsidRDefault="000142F5" w:rsidP="000142F5">
      <w:pPr>
        <w:spacing w:line="240" w:lineRule="auto"/>
        <w:jc w:val="both"/>
        <w:rPr>
          <w:rFonts w:cstheme="minorHAnsi"/>
          <w:iCs/>
          <w:sz w:val="24"/>
          <w:szCs w:val="24"/>
        </w:rPr>
      </w:pPr>
      <w:r w:rsidRPr="00EB068F">
        <w:rPr>
          <w:rFonts w:cstheme="minorHAnsi"/>
          <w:b/>
          <w:bCs/>
          <w:i/>
          <w:sz w:val="24"/>
          <w:szCs w:val="24"/>
        </w:rPr>
        <w:t>Granice obwodu szkoły</w:t>
      </w:r>
      <w:r w:rsidRPr="00EB068F">
        <w:rPr>
          <w:rFonts w:cstheme="minorHAnsi"/>
          <w:iCs/>
          <w:sz w:val="24"/>
          <w:szCs w:val="24"/>
        </w:rPr>
        <w:t xml:space="preserve"> – miejscowości: Lichnowy, Lichnówki, Dąbrowa, Parszewo, Pordenowo, Tropiszewo</w:t>
      </w:r>
    </w:p>
    <w:p w14:paraId="6C954035" w14:textId="77777777" w:rsidR="000142F5" w:rsidRPr="00EB068F" w:rsidRDefault="000142F5" w:rsidP="000142F5">
      <w:pPr>
        <w:spacing w:line="240" w:lineRule="auto"/>
        <w:jc w:val="both"/>
        <w:rPr>
          <w:rFonts w:cstheme="minorHAnsi"/>
          <w:iCs/>
          <w:sz w:val="24"/>
          <w:szCs w:val="24"/>
        </w:rPr>
      </w:pPr>
    </w:p>
    <w:p w14:paraId="05A9FFAA" w14:textId="77777777" w:rsidR="000142F5" w:rsidRPr="00EB068F" w:rsidRDefault="000142F5" w:rsidP="000142F5">
      <w:pPr>
        <w:spacing w:after="0" w:line="240" w:lineRule="auto"/>
        <w:rPr>
          <w:rFonts w:cstheme="minorHAnsi"/>
          <w:b/>
          <w:sz w:val="24"/>
          <w:szCs w:val="24"/>
        </w:rPr>
      </w:pPr>
      <w:r w:rsidRPr="00EB068F">
        <w:rPr>
          <w:rFonts w:cstheme="minorHAnsi"/>
          <w:b/>
          <w:sz w:val="24"/>
          <w:szCs w:val="24"/>
        </w:rPr>
        <w:t>Uczniowie i oddziały</w:t>
      </w:r>
    </w:p>
    <w:p w14:paraId="65C1BD80" w14:textId="77777777" w:rsidR="000142F5" w:rsidRPr="002137B0" w:rsidRDefault="000142F5" w:rsidP="000142F5">
      <w:pPr>
        <w:spacing w:after="0" w:line="240" w:lineRule="auto"/>
        <w:rPr>
          <w:rFonts w:ascii="Calibri" w:hAnsi="Calibri" w:cs="Calibri"/>
          <w:sz w:val="24"/>
          <w:szCs w:val="24"/>
        </w:rPr>
      </w:pPr>
    </w:p>
    <w:tbl>
      <w:tblPr>
        <w:tblStyle w:val="TableGrid"/>
        <w:tblW w:w="7244" w:type="dxa"/>
        <w:tblInd w:w="137" w:type="dxa"/>
        <w:tblCellMar>
          <w:top w:w="58" w:type="dxa"/>
          <w:left w:w="108" w:type="dxa"/>
          <w:right w:w="115" w:type="dxa"/>
        </w:tblCellMar>
        <w:tblLook w:val="04A0" w:firstRow="1" w:lastRow="0" w:firstColumn="1" w:lastColumn="0" w:noHBand="0" w:noVBand="1"/>
      </w:tblPr>
      <w:tblGrid>
        <w:gridCol w:w="1638"/>
        <w:gridCol w:w="1618"/>
        <w:gridCol w:w="1745"/>
        <w:gridCol w:w="2243"/>
      </w:tblGrid>
      <w:tr w:rsidR="000142F5" w:rsidRPr="002137B0" w14:paraId="7692DA14" w14:textId="77777777" w:rsidTr="00BA384A">
        <w:trPr>
          <w:trHeight w:val="769"/>
        </w:trPr>
        <w:tc>
          <w:tcPr>
            <w:tcW w:w="3256" w:type="dxa"/>
            <w:gridSpan w:val="2"/>
            <w:tcBorders>
              <w:top w:val="single" w:sz="4" w:space="0" w:color="000000"/>
              <w:left w:val="single" w:sz="4" w:space="0" w:color="000000"/>
              <w:bottom w:val="single" w:sz="4" w:space="0" w:color="000000"/>
              <w:right w:val="single" w:sz="4" w:space="0" w:color="000000"/>
            </w:tcBorders>
          </w:tcPr>
          <w:p w14:paraId="548FBFCD" w14:textId="77777777" w:rsidR="000142F5" w:rsidRPr="002137B0" w:rsidRDefault="000142F5" w:rsidP="00BA384A">
            <w:pPr>
              <w:spacing w:line="240" w:lineRule="auto"/>
              <w:ind w:left="7"/>
              <w:jc w:val="center"/>
              <w:rPr>
                <w:rFonts w:ascii="Calibri" w:hAnsi="Calibri" w:cs="Calibri"/>
              </w:rPr>
            </w:pPr>
            <w:r w:rsidRPr="002137B0">
              <w:rPr>
                <w:rFonts w:ascii="Calibri" w:hAnsi="Calibri" w:cs="Calibri"/>
                <w:b/>
              </w:rPr>
              <w:t>Od stycznia do sierpnia 2024 r</w:t>
            </w:r>
          </w:p>
        </w:tc>
        <w:tc>
          <w:tcPr>
            <w:tcW w:w="3988" w:type="dxa"/>
            <w:gridSpan w:val="2"/>
            <w:tcBorders>
              <w:top w:val="single" w:sz="4" w:space="0" w:color="000000"/>
              <w:left w:val="single" w:sz="4" w:space="0" w:color="000000"/>
              <w:bottom w:val="single" w:sz="4" w:space="0" w:color="000000"/>
              <w:right w:val="single" w:sz="4" w:space="0" w:color="000000"/>
            </w:tcBorders>
          </w:tcPr>
          <w:p w14:paraId="29BDEF52" w14:textId="77777777" w:rsidR="000142F5" w:rsidRPr="002137B0" w:rsidRDefault="000142F5" w:rsidP="00BA384A">
            <w:pPr>
              <w:spacing w:line="240" w:lineRule="auto"/>
              <w:ind w:left="7"/>
              <w:jc w:val="center"/>
              <w:rPr>
                <w:rFonts w:ascii="Calibri" w:hAnsi="Calibri" w:cs="Calibri"/>
              </w:rPr>
            </w:pPr>
            <w:r w:rsidRPr="002137B0">
              <w:rPr>
                <w:rFonts w:ascii="Calibri" w:hAnsi="Calibri" w:cs="Calibri"/>
                <w:b/>
              </w:rPr>
              <w:t>Od września do grudnia 2024 r</w:t>
            </w:r>
          </w:p>
        </w:tc>
      </w:tr>
      <w:tr w:rsidR="000142F5" w:rsidRPr="002137B0" w14:paraId="445A8AAA" w14:textId="77777777" w:rsidTr="00BA384A">
        <w:trPr>
          <w:trHeight w:val="516"/>
        </w:trPr>
        <w:tc>
          <w:tcPr>
            <w:tcW w:w="1638" w:type="dxa"/>
            <w:tcBorders>
              <w:top w:val="single" w:sz="4" w:space="0" w:color="000000"/>
              <w:left w:val="single" w:sz="4" w:space="0" w:color="000000"/>
              <w:bottom w:val="single" w:sz="4" w:space="0" w:color="000000"/>
              <w:right w:val="single" w:sz="4" w:space="0" w:color="000000"/>
            </w:tcBorders>
          </w:tcPr>
          <w:p w14:paraId="7AC5216E"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b/>
              </w:rPr>
              <w:t>Oddziały</w:t>
            </w:r>
          </w:p>
        </w:tc>
        <w:tc>
          <w:tcPr>
            <w:tcW w:w="1618" w:type="dxa"/>
            <w:tcBorders>
              <w:top w:val="single" w:sz="4" w:space="0" w:color="000000"/>
              <w:left w:val="single" w:sz="4" w:space="0" w:color="000000"/>
              <w:bottom w:val="single" w:sz="4" w:space="0" w:color="000000"/>
              <w:right w:val="single" w:sz="4" w:space="0" w:color="000000"/>
            </w:tcBorders>
          </w:tcPr>
          <w:p w14:paraId="77A07603" w14:textId="77777777" w:rsidR="000142F5" w:rsidRPr="002137B0" w:rsidRDefault="000142F5" w:rsidP="00BA384A">
            <w:pPr>
              <w:spacing w:line="259" w:lineRule="auto"/>
              <w:ind w:left="69"/>
              <w:rPr>
                <w:rFonts w:ascii="Calibri" w:hAnsi="Calibri" w:cs="Calibri"/>
              </w:rPr>
            </w:pPr>
            <w:r w:rsidRPr="002137B0">
              <w:rPr>
                <w:rFonts w:ascii="Calibri" w:hAnsi="Calibri" w:cs="Calibri"/>
                <w:b/>
              </w:rPr>
              <w:t>Ilość uczniów</w:t>
            </w:r>
          </w:p>
        </w:tc>
        <w:tc>
          <w:tcPr>
            <w:tcW w:w="1745" w:type="dxa"/>
            <w:tcBorders>
              <w:top w:val="single" w:sz="4" w:space="0" w:color="000000"/>
              <w:left w:val="single" w:sz="4" w:space="0" w:color="000000"/>
              <w:bottom w:val="single" w:sz="4" w:space="0" w:color="000000"/>
              <w:right w:val="single" w:sz="4" w:space="0" w:color="000000"/>
            </w:tcBorders>
          </w:tcPr>
          <w:p w14:paraId="61DC576F"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b/>
              </w:rPr>
              <w:t>Oddziały</w:t>
            </w:r>
          </w:p>
        </w:tc>
        <w:tc>
          <w:tcPr>
            <w:tcW w:w="2243" w:type="dxa"/>
            <w:tcBorders>
              <w:top w:val="single" w:sz="4" w:space="0" w:color="000000"/>
              <w:left w:val="single" w:sz="4" w:space="0" w:color="000000"/>
              <w:bottom w:val="single" w:sz="4" w:space="0" w:color="000000"/>
              <w:right w:val="single" w:sz="4" w:space="0" w:color="000000"/>
            </w:tcBorders>
          </w:tcPr>
          <w:p w14:paraId="5D133163"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b/>
              </w:rPr>
              <w:t>Ilość uczniów</w:t>
            </w:r>
          </w:p>
        </w:tc>
      </w:tr>
      <w:tr w:rsidR="000142F5" w:rsidRPr="002137B0" w14:paraId="0CB32169" w14:textId="77777777" w:rsidTr="00BA384A">
        <w:trPr>
          <w:trHeight w:val="769"/>
        </w:trPr>
        <w:tc>
          <w:tcPr>
            <w:tcW w:w="1638" w:type="dxa"/>
            <w:tcBorders>
              <w:top w:val="single" w:sz="4" w:space="0" w:color="000000"/>
              <w:left w:val="single" w:sz="4" w:space="0" w:color="000000"/>
              <w:bottom w:val="single" w:sz="4" w:space="0" w:color="000000"/>
              <w:right w:val="single" w:sz="4" w:space="0" w:color="000000"/>
            </w:tcBorders>
          </w:tcPr>
          <w:p w14:paraId="60868495" w14:textId="77777777" w:rsidR="000142F5" w:rsidRPr="002137B0" w:rsidRDefault="000142F5" w:rsidP="00BA384A">
            <w:pPr>
              <w:spacing w:line="259" w:lineRule="auto"/>
              <w:rPr>
                <w:rFonts w:ascii="Calibri" w:hAnsi="Calibri" w:cs="Calibri"/>
              </w:rPr>
            </w:pPr>
            <w:r w:rsidRPr="002137B0">
              <w:rPr>
                <w:rFonts w:ascii="Calibri" w:hAnsi="Calibri" w:cs="Calibri"/>
              </w:rPr>
              <w:t>2 oddziały przedszkolne</w:t>
            </w:r>
          </w:p>
        </w:tc>
        <w:tc>
          <w:tcPr>
            <w:tcW w:w="1618" w:type="dxa"/>
            <w:tcBorders>
              <w:top w:val="single" w:sz="4" w:space="0" w:color="000000"/>
              <w:left w:val="single" w:sz="4" w:space="0" w:color="000000"/>
              <w:bottom w:val="single" w:sz="4" w:space="0" w:color="000000"/>
              <w:right w:val="single" w:sz="4" w:space="0" w:color="000000"/>
            </w:tcBorders>
          </w:tcPr>
          <w:p w14:paraId="23992664"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50</w:t>
            </w:r>
          </w:p>
        </w:tc>
        <w:tc>
          <w:tcPr>
            <w:tcW w:w="1745" w:type="dxa"/>
            <w:tcBorders>
              <w:top w:val="single" w:sz="4" w:space="0" w:color="000000"/>
              <w:left w:val="single" w:sz="4" w:space="0" w:color="000000"/>
              <w:bottom w:val="single" w:sz="4" w:space="0" w:color="000000"/>
              <w:right w:val="single" w:sz="4" w:space="0" w:color="000000"/>
            </w:tcBorders>
          </w:tcPr>
          <w:p w14:paraId="45629123" w14:textId="77777777" w:rsidR="000142F5" w:rsidRPr="002137B0" w:rsidRDefault="000142F5" w:rsidP="00BA384A">
            <w:pPr>
              <w:spacing w:line="259" w:lineRule="auto"/>
              <w:rPr>
                <w:rFonts w:ascii="Calibri" w:hAnsi="Calibri" w:cs="Calibri"/>
              </w:rPr>
            </w:pPr>
            <w:r w:rsidRPr="002137B0">
              <w:rPr>
                <w:rFonts w:ascii="Calibri" w:hAnsi="Calibri" w:cs="Calibri"/>
              </w:rPr>
              <w:t>3 oddziały przedszkolne</w:t>
            </w:r>
          </w:p>
        </w:tc>
        <w:tc>
          <w:tcPr>
            <w:tcW w:w="2243" w:type="dxa"/>
            <w:tcBorders>
              <w:top w:val="single" w:sz="4" w:space="0" w:color="000000"/>
              <w:left w:val="single" w:sz="4" w:space="0" w:color="000000"/>
              <w:bottom w:val="single" w:sz="4" w:space="0" w:color="000000"/>
              <w:right w:val="single" w:sz="4" w:space="0" w:color="000000"/>
            </w:tcBorders>
          </w:tcPr>
          <w:p w14:paraId="7166B824"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55</w:t>
            </w:r>
          </w:p>
        </w:tc>
      </w:tr>
      <w:tr w:rsidR="000142F5" w:rsidRPr="002137B0" w14:paraId="01442ED7" w14:textId="77777777" w:rsidTr="00BA384A">
        <w:trPr>
          <w:trHeight w:val="1148"/>
        </w:trPr>
        <w:tc>
          <w:tcPr>
            <w:tcW w:w="1638" w:type="dxa"/>
            <w:tcBorders>
              <w:top w:val="single" w:sz="4" w:space="0" w:color="000000"/>
              <w:left w:val="single" w:sz="4" w:space="0" w:color="000000"/>
              <w:bottom w:val="single" w:sz="4" w:space="0" w:color="000000"/>
              <w:right w:val="single" w:sz="4" w:space="0" w:color="000000"/>
            </w:tcBorders>
          </w:tcPr>
          <w:p w14:paraId="4F157503" w14:textId="77777777" w:rsidR="000142F5" w:rsidRPr="002137B0" w:rsidRDefault="000142F5" w:rsidP="00BA384A">
            <w:pPr>
              <w:spacing w:line="259" w:lineRule="auto"/>
              <w:rPr>
                <w:rFonts w:ascii="Calibri" w:hAnsi="Calibri" w:cs="Calibri"/>
              </w:rPr>
            </w:pPr>
            <w:r w:rsidRPr="002137B0">
              <w:rPr>
                <w:rFonts w:ascii="Calibri" w:hAnsi="Calibri" w:cs="Calibri"/>
              </w:rPr>
              <w:t>8 oddziałów szkoły podstawowej</w:t>
            </w:r>
          </w:p>
        </w:tc>
        <w:tc>
          <w:tcPr>
            <w:tcW w:w="1618" w:type="dxa"/>
            <w:tcBorders>
              <w:top w:val="single" w:sz="4" w:space="0" w:color="000000"/>
              <w:left w:val="single" w:sz="4" w:space="0" w:color="000000"/>
              <w:bottom w:val="single" w:sz="4" w:space="0" w:color="000000"/>
              <w:right w:val="single" w:sz="4" w:space="0" w:color="000000"/>
            </w:tcBorders>
          </w:tcPr>
          <w:p w14:paraId="0536D2F4"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121</w:t>
            </w:r>
          </w:p>
        </w:tc>
        <w:tc>
          <w:tcPr>
            <w:tcW w:w="1745" w:type="dxa"/>
            <w:tcBorders>
              <w:top w:val="single" w:sz="4" w:space="0" w:color="000000"/>
              <w:left w:val="single" w:sz="4" w:space="0" w:color="000000"/>
              <w:bottom w:val="single" w:sz="4" w:space="0" w:color="000000"/>
              <w:right w:val="single" w:sz="4" w:space="0" w:color="000000"/>
            </w:tcBorders>
          </w:tcPr>
          <w:p w14:paraId="23478C78" w14:textId="77777777" w:rsidR="000142F5" w:rsidRPr="002137B0" w:rsidRDefault="000142F5" w:rsidP="00BA384A">
            <w:pPr>
              <w:spacing w:line="259" w:lineRule="auto"/>
              <w:rPr>
                <w:rFonts w:ascii="Calibri" w:hAnsi="Calibri" w:cs="Calibri"/>
              </w:rPr>
            </w:pPr>
            <w:r w:rsidRPr="002137B0">
              <w:rPr>
                <w:rFonts w:ascii="Calibri" w:hAnsi="Calibri" w:cs="Calibri"/>
              </w:rPr>
              <w:t>8 oddziałów szkoły podstawowej</w:t>
            </w:r>
          </w:p>
        </w:tc>
        <w:tc>
          <w:tcPr>
            <w:tcW w:w="2243" w:type="dxa"/>
            <w:tcBorders>
              <w:top w:val="single" w:sz="4" w:space="0" w:color="000000"/>
              <w:left w:val="single" w:sz="4" w:space="0" w:color="000000"/>
              <w:bottom w:val="single" w:sz="4" w:space="0" w:color="000000"/>
              <w:right w:val="single" w:sz="4" w:space="0" w:color="000000"/>
            </w:tcBorders>
          </w:tcPr>
          <w:p w14:paraId="0AE4A96B"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124</w:t>
            </w:r>
          </w:p>
        </w:tc>
      </w:tr>
      <w:tr w:rsidR="000142F5" w:rsidRPr="002137B0" w14:paraId="5C8849D7" w14:textId="77777777" w:rsidTr="00BA384A">
        <w:trPr>
          <w:trHeight w:val="389"/>
        </w:trPr>
        <w:tc>
          <w:tcPr>
            <w:tcW w:w="1638" w:type="dxa"/>
            <w:tcBorders>
              <w:top w:val="single" w:sz="4" w:space="0" w:color="000000"/>
              <w:left w:val="single" w:sz="4" w:space="0" w:color="000000"/>
              <w:bottom w:val="single" w:sz="4" w:space="0" w:color="000000"/>
              <w:right w:val="single" w:sz="4" w:space="0" w:color="000000"/>
            </w:tcBorders>
          </w:tcPr>
          <w:p w14:paraId="2FC58DBA" w14:textId="77777777" w:rsidR="000142F5" w:rsidRPr="002137B0" w:rsidRDefault="000142F5" w:rsidP="00BA384A">
            <w:pPr>
              <w:spacing w:line="259" w:lineRule="auto"/>
              <w:ind w:left="7"/>
              <w:jc w:val="center"/>
              <w:rPr>
                <w:rFonts w:ascii="Calibri" w:hAnsi="Calibri" w:cs="Calibri"/>
                <w:b/>
                <w:sz w:val="24"/>
                <w:szCs w:val="24"/>
              </w:rPr>
            </w:pPr>
            <w:r w:rsidRPr="002137B0">
              <w:rPr>
                <w:rFonts w:ascii="Calibri" w:hAnsi="Calibri" w:cs="Calibri"/>
                <w:b/>
                <w:sz w:val="24"/>
                <w:szCs w:val="24"/>
              </w:rPr>
              <w:t>Łącznie</w:t>
            </w:r>
          </w:p>
        </w:tc>
        <w:tc>
          <w:tcPr>
            <w:tcW w:w="1618" w:type="dxa"/>
            <w:tcBorders>
              <w:top w:val="single" w:sz="4" w:space="0" w:color="000000"/>
              <w:left w:val="single" w:sz="4" w:space="0" w:color="000000"/>
              <w:bottom w:val="single" w:sz="4" w:space="0" w:color="000000"/>
              <w:right w:val="single" w:sz="4" w:space="0" w:color="000000"/>
            </w:tcBorders>
          </w:tcPr>
          <w:p w14:paraId="48DAE513" w14:textId="77777777" w:rsidR="000142F5" w:rsidRPr="002137B0" w:rsidRDefault="000142F5" w:rsidP="00BA384A">
            <w:pPr>
              <w:spacing w:line="259" w:lineRule="auto"/>
              <w:ind w:left="7"/>
              <w:jc w:val="center"/>
              <w:rPr>
                <w:rFonts w:ascii="Calibri" w:hAnsi="Calibri" w:cs="Calibri"/>
                <w:b/>
                <w:sz w:val="24"/>
                <w:szCs w:val="24"/>
              </w:rPr>
            </w:pPr>
            <w:r w:rsidRPr="002137B0">
              <w:rPr>
                <w:rFonts w:ascii="Calibri" w:hAnsi="Calibri" w:cs="Calibri"/>
                <w:b/>
                <w:sz w:val="24"/>
                <w:szCs w:val="24"/>
              </w:rPr>
              <w:t>171</w:t>
            </w:r>
          </w:p>
        </w:tc>
        <w:tc>
          <w:tcPr>
            <w:tcW w:w="1745" w:type="dxa"/>
            <w:tcBorders>
              <w:top w:val="single" w:sz="4" w:space="0" w:color="000000"/>
              <w:left w:val="single" w:sz="4" w:space="0" w:color="000000"/>
              <w:bottom w:val="single" w:sz="4" w:space="0" w:color="000000"/>
              <w:right w:val="single" w:sz="4" w:space="0" w:color="000000"/>
            </w:tcBorders>
          </w:tcPr>
          <w:p w14:paraId="1092DA57" w14:textId="77777777" w:rsidR="000142F5" w:rsidRPr="002137B0" w:rsidRDefault="000142F5" w:rsidP="00BA384A">
            <w:pPr>
              <w:spacing w:after="160" w:line="259" w:lineRule="auto"/>
              <w:rPr>
                <w:rFonts w:ascii="Calibri" w:hAnsi="Calibri" w:cs="Calibri"/>
                <w:b/>
                <w:sz w:val="24"/>
                <w:szCs w:val="24"/>
              </w:rPr>
            </w:pPr>
          </w:p>
        </w:tc>
        <w:tc>
          <w:tcPr>
            <w:tcW w:w="2243" w:type="dxa"/>
            <w:tcBorders>
              <w:top w:val="single" w:sz="4" w:space="0" w:color="000000"/>
              <w:left w:val="single" w:sz="4" w:space="0" w:color="000000"/>
              <w:bottom w:val="single" w:sz="4" w:space="0" w:color="000000"/>
              <w:right w:val="single" w:sz="4" w:space="0" w:color="000000"/>
            </w:tcBorders>
          </w:tcPr>
          <w:p w14:paraId="6CCF01E3" w14:textId="77777777" w:rsidR="000142F5" w:rsidRPr="002137B0" w:rsidRDefault="000142F5" w:rsidP="00BA384A">
            <w:pPr>
              <w:spacing w:line="259" w:lineRule="auto"/>
              <w:ind w:left="7"/>
              <w:jc w:val="center"/>
              <w:rPr>
                <w:rFonts w:ascii="Calibri" w:hAnsi="Calibri" w:cs="Calibri"/>
                <w:b/>
                <w:sz w:val="24"/>
                <w:szCs w:val="24"/>
              </w:rPr>
            </w:pPr>
            <w:r w:rsidRPr="002137B0">
              <w:rPr>
                <w:rFonts w:ascii="Calibri" w:hAnsi="Calibri" w:cs="Calibri"/>
                <w:b/>
                <w:sz w:val="24"/>
                <w:szCs w:val="24"/>
              </w:rPr>
              <w:t>179</w:t>
            </w:r>
          </w:p>
        </w:tc>
      </w:tr>
    </w:tbl>
    <w:p w14:paraId="3ED5487D" w14:textId="77777777" w:rsidR="000142F5" w:rsidRDefault="000142F5" w:rsidP="000142F5">
      <w:pPr>
        <w:spacing w:after="9" w:line="251" w:lineRule="auto"/>
        <w:rPr>
          <w:rFonts w:ascii="Calibri" w:hAnsi="Calibri" w:cs="Calibri"/>
          <w:b/>
          <w:sz w:val="24"/>
          <w:szCs w:val="24"/>
        </w:rPr>
      </w:pPr>
      <w:r w:rsidRPr="002137B0">
        <w:rPr>
          <w:rFonts w:ascii="Calibri" w:hAnsi="Calibri" w:cs="Calibri"/>
          <w:b/>
          <w:sz w:val="24"/>
          <w:szCs w:val="24"/>
        </w:rPr>
        <w:t xml:space="preserve"> </w:t>
      </w:r>
    </w:p>
    <w:p w14:paraId="2B1F9CD8" w14:textId="77777777" w:rsidR="000142F5" w:rsidRDefault="000142F5" w:rsidP="000142F5">
      <w:pPr>
        <w:spacing w:after="9" w:line="251" w:lineRule="auto"/>
        <w:rPr>
          <w:rFonts w:ascii="Calibri" w:hAnsi="Calibri" w:cs="Calibri"/>
          <w:b/>
          <w:sz w:val="24"/>
          <w:szCs w:val="24"/>
        </w:rPr>
      </w:pPr>
    </w:p>
    <w:p w14:paraId="738597FE" w14:textId="174AC977" w:rsidR="000142F5" w:rsidRPr="002137B0" w:rsidRDefault="000142F5" w:rsidP="000142F5">
      <w:pPr>
        <w:spacing w:after="9" w:line="251" w:lineRule="auto"/>
        <w:rPr>
          <w:rFonts w:ascii="Calibri" w:hAnsi="Calibri" w:cs="Calibri"/>
          <w:b/>
          <w:sz w:val="24"/>
          <w:szCs w:val="24"/>
        </w:rPr>
      </w:pPr>
      <w:r w:rsidRPr="002137B0">
        <w:rPr>
          <w:rFonts w:ascii="Calibri" w:hAnsi="Calibri" w:cs="Calibri"/>
          <w:b/>
          <w:sz w:val="24"/>
          <w:szCs w:val="24"/>
        </w:rPr>
        <w:t xml:space="preserve">Nauczyciele                                   </w:t>
      </w:r>
    </w:p>
    <w:p w14:paraId="6724D1C6" w14:textId="77777777" w:rsidR="000142F5" w:rsidRPr="002137B0" w:rsidRDefault="000142F5" w:rsidP="000142F5">
      <w:pPr>
        <w:spacing w:after="9" w:line="251" w:lineRule="auto"/>
        <w:rPr>
          <w:rFonts w:ascii="Calibri" w:hAnsi="Calibri" w:cs="Calibri"/>
          <w:i/>
          <w:iCs/>
          <w:sz w:val="24"/>
          <w:szCs w:val="24"/>
        </w:rPr>
      </w:pPr>
      <w:r w:rsidRPr="002137B0">
        <w:rPr>
          <w:rFonts w:ascii="Calibri" w:hAnsi="Calibri" w:cs="Calibri"/>
          <w:b/>
          <w:i/>
          <w:iCs/>
          <w:sz w:val="24"/>
          <w:szCs w:val="24"/>
        </w:rPr>
        <w:t xml:space="preserve">                                                         Okres od stycznia do sierpnia 2024r </w:t>
      </w:r>
    </w:p>
    <w:tbl>
      <w:tblPr>
        <w:tblStyle w:val="TableGrid"/>
        <w:tblW w:w="8220" w:type="dxa"/>
        <w:tblInd w:w="137" w:type="dxa"/>
        <w:tblLayout w:type="fixed"/>
        <w:tblCellMar>
          <w:top w:w="51" w:type="dxa"/>
          <w:left w:w="108" w:type="dxa"/>
          <w:right w:w="86" w:type="dxa"/>
        </w:tblCellMar>
        <w:tblLook w:val="04A0" w:firstRow="1" w:lastRow="0" w:firstColumn="1" w:lastColumn="0" w:noHBand="0" w:noVBand="1"/>
      </w:tblPr>
      <w:tblGrid>
        <w:gridCol w:w="1985"/>
        <w:gridCol w:w="750"/>
        <w:gridCol w:w="717"/>
        <w:gridCol w:w="1368"/>
        <w:gridCol w:w="1278"/>
        <w:gridCol w:w="1273"/>
        <w:gridCol w:w="849"/>
      </w:tblGrid>
      <w:tr w:rsidR="000142F5" w:rsidRPr="002137B0" w14:paraId="40C78246" w14:textId="77777777" w:rsidTr="008562C7">
        <w:trPr>
          <w:trHeight w:val="1562"/>
        </w:trPr>
        <w:tc>
          <w:tcPr>
            <w:tcW w:w="1985" w:type="dxa"/>
            <w:tcBorders>
              <w:top w:val="single" w:sz="4" w:space="0" w:color="000000"/>
              <w:left w:val="single" w:sz="4" w:space="0" w:color="000000"/>
              <w:bottom w:val="single" w:sz="4" w:space="0" w:color="000000"/>
              <w:right w:val="single" w:sz="4" w:space="0" w:color="000000"/>
            </w:tcBorders>
          </w:tcPr>
          <w:p w14:paraId="0A90855B" w14:textId="77777777" w:rsidR="000142F5" w:rsidRPr="002137B0" w:rsidRDefault="000142F5" w:rsidP="008562C7">
            <w:pPr>
              <w:spacing w:after="160" w:line="259" w:lineRule="auto"/>
              <w:jc w:val="center"/>
              <w:rPr>
                <w:rFonts w:ascii="Calibri" w:hAnsi="Calibri" w:cs="Calibri"/>
              </w:rPr>
            </w:pPr>
          </w:p>
        </w:tc>
        <w:tc>
          <w:tcPr>
            <w:tcW w:w="750" w:type="dxa"/>
            <w:tcBorders>
              <w:top w:val="single" w:sz="4" w:space="0" w:color="000000"/>
              <w:left w:val="single" w:sz="4" w:space="0" w:color="000000"/>
              <w:bottom w:val="single" w:sz="4" w:space="0" w:color="000000"/>
              <w:right w:val="single" w:sz="4" w:space="0" w:color="000000"/>
            </w:tcBorders>
          </w:tcPr>
          <w:p w14:paraId="6558A12A"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osoby</w:t>
            </w:r>
          </w:p>
        </w:tc>
        <w:tc>
          <w:tcPr>
            <w:tcW w:w="717" w:type="dxa"/>
            <w:tcBorders>
              <w:top w:val="single" w:sz="4" w:space="0" w:color="000000"/>
              <w:left w:val="single" w:sz="4" w:space="0" w:color="000000"/>
              <w:bottom w:val="single" w:sz="4" w:space="0" w:color="000000"/>
              <w:right w:val="single" w:sz="4" w:space="0" w:color="000000"/>
            </w:tcBorders>
          </w:tcPr>
          <w:p w14:paraId="142BAF70"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etaty</w:t>
            </w:r>
          </w:p>
        </w:tc>
        <w:tc>
          <w:tcPr>
            <w:tcW w:w="1368" w:type="dxa"/>
            <w:tcBorders>
              <w:top w:val="single" w:sz="4" w:space="0" w:color="000000"/>
              <w:left w:val="single" w:sz="4" w:space="0" w:color="000000"/>
              <w:bottom w:val="single" w:sz="4" w:space="0" w:color="000000"/>
              <w:right w:val="single" w:sz="4" w:space="0" w:color="000000"/>
            </w:tcBorders>
          </w:tcPr>
          <w:p w14:paraId="6AF613BB"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dyplomowani</w:t>
            </w:r>
          </w:p>
        </w:tc>
        <w:tc>
          <w:tcPr>
            <w:tcW w:w="1278" w:type="dxa"/>
            <w:tcBorders>
              <w:top w:val="single" w:sz="4" w:space="0" w:color="000000"/>
              <w:left w:val="single" w:sz="4" w:space="0" w:color="000000"/>
              <w:bottom w:val="single" w:sz="4" w:space="0" w:color="000000"/>
              <w:right w:val="single" w:sz="4" w:space="0" w:color="000000"/>
            </w:tcBorders>
          </w:tcPr>
          <w:p w14:paraId="7D5FE80A" w14:textId="148F9E09" w:rsidR="000142F5" w:rsidRPr="002137B0" w:rsidRDefault="008562C7" w:rsidP="008562C7">
            <w:pPr>
              <w:spacing w:line="259" w:lineRule="auto"/>
              <w:jc w:val="center"/>
              <w:rPr>
                <w:rFonts w:ascii="Calibri" w:hAnsi="Calibri" w:cs="Calibri"/>
              </w:rPr>
            </w:pPr>
            <w:r>
              <w:rPr>
                <w:rFonts w:ascii="Calibri" w:hAnsi="Calibri" w:cs="Calibri"/>
                <w:b/>
                <w:sz w:val="18"/>
              </w:rPr>
              <w:t>m</w:t>
            </w:r>
            <w:r w:rsidR="000142F5" w:rsidRPr="002137B0">
              <w:rPr>
                <w:rFonts w:ascii="Calibri" w:hAnsi="Calibri" w:cs="Calibri"/>
                <w:b/>
                <w:sz w:val="18"/>
              </w:rPr>
              <w:t>ianowani</w:t>
            </w:r>
          </w:p>
        </w:tc>
        <w:tc>
          <w:tcPr>
            <w:tcW w:w="1273" w:type="dxa"/>
            <w:tcBorders>
              <w:top w:val="single" w:sz="4" w:space="0" w:color="000000"/>
              <w:left w:val="single" w:sz="4" w:space="0" w:color="000000"/>
              <w:bottom w:val="single" w:sz="4" w:space="0" w:color="000000"/>
              <w:right w:val="single" w:sz="4" w:space="0" w:color="000000"/>
            </w:tcBorders>
          </w:tcPr>
          <w:p w14:paraId="6355B241" w14:textId="630D2E49" w:rsidR="000142F5" w:rsidRPr="002137B0" w:rsidRDefault="000142F5" w:rsidP="008562C7">
            <w:pPr>
              <w:spacing w:line="259" w:lineRule="auto"/>
              <w:jc w:val="center"/>
              <w:rPr>
                <w:rFonts w:ascii="Calibri" w:hAnsi="Calibri" w:cs="Calibri"/>
              </w:rPr>
            </w:pPr>
            <w:r w:rsidRPr="002137B0">
              <w:rPr>
                <w:rFonts w:ascii="Calibri" w:hAnsi="Calibri" w:cs="Calibri"/>
                <w:b/>
                <w:sz w:val="18"/>
              </w:rPr>
              <w:t>kontraktowi</w:t>
            </w:r>
          </w:p>
        </w:tc>
        <w:tc>
          <w:tcPr>
            <w:tcW w:w="849" w:type="dxa"/>
            <w:tcBorders>
              <w:top w:val="single" w:sz="4" w:space="0" w:color="000000"/>
              <w:left w:val="single" w:sz="4" w:space="0" w:color="000000"/>
              <w:bottom w:val="single" w:sz="4" w:space="0" w:color="000000"/>
              <w:right w:val="single" w:sz="4" w:space="0" w:color="000000"/>
            </w:tcBorders>
          </w:tcPr>
          <w:p w14:paraId="69A453BC" w14:textId="045ABB42" w:rsidR="000142F5" w:rsidRPr="002137B0" w:rsidRDefault="000142F5" w:rsidP="008562C7">
            <w:pPr>
              <w:spacing w:line="259" w:lineRule="auto"/>
              <w:jc w:val="center"/>
              <w:rPr>
                <w:rFonts w:ascii="Calibri" w:hAnsi="Calibri" w:cs="Calibri"/>
                <w:b/>
                <w:sz w:val="18"/>
              </w:rPr>
            </w:pPr>
            <w:r w:rsidRPr="002137B0">
              <w:rPr>
                <w:rFonts w:ascii="Calibri" w:hAnsi="Calibri" w:cs="Calibri"/>
                <w:b/>
                <w:sz w:val="18"/>
              </w:rPr>
              <w:t>stażyści</w:t>
            </w:r>
          </w:p>
          <w:p w14:paraId="602D3141" w14:textId="27CE8A6D" w:rsidR="000142F5" w:rsidRPr="002137B0" w:rsidRDefault="000142F5" w:rsidP="008562C7">
            <w:pPr>
              <w:spacing w:line="259" w:lineRule="auto"/>
              <w:jc w:val="center"/>
              <w:rPr>
                <w:rFonts w:ascii="Calibri" w:hAnsi="Calibri" w:cs="Calibri"/>
              </w:rPr>
            </w:pPr>
            <w:r w:rsidRPr="002137B0">
              <w:rPr>
                <w:rFonts w:ascii="Calibri" w:hAnsi="Calibri" w:cs="Calibri"/>
                <w:b/>
                <w:sz w:val="18"/>
              </w:rPr>
              <w:t>początkujący</w:t>
            </w:r>
          </w:p>
        </w:tc>
      </w:tr>
      <w:tr w:rsidR="000142F5" w:rsidRPr="002137B0" w14:paraId="40F41510" w14:textId="77777777" w:rsidTr="008562C7">
        <w:trPr>
          <w:trHeight w:val="355"/>
        </w:trPr>
        <w:tc>
          <w:tcPr>
            <w:tcW w:w="1985" w:type="dxa"/>
            <w:tcBorders>
              <w:top w:val="single" w:sz="4" w:space="0" w:color="000000"/>
              <w:left w:val="single" w:sz="4" w:space="0" w:color="000000"/>
              <w:bottom w:val="single" w:sz="4" w:space="0" w:color="000000"/>
              <w:right w:val="single" w:sz="4" w:space="0" w:color="000000"/>
            </w:tcBorders>
          </w:tcPr>
          <w:p w14:paraId="40DD9457" w14:textId="77777777" w:rsidR="000142F5" w:rsidRPr="002137B0" w:rsidRDefault="000142F5" w:rsidP="00BA384A">
            <w:pPr>
              <w:spacing w:line="259" w:lineRule="auto"/>
              <w:rPr>
                <w:rFonts w:ascii="Calibri" w:hAnsi="Calibri" w:cs="Calibri"/>
              </w:rPr>
            </w:pPr>
            <w:r w:rsidRPr="002137B0">
              <w:rPr>
                <w:rFonts w:ascii="Calibri" w:hAnsi="Calibri" w:cs="Calibri"/>
                <w:b/>
                <w:sz w:val="20"/>
              </w:rPr>
              <w:t>Nauczyciele pełnozatrudnieni</w:t>
            </w:r>
          </w:p>
        </w:tc>
        <w:tc>
          <w:tcPr>
            <w:tcW w:w="750" w:type="dxa"/>
            <w:tcBorders>
              <w:top w:val="single" w:sz="4" w:space="0" w:color="000000"/>
              <w:left w:val="single" w:sz="4" w:space="0" w:color="000000"/>
              <w:bottom w:val="single" w:sz="4" w:space="0" w:color="000000"/>
              <w:right w:val="single" w:sz="4" w:space="0" w:color="000000"/>
            </w:tcBorders>
          </w:tcPr>
          <w:p w14:paraId="0F90B070"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sz w:val="20"/>
              </w:rPr>
              <w:t>13</w:t>
            </w:r>
          </w:p>
        </w:tc>
        <w:tc>
          <w:tcPr>
            <w:tcW w:w="717" w:type="dxa"/>
            <w:tcBorders>
              <w:top w:val="single" w:sz="4" w:space="0" w:color="000000"/>
              <w:left w:val="single" w:sz="4" w:space="0" w:color="000000"/>
              <w:bottom w:val="single" w:sz="4" w:space="0" w:color="000000"/>
              <w:right w:val="single" w:sz="4" w:space="0" w:color="000000"/>
            </w:tcBorders>
          </w:tcPr>
          <w:p w14:paraId="3CCD8291" w14:textId="77777777" w:rsidR="000142F5" w:rsidRPr="002137B0" w:rsidRDefault="000142F5" w:rsidP="00BA384A">
            <w:pPr>
              <w:spacing w:line="259" w:lineRule="auto"/>
              <w:rPr>
                <w:rFonts w:ascii="Calibri" w:hAnsi="Calibri" w:cs="Calibri"/>
              </w:rPr>
            </w:pPr>
            <w:r w:rsidRPr="002137B0">
              <w:rPr>
                <w:rFonts w:ascii="Calibri" w:hAnsi="Calibri" w:cs="Calibri"/>
              </w:rPr>
              <w:t>17,49</w:t>
            </w:r>
          </w:p>
        </w:tc>
        <w:tc>
          <w:tcPr>
            <w:tcW w:w="1368" w:type="dxa"/>
            <w:tcBorders>
              <w:top w:val="single" w:sz="4" w:space="0" w:color="000000"/>
              <w:left w:val="single" w:sz="4" w:space="0" w:color="000000"/>
              <w:bottom w:val="single" w:sz="4" w:space="0" w:color="000000"/>
              <w:right w:val="single" w:sz="4" w:space="0" w:color="000000"/>
            </w:tcBorders>
          </w:tcPr>
          <w:p w14:paraId="3316D243"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10</w:t>
            </w:r>
          </w:p>
        </w:tc>
        <w:tc>
          <w:tcPr>
            <w:tcW w:w="1278" w:type="dxa"/>
            <w:tcBorders>
              <w:top w:val="single" w:sz="4" w:space="0" w:color="000000"/>
              <w:left w:val="single" w:sz="4" w:space="0" w:color="000000"/>
              <w:bottom w:val="single" w:sz="4" w:space="0" w:color="000000"/>
              <w:right w:val="single" w:sz="4" w:space="0" w:color="000000"/>
            </w:tcBorders>
          </w:tcPr>
          <w:p w14:paraId="0D8D2929"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1</w:t>
            </w:r>
          </w:p>
        </w:tc>
        <w:tc>
          <w:tcPr>
            <w:tcW w:w="1273" w:type="dxa"/>
            <w:tcBorders>
              <w:top w:val="single" w:sz="4" w:space="0" w:color="000000"/>
              <w:left w:val="single" w:sz="4" w:space="0" w:color="000000"/>
              <w:bottom w:val="single" w:sz="4" w:space="0" w:color="000000"/>
              <w:right w:val="single" w:sz="4" w:space="0" w:color="000000"/>
            </w:tcBorders>
          </w:tcPr>
          <w:p w14:paraId="7B70D50B"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1</w:t>
            </w:r>
          </w:p>
        </w:tc>
        <w:tc>
          <w:tcPr>
            <w:tcW w:w="849" w:type="dxa"/>
            <w:tcBorders>
              <w:top w:val="single" w:sz="4" w:space="0" w:color="000000"/>
              <w:left w:val="single" w:sz="4" w:space="0" w:color="000000"/>
              <w:bottom w:val="single" w:sz="4" w:space="0" w:color="000000"/>
              <w:right w:val="single" w:sz="4" w:space="0" w:color="000000"/>
            </w:tcBorders>
          </w:tcPr>
          <w:p w14:paraId="32AA0E51"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sz w:val="20"/>
              </w:rPr>
              <w:t>1</w:t>
            </w:r>
          </w:p>
        </w:tc>
      </w:tr>
      <w:tr w:rsidR="000142F5" w:rsidRPr="002137B0" w14:paraId="378C103F" w14:textId="77777777" w:rsidTr="008562C7">
        <w:trPr>
          <w:trHeight w:val="355"/>
        </w:trPr>
        <w:tc>
          <w:tcPr>
            <w:tcW w:w="1985" w:type="dxa"/>
            <w:tcBorders>
              <w:top w:val="single" w:sz="4" w:space="0" w:color="000000"/>
              <w:left w:val="single" w:sz="4" w:space="0" w:color="000000"/>
              <w:bottom w:val="single" w:sz="4" w:space="0" w:color="000000"/>
              <w:right w:val="single" w:sz="4" w:space="0" w:color="000000"/>
            </w:tcBorders>
          </w:tcPr>
          <w:p w14:paraId="6ED8E645" w14:textId="77777777" w:rsidR="000142F5" w:rsidRPr="002137B0" w:rsidRDefault="000142F5" w:rsidP="00BA384A">
            <w:pPr>
              <w:spacing w:line="259" w:lineRule="auto"/>
              <w:rPr>
                <w:rFonts w:ascii="Calibri" w:hAnsi="Calibri" w:cs="Calibri"/>
              </w:rPr>
            </w:pPr>
            <w:r w:rsidRPr="002137B0">
              <w:rPr>
                <w:rFonts w:ascii="Calibri" w:hAnsi="Calibri" w:cs="Calibri"/>
                <w:b/>
                <w:sz w:val="20"/>
              </w:rPr>
              <w:t>Nauczyciele niepełnozatrudnieni</w:t>
            </w:r>
          </w:p>
        </w:tc>
        <w:tc>
          <w:tcPr>
            <w:tcW w:w="750" w:type="dxa"/>
            <w:tcBorders>
              <w:top w:val="single" w:sz="4" w:space="0" w:color="000000"/>
              <w:left w:val="single" w:sz="4" w:space="0" w:color="000000"/>
              <w:bottom w:val="single" w:sz="4" w:space="0" w:color="000000"/>
              <w:right w:val="single" w:sz="4" w:space="0" w:color="000000"/>
            </w:tcBorders>
          </w:tcPr>
          <w:p w14:paraId="1206CEA5"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10</w:t>
            </w:r>
          </w:p>
        </w:tc>
        <w:tc>
          <w:tcPr>
            <w:tcW w:w="717" w:type="dxa"/>
            <w:tcBorders>
              <w:top w:val="single" w:sz="4" w:space="0" w:color="000000"/>
              <w:left w:val="single" w:sz="4" w:space="0" w:color="000000"/>
              <w:bottom w:val="single" w:sz="4" w:space="0" w:color="000000"/>
              <w:right w:val="single" w:sz="4" w:space="0" w:color="000000"/>
            </w:tcBorders>
          </w:tcPr>
          <w:p w14:paraId="2A3240DF"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5,10</w:t>
            </w:r>
          </w:p>
        </w:tc>
        <w:tc>
          <w:tcPr>
            <w:tcW w:w="1368" w:type="dxa"/>
            <w:tcBorders>
              <w:top w:val="single" w:sz="4" w:space="0" w:color="000000"/>
              <w:left w:val="single" w:sz="4" w:space="0" w:color="000000"/>
              <w:bottom w:val="single" w:sz="4" w:space="0" w:color="000000"/>
              <w:right w:val="single" w:sz="4" w:space="0" w:color="000000"/>
            </w:tcBorders>
          </w:tcPr>
          <w:p w14:paraId="64EF75F0"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7</w:t>
            </w:r>
          </w:p>
        </w:tc>
        <w:tc>
          <w:tcPr>
            <w:tcW w:w="1278" w:type="dxa"/>
            <w:tcBorders>
              <w:top w:val="single" w:sz="4" w:space="0" w:color="000000"/>
              <w:left w:val="single" w:sz="4" w:space="0" w:color="000000"/>
              <w:bottom w:val="single" w:sz="4" w:space="0" w:color="000000"/>
              <w:right w:val="single" w:sz="4" w:space="0" w:color="000000"/>
            </w:tcBorders>
            <w:vAlign w:val="bottom"/>
          </w:tcPr>
          <w:p w14:paraId="518C6A9A" w14:textId="77777777" w:rsidR="000142F5" w:rsidRPr="002137B0" w:rsidRDefault="000142F5" w:rsidP="00BA384A">
            <w:pPr>
              <w:spacing w:after="160" w:line="259" w:lineRule="auto"/>
              <w:rPr>
                <w:rFonts w:ascii="Calibri" w:hAnsi="Calibri" w:cs="Calibri"/>
              </w:rPr>
            </w:pPr>
            <w:r w:rsidRPr="002137B0">
              <w:rPr>
                <w:rFonts w:ascii="Calibri" w:hAnsi="Calibri" w:cs="Calibri"/>
              </w:rPr>
              <w:t xml:space="preserve">         3</w:t>
            </w:r>
          </w:p>
        </w:tc>
        <w:tc>
          <w:tcPr>
            <w:tcW w:w="1273" w:type="dxa"/>
            <w:tcBorders>
              <w:top w:val="single" w:sz="4" w:space="0" w:color="000000"/>
              <w:left w:val="single" w:sz="4" w:space="0" w:color="000000"/>
              <w:bottom w:val="single" w:sz="4" w:space="0" w:color="000000"/>
              <w:right w:val="single" w:sz="4" w:space="0" w:color="000000"/>
            </w:tcBorders>
          </w:tcPr>
          <w:p w14:paraId="12E27DCD" w14:textId="77777777" w:rsidR="000142F5" w:rsidRPr="002137B0" w:rsidRDefault="000142F5" w:rsidP="00BA384A">
            <w:pPr>
              <w:spacing w:after="160" w:line="259" w:lineRule="auto"/>
              <w:jc w:val="center"/>
              <w:rPr>
                <w:rFonts w:ascii="Calibri" w:hAnsi="Calibri" w:cs="Calibri"/>
              </w:rPr>
            </w:pPr>
            <w:r w:rsidRPr="002137B0">
              <w:rPr>
                <w:rFonts w:ascii="Calibri" w:hAnsi="Calibri" w:cs="Calibri"/>
              </w:rPr>
              <w:t>-</w:t>
            </w:r>
          </w:p>
        </w:tc>
        <w:tc>
          <w:tcPr>
            <w:tcW w:w="849" w:type="dxa"/>
            <w:tcBorders>
              <w:top w:val="single" w:sz="4" w:space="0" w:color="000000"/>
              <w:left w:val="single" w:sz="4" w:space="0" w:color="000000"/>
              <w:bottom w:val="single" w:sz="4" w:space="0" w:color="000000"/>
              <w:right w:val="single" w:sz="4" w:space="0" w:color="000000"/>
            </w:tcBorders>
          </w:tcPr>
          <w:p w14:paraId="1600CB83" w14:textId="77777777" w:rsidR="000142F5" w:rsidRPr="002137B0" w:rsidRDefault="000142F5" w:rsidP="00BA384A">
            <w:pPr>
              <w:spacing w:after="160" w:line="259" w:lineRule="auto"/>
              <w:jc w:val="center"/>
              <w:rPr>
                <w:rFonts w:ascii="Calibri" w:hAnsi="Calibri" w:cs="Calibri"/>
              </w:rPr>
            </w:pPr>
            <w:r w:rsidRPr="002137B0">
              <w:rPr>
                <w:rFonts w:ascii="Calibri" w:hAnsi="Calibri" w:cs="Calibri"/>
              </w:rPr>
              <w:t>-</w:t>
            </w:r>
          </w:p>
        </w:tc>
      </w:tr>
    </w:tbl>
    <w:p w14:paraId="43D3FEE7" w14:textId="77777777" w:rsidR="000142F5" w:rsidRDefault="000142F5" w:rsidP="000142F5">
      <w:pPr>
        <w:spacing w:after="9" w:line="251" w:lineRule="auto"/>
        <w:rPr>
          <w:rFonts w:ascii="Calibri" w:hAnsi="Calibri" w:cs="Calibri"/>
        </w:rPr>
      </w:pPr>
      <w:r w:rsidRPr="002137B0">
        <w:rPr>
          <w:rFonts w:ascii="Calibri" w:hAnsi="Calibri" w:cs="Calibri"/>
        </w:rPr>
        <w:t xml:space="preserve">                                 </w:t>
      </w:r>
    </w:p>
    <w:p w14:paraId="13580872" w14:textId="01BFDE54" w:rsidR="000142F5" w:rsidRPr="002137B0" w:rsidRDefault="000142F5" w:rsidP="000142F5">
      <w:pPr>
        <w:spacing w:after="9" w:line="251" w:lineRule="auto"/>
        <w:jc w:val="center"/>
        <w:rPr>
          <w:rFonts w:ascii="Calibri" w:hAnsi="Calibri" w:cs="Calibri"/>
          <w:i/>
          <w:iCs/>
          <w:sz w:val="24"/>
          <w:szCs w:val="24"/>
        </w:rPr>
      </w:pPr>
      <w:r w:rsidRPr="002137B0">
        <w:rPr>
          <w:rFonts w:ascii="Calibri" w:hAnsi="Calibri" w:cs="Calibri"/>
          <w:b/>
          <w:i/>
          <w:iCs/>
          <w:sz w:val="24"/>
          <w:szCs w:val="24"/>
        </w:rPr>
        <w:t>Okres od września  do grudnia 2024r</w:t>
      </w:r>
    </w:p>
    <w:tbl>
      <w:tblPr>
        <w:tblStyle w:val="TableGrid"/>
        <w:tblW w:w="8363" w:type="dxa"/>
        <w:tblInd w:w="137" w:type="dxa"/>
        <w:tblLayout w:type="fixed"/>
        <w:tblCellMar>
          <w:top w:w="51" w:type="dxa"/>
          <w:left w:w="108" w:type="dxa"/>
          <w:right w:w="86" w:type="dxa"/>
        </w:tblCellMar>
        <w:tblLook w:val="04A0" w:firstRow="1" w:lastRow="0" w:firstColumn="1" w:lastColumn="0" w:noHBand="0" w:noVBand="1"/>
      </w:tblPr>
      <w:tblGrid>
        <w:gridCol w:w="1985"/>
        <w:gridCol w:w="750"/>
        <w:gridCol w:w="809"/>
        <w:gridCol w:w="1557"/>
        <w:gridCol w:w="1278"/>
        <w:gridCol w:w="1984"/>
      </w:tblGrid>
      <w:tr w:rsidR="000142F5" w:rsidRPr="002137B0" w14:paraId="3C78F36D" w14:textId="77777777" w:rsidTr="00BA384A">
        <w:trPr>
          <w:trHeight w:val="583"/>
        </w:trPr>
        <w:tc>
          <w:tcPr>
            <w:tcW w:w="1985" w:type="dxa"/>
            <w:tcBorders>
              <w:top w:val="single" w:sz="4" w:space="0" w:color="000000"/>
              <w:left w:val="single" w:sz="4" w:space="0" w:color="000000"/>
              <w:bottom w:val="single" w:sz="4" w:space="0" w:color="000000"/>
              <w:right w:val="single" w:sz="4" w:space="0" w:color="000000"/>
            </w:tcBorders>
          </w:tcPr>
          <w:p w14:paraId="3348C2CC" w14:textId="77777777" w:rsidR="000142F5" w:rsidRPr="002137B0" w:rsidRDefault="000142F5" w:rsidP="008562C7">
            <w:pPr>
              <w:spacing w:after="160" w:line="259" w:lineRule="auto"/>
              <w:jc w:val="center"/>
              <w:rPr>
                <w:rFonts w:ascii="Calibri" w:hAnsi="Calibri" w:cs="Calibri"/>
              </w:rPr>
            </w:pPr>
          </w:p>
        </w:tc>
        <w:tc>
          <w:tcPr>
            <w:tcW w:w="750" w:type="dxa"/>
            <w:tcBorders>
              <w:top w:val="single" w:sz="4" w:space="0" w:color="000000"/>
              <w:left w:val="single" w:sz="4" w:space="0" w:color="000000"/>
              <w:bottom w:val="single" w:sz="4" w:space="0" w:color="000000"/>
              <w:right w:val="single" w:sz="4" w:space="0" w:color="000000"/>
            </w:tcBorders>
          </w:tcPr>
          <w:p w14:paraId="0965ED98"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osoby</w:t>
            </w:r>
          </w:p>
        </w:tc>
        <w:tc>
          <w:tcPr>
            <w:tcW w:w="809" w:type="dxa"/>
            <w:tcBorders>
              <w:top w:val="single" w:sz="4" w:space="0" w:color="000000"/>
              <w:left w:val="single" w:sz="4" w:space="0" w:color="000000"/>
              <w:bottom w:val="single" w:sz="4" w:space="0" w:color="000000"/>
              <w:right w:val="single" w:sz="4" w:space="0" w:color="000000"/>
            </w:tcBorders>
          </w:tcPr>
          <w:p w14:paraId="26589FC3"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etaty</w:t>
            </w:r>
          </w:p>
        </w:tc>
        <w:tc>
          <w:tcPr>
            <w:tcW w:w="1557" w:type="dxa"/>
            <w:tcBorders>
              <w:top w:val="single" w:sz="4" w:space="0" w:color="000000"/>
              <w:left w:val="single" w:sz="4" w:space="0" w:color="000000"/>
              <w:bottom w:val="single" w:sz="4" w:space="0" w:color="000000"/>
              <w:right w:val="single" w:sz="4" w:space="0" w:color="000000"/>
            </w:tcBorders>
          </w:tcPr>
          <w:p w14:paraId="30F5B084" w14:textId="77777777" w:rsidR="000142F5" w:rsidRPr="002137B0" w:rsidRDefault="000142F5" w:rsidP="008562C7">
            <w:pPr>
              <w:spacing w:line="259" w:lineRule="auto"/>
              <w:jc w:val="center"/>
              <w:rPr>
                <w:rFonts w:ascii="Calibri" w:hAnsi="Calibri" w:cs="Calibri"/>
              </w:rPr>
            </w:pPr>
            <w:r w:rsidRPr="002137B0">
              <w:rPr>
                <w:rFonts w:ascii="Calibri" w:hAnsi="Calibri" w:cs="Calibri"/>
                <w:b/>
                <w:sz w:val="18"/>
              </w:rPr>
              <w:t>dyplomowani</w:t>
            </w:r>
          </w:p>
        </w:tc>
        <w:tc>
          <w:tcPr>
            <w:tcW w:w="1278" w:type="dxa"/>
            <w:tcBorders>
              <w:top w:val="single" w:sz="4" w:space="0" w:color="000000"/>
              <w:left w:val="single" w:sz="4" w:space="0" w:color="000000"/>
              <w:bottom w:val="single" w:sz="4" w:space="0" w:color="000000"/>
              <w:right w:val="single" w:sz="4" w:space="0" w:color="000000"/>
            </w:tcBorders>
          </w:tcPr>
          <w:p w14:paraId="5C818607" w14:textId="325B7C67" w:rsidR="000142F5" w:rsidRPr="002137B0" w:rsidRDefault="000142F5" w:rsidP="008562C7">
            <w:pPr>
              <w:spacing w:line="259" w:lineRule="auto"/>
              <w:jc w:val="center"/>
              <w:rPr>
                <w:rFonts w:ascii="Calibri" w:hAnsi="Calibri" w:cs="Calibri"/>
              </w:rPr>
            </w:pPr>
            <w:r w:rsidRPr="002137B0">
              <w:rPr>
                <w:rFonts w:ascii="Calibri" w:hAnsi="Calibri" w:cs="Calibri"/>
                <w:b/>
                <w:sz w:val="18"/>
              </w:rPr>
              <w:t>mianowany</w:t>
            </w:r>
          </w:p>
        </w:tc>
        <w:tc>
          <w:tcPr>
            <w:tcW w:w="1984" w:type="dxa"/>
            <w:tcBorders>
              <w:top w:val="single" w:sz="4" w:space="0" w:color="000000"/>
              <w:left w:val="single" w:sz="4" w:space="0" w:color="000000"/>
              <w:bottom w:val="single" w:sz="4" w:space="0" w:color="000000"/>
              <w:right w:val="single" w:sz="4" w:space="0" w:color="000000"/>
            </w:tcBorders>
          </w:tcPr>
          <w:p w14:paraId="6FFF9EB8" w14:textId="7AC056FA" w:rsidR="000142F5" w:rsidRPr="002137B0" w:rsidRDefault="000142F5" w:rsidP="008562C7">
            <w:pPr>
              <w:spacing w:line="259" w:lineRule="auto"/>
              <w:jc w:val="center"/>
              <w:rPr>
                <w:rFonts w:ascii="Calibri" w:hAnsi="Calibri" w:cs="Calibri"/>
              </w:rPr>
            </w:pPr>
            <w:r w:rsidRPr="002137B0">
              <w:rPr>
                <w:rFonts w:ascii="Calibri" w:hAnsi="Calibri" w:cs="Calibri"/>
                <w:b/>
                <w:sz w:val="18"/>
              </w:rPr>
              <w:t>Początkujący</w:t>
            </w:r>
          </w:p>
        </w:tc>
      </w:tr>
      <w:tr w:rsidR="000142F5" w:rsidRPr="002137B0" w14:paraId="191FBD2A" w14:textId="77777777" w:rsidTr="00BA384A">
        <w:trPr>
          <w:trHeight w:val="355"/>
        </w:trPr>
        <w:tc>
          <w:tcPr>
            <w:tcW w:w="1985" w:type="dxa"/>
            <w:tcBorders>
              <w:top w:val="single" w:sz="4" w:space="0" w:color="000000"/>
              <w:left w:val="single" w:sz="4" w:space="0" w:color="000000"/>
              <w:bottom w:val="single" w:sz="4" w:space="0" w:color="000000"/>
              <w:right w:val="single" w:sz="4" w:space="0" w:color="000000"/>
            </w:tcBorders>
          </w:tcPr>
          <w:p w14:paraId="071F7CBC" w14:textId="77777777" w:rsidR="000142F5" w:rsidRPr="002137B0" w:rsidRDefault="000142F5" w:rsidP="00BA384A">
            <w:pPr>
              <w:spacing w:line="259" w:lineRule="auto"/>
              <w:rPr>
                <w:rFonts w:ascii="Calibri" w:hAnsi="Calibri" w:cs="Calibri"/>
              </w:rPr>
            </w:pPr>
            <w:r w:rsidRPr="002137B0">
              <w:rPr>
                <w:rFonts w:ascii="Calibri" w:hAnsi="Calibri" w:cs="Calibri"/>
                <w:b/>
                <w:sz w:val="20"/>
              </w:rPr>
              <w:t>Nauczyciele pełnozatrudnieni</w:t>
            </w:r>
          </w:p>
        </w:tc>
        <w:tc>
          <w:tcPr>
            <w:tcW w:w="750" w:type="dxa"/>
            <w:tcBorders>
              <w:top w:val="single" w:sz="4" w:space="0" w:color="000000"/>
              <w:left w:val="single" w:sz="4" w:space="0" w:color="000000"/>
              <w:bottom w:val="single" w:sz="4" w:space="0" w:color="000000"/>
              <w:right w:val="single" w:sz="4" w:space="0" w:color="000000"/>
            </w:tcBorders>
          </w:tcPr>
          <w:p w14:paraId="5E00ED7F"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sz w:val="20"/>
              </w:rPr>
              <w:t>15</w:t>
            </w:r>
          </w:p>
        </w:tc>
        <w:tc>
          <w:tcPr>
            <w:tcW w:w="809" w:type="dxa"/>
            <w:tcBorders>
              <w:top w:val="single" w:sz="4" w:space="0" w:color="000000"/>
              <w:left w:val="single" w:sz="4" w:space="0" w:color="000000"/>
              <w:bottom w:val="single" w:sz="4" w:space="0" w:color="000000"/>
              <w:right w:val="single" w:sz="4" w:space="0" w:color="000000"/>
            </w:tcBorders>
          </w:tcPr>
          <w:p w14:paraId="64A3F9A0" w14:textId="77777777" w:rsidR="000142F5" w:rsidRPr="002137B0" w:rsidRDefault="000142F5" w:rsidP="00BA384A">
            <w:pPr>
              <w:spacing w:line="259" w:lineRule="auto"/>
              <w:ind w:left="25"/>
              <w:rPr>
                <w:rFonts w:ascii="Calibri" w:hAnsi="Calibri" w:cs="Calibri"/>
              </w:rPr>
            </w:pPr>
            <w:r w:rsidRPr="002137B0">
              <w:rPr>
                <w:rFonts w:ascii="Calibri" w:hAnsi="Calibri" w:cs="Calibri"/>
              </w:rPr>
              <w:t>16,22</w:t>
            </w:r>
          </w:p>
        </w:tc>
        <w:tc>
          <w:tcPr>
            <w:tcW w:w="1557" w:type="dxa"/>
            <w:tcBorders>
              <w:top w:val="single" w:sz="4" w:space="0" w:color="000000"/>
              <w:left w:val="single" w:sz="4" w:space="0" w:color="000000"/>
              <w:bottom w:val="single" w:sz="4" w:space="0" w:color="000000"/>
              <w:right w:val="single" w:sz="4" w:space="0" w:color="000000"/>
            </w:tcBorders>
          </w:tcPr>
          <w:p w14:paraId="01AC5CD3"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sz w:val="20"/>
              </w:rPr>
              <w:t>10</w:t>
            </w:r>
          </w:p>
        </w:tc>
        <w:tc>
          <w:tcPr>
            <w:tcW w:w="1278" w:type="dxa"/>
            <w:tcBorders>
              <w:top w:val="single" w:sz="4" w:space="0" w:color="000000"/>
              <w:left w:val="single" w:sz="4" w:space="0" w:color="000000"/>
              <w:bottom w:val="single" w:sz="4" w:space="0" w:color="000000"/>
              <w:right w:val="single" w:sz="4" w:space="0" w:color="000000"/>
            </w:tcBorders>
          </w:tcPr>
          <w:p w14:paraId="4C71BB21"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3</w:t>
            </w:r>
          </w:p>
        </w:tc>
        <w:tc>
          <w:tcPr>
            <w:tcW w:w="1984" w:type="dxa"/>
            <w:tcBorders>
              <w:top w:val="single" w:sz="4" w:space="0" w:color="000000"/>
              <w:left w:val="single" w:sz="4" w:space="0" w:color="000000"/>
              <w:bottom w:val="single" w:sz="4" w:space="0" w:color="000000"/>
              <w:right w:val="single" w:sz="4" w:space="0" w:color="000000"/>
            </w:tcBorders>
          </w:tcPr>
          <w:p w14:paraId="4224CED6" w14:textId="77777777" w:rsidR="000142F5" w:rsidRPr="002137B0" w:rsidRDefault="000142F5" w:rsidP="00BA384A">
            <w:pPr>
              <w:spacing w:line="259" w:lineRule="auto"/>
              <w:ind w:right="22"/>
              <w:rPr>
                <w:rFonts w:ascii="Calibri" w:hAnsi="Calibri" w:cs="Calibri"/>
              </w:rPr>
            </w:pPr>
            <w:r w:rsidRPr="002137B0">
              <w:rPr>
                <w:rFonts w:ascii="Calibri" w:hAnsi="Calibri" w:cs="Calibri"/>
                <w:sz w:val="20"/>
              </w:rPr>
              <w:t xml:space="preserve">               2</w:t>
            </w:r>
          </w:p>
        </w:tc>
      </w:tr>
      <w:tr w:rsidR="000142F5" w:rsidRPr="002137B0" w14:paraId="21B92E1C" w14:textId="77777777" w:rsidTr="00BA384A">
        <w:trPr>
          <w:trHeight w:val="355"/>
        </w:trPr>
        <w:tc>
          <w:tcPr>
            <w:tcW w:w="1985" w:type="dxa"/>
            <w:tcBorders>
              <w:top w:val="nil"/>
              <w:left w:val="single" w:sz="4" w:space="0" w:color="000000"/>
              <w:bottom w:val="single" w:sz="4" w:space="0" w:color="000000"/>
              <w:right w:val="single" w:sz="4" w:space="0" w:color="000000"/>
            </w:tcBorders>
          </w:tcPr>
          <w:p w14:paraId="71A8AA6E" w14:textId="77777777" w:rsidR="000142F5" w:rsidRPr="002137B0" w:rsidRDefault="000142F5" w:rsidP="00BA384A">
            <w:pPr>
              <w:spacing w:after="160" w:line="259" w:lineRule="auto"/>
              <w:rPr>
                <w:rFonts w:ascii="Calibri" w:hAnsi="Calibri" w:cs="Calibri"/>
              </w:rPr>
            </w:pPr>
            <w:r w:rsidRPr="002137B0">
              <w:rPr>
                <w:rFonts w:ascii="Calibri" w:hAnsi="Calibri" w:cs="Calibri"/>
                <w:b/>
                <w:sz w:val="20"/>
              </w:rPr>
              <w:t>Nauczyciele niepełnozatrudnieni</w:t>
            </w:r>
          </w:p>
        </w:tc>
        <w:tc>
          <w:tcPr>
            <w:tcW w:w="750" w:type="dxa"/>
            <w:tcBorders>
              <w:top w:val="single" w:sz="4" w:space="0" w:color="000000"/>
              <w:left w:val="single" w:sz="4" w:space="0" w:color="000000"/>
              <w:bottom w:val="single" w:sz="4" w:space="0" w:color="000000"/>
              <w:right w:val="single" w:sz="4" w:space="0" w:color="000000"/>
            </w:tcBorders>
          </w:tcPr>
          <w:p w14:paraId="6E9F244F"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sz w:val="20"/>
              </w:rPr>
              <w:t>8</w:t>
            </w:r>
          </w:p>
        </w:tc>
        <w:tc>
          <w:tcPr>
            <w:tcW w:w="809" w:type="dxa"/>
            <w:tcBorders>
              <w:top w:val="single" w:sz="4" w:space="0" w:color="000000"/>
              <w:left w:val="single" w:sz="4" w:space="0" w:color="000000"/>
              <w:bottom w:val="single" w:sz="4" w:space="0" w:color="000000"/>
              <w:right w:val="single" w:sz="4" w:space="0" w:color="000000"/>
            </w:tcBorders>
          </w:tcPr>
          <w:p w14:paraId="6A40EFB2" w14:textId="77777777" w:rsidR="000142F5" w:rsidRPr="002137B0" w:rsidRDefault="000142F5" w:rsidP="00BA384A">
            <w:pPr>
              <w:spacing w:line="259" w:lineRule="auto"/>
              <w:ind w:right="22"/>
              <w:jc w:val="center"/>
              <w:rPr>
                <w:rFonts w:ascii="Calibri" w:hAnsi="Calibri" w:cs="Calibri"/>
              </w:rPr>
            </w:pPr>
            <w:r w:rsidRPr="002137B0">
              <w:rPr>
                <w:rFonts w:ascii="Calibri" w:hAnsi="Calibri" w:cs="Calibri"/>
              </w:rPr>
              <w:t>5,88</w:t>
            </w:r>
          </w:p>
        </w:tc>
        <w:tc>
          <w:tcPr>
            <w:tcW w:w="1557" w:type="dxa"/>
            <w:tcBorders>
              <w:top w:val="single" w:sz="4" w:space="0" w:color="000000"/>
              <w:left w:val="single" w:sz="4" w:space="0" w:color="000000"/>
              <w:bottom w:val="single" w:sz="4" w:space="0" w:color="000000"/>
              <w:right w:val="single" w:sz="4" w:space="0" w:color="000000"/>
            </w:tcBorders>
          </w:tcPr>
          <w:p w14:paraId="58386963" w14:textId="77777777" w:rsidR="000142F5" w:rsidRPr="002137B0" w:rsidRDefault="000142F5" w:rsidP="00BA384A">
            <w:pPr>
              <w:spacing w:line="259" w:lineRule="auto"/>
              <w:ind w:right="22"/>
              <w:rPr>
                <w:rFonts w:ascii="Calibri" w:hAnsi="Calibri" w:cs="Calibri"/>
              </w:rPr>
            </w:pPr>
            <w:r w:rsidRPr="002137B0">
              <w:rPr>
                <w:rFonts w:ascii="Calibri" w:hAnsi="Calibri" w:cs="Calibri"/>
                <w:sz w:val="20"/>
              </w:rPr>
              <w:t xml:space="preserve">              6</w:t>
            </w:r>
          </w:p>
        </w:tc>
        <w:tc>
          <w:tcPr>
            <w:tcW w:w="1278" w:type="dxa"/>
            <w:tcBorders>
              <w:top w:val="single" w:sz="4" w:space="0" w:color="000000"/>
              <w:left w:val="single" w:sz="4" w:space="0" w:color="000000"/>
              <w:bottom w:val="single" w:sz="4" w:space="0" w:color="000000"/>
              <w:right w:val="single" w:sz="4" w:space="0" w:color="000000"/>
            </w:tcBorders>
          </w:tcPr>
          <w:p w14:paraId="072FE01F" w14:textId="77777777" w:rsidR="000142F5" w:rsidRPr="002137B0" w:rsidRDefault="000142F5" w:rsidP="00BA384A">
            <w:pPr>
              <w:spacing w:after="160" w:line="259" w:lineRule="auto"/>
              <w:rPr>
                <w:rFonts w:ascii="Calibri" w:hAnsi="Calibri" w:cs="Calibri"/>
              </w:rPr>
            </w:pPr>
            <w:r w:rsidRPr="002137B0">
              <w:rPr>
                <w:rFonts w:ascii="Calibri" w:hAnsi="Calibri" w:cs="Calibri"/>
              </w:rPr>
              <w:t xml:space="preserve">         2</w:t>
            </w:r>
          </w:p>
        </w:tc>
        <w:tc>
          <w:tcPr>
            <w:tcW w:w="1984" w:type="dxa"/>
            <w:tcBorders>
              <w:top w:val="single" w:sz="4" w:space="0" w:color="000000"/>
              <w:left w:val="single" w:sz="4" w:space="0" w:color="000000"/>
              <w:bottom w:val="single" w:sz="4" w:space="0" w:color="000000"/>
              <w:right w:val="single" w:sz="4" w:space="0" w:color="000000"/>
            </w:tcBorders>
          </w:tcPr>
          <w:p w14:paraId="52B5C0FB" w14:textId="77777777" w:rsidR="000142F5" w:rsidRPr="002137B0" w:rsidRDefault="000142F5" w:rsidP="00BA384A">
            <w:pPr>
              <w:spacing w:after="160" w:line="259" w:lineRule="auto"/>
              <w:jc w:val="center"/>
              <w:rPr>
                <w:rFonts w:ascii="Calibri" w:hAnsi="Calibri" w:cs="Calibri"/>
              </w:rPr>
            </w:pPr>
            <w:r w:rsidRPr="002137B0">
              <w:rPr>
                <w:rFonts w:ascii="Calibri" w:hAnsi="Calibri" w:cs="Calibri"/>
              </w:rPr>
              <w:t>-</w:t>
            </w:r>
          </w:p>
        </w:tc>
      </w:tr>
    </w:tbl>
    <w:p w14:paraId="582AA23D" w14:textId="77777777" w:rsidR="000142F5" w:rsidRDefault="000142F5" w:rsidP="000142F5">
      <w:pPr>
        <w:spacing w:after="9" w:line="251" w:lineRule="auto"/>
        <w:rPr>
          <w:rFonts w:ascii="Calibri" w:hAnsi="Calibri" w:cs="Calibri"/>
          <w:b/>
          <w:sz w:val="24"/>
          <w:szCs w:val="24"/>
        </w:rPr>
      </w:pPr>
      <w:r w:rsidRPr="002137B0">
        <w:rPr>
          <w:rFonts w:ascii="Calibri" w:hAnsi="Calibri" w:cs="Calibri"/>
          <w:b/>
          <w:sz w:val="24"/>
          <w:szCs w:val="24"/>
        </w:rPr>
        <w:t xml:space="preserve">  </w:t>
      </w:r>
    </w:p>
    <w:p w14:paraId="769EF598" w14:textId="77777777" w:rsidR="000142F5" w:rsidRDefault="000142F5" w:rsidP="000142F5">
      <w:pPr>
        <w:spacing w:after="9" w:line="251" w:lineRule="auto"/>
        <w:rPr>
          <w:rFonts w:ascii="Calibri" w:hAnsi="Calibri" w:cs="Calibri"/>
          <w:b/>
          <w:sz w:val="24"/>
          <w:szCs w:val="24"/>
        </w:rPr>
      </w:pPr>
    </w:p>
    <w:p w14:paraId="4B27A2E0" w14:textId="77777777" w:rsidR="000142F5" w:rsidRDefault="000142F5" w:rsidP="000142F5">
      <w:pPr>
        <w:spacing w:after="9" w:line="251" w:lineRule="auto"/>
        <w:rPr>
          <w:rFonts w:ascii="Calibri" w:hAnsi="Calibri" w:cs="Calibri"/>
          <w:b/>
          <w:sz w:val="24"/>
          <w:szCs w:val="24"/>
        </w:rPr>
      </w:pPr>
    </w:p>
    <w:p w14:paraId="4B40B696" w14:textId="77777777" w:rsidR="000142F5" w:rsidRDefault="000142F5" w:rsidP="000142F5">
      <w:pPr>
        <w:spacing w:after="9" w:line="251" w:lineRule="auto"/>
        <w:rPr>
          <w:rFonts w:ascii="Calibri" w:hAnsi="Calibri" w:cs="Calibri"/>
          <w:b/>
          <w:sz w:val="24"/>
          <w:szCs w:val="24"/>
        </w:rPr>
      </w:pPr>
      <w:r w:rsidRPr="002137B0">
        <w:rPr>
          <w:rFonts w:ascii="Calibri" w:hAnsi="Calibri" w:cs="Calibri"/>
          <w:b/>
          <w:sz w:val="24"/>
          <w:szCs w:val="24"/>
        </w:rPr>
        <w:lastRenderedPageBreak/>
        <w:t xml:space="preserve"> Administracja i obsługa</w:t>
      </w:r>
    </w:p>
    <w:p w14:paraId="214B4DAD" w14:textId="77777777" w:rsidR="00DE3C94" w:rsidRPr="002137B0" w:rsidRDefault="00DE3C94" w:rsidP="000142F5">
      <w:pPr>
        <w:spacing w:after="9" w:line="251" w:lineRule="auto"/>
        <w:rPr>
          <w:rFonts w:ascii="Calibri" w:hAnsi="Calibri" w:cs="Calibri"/>
          <w:sz w:val="24"/>
          <w:szCs w:val="24"/>
        </w:rPr>
      </w:pPr>
    </w:p>
    <w:tbl>
      <w:tblPr>
        <w:tblStyle w:val="TableGrid"/>
        <w:tblW w:w="7113" w:type="dxa"/>
        <w:tblInd w:w="137" w:type="dxa"/>
        <w:tblCellMar>
          <w:top w:w="58" w:type="dxa"/>
          <w:left w:w="108" w:type="dxa"/>
          <w:right w:w="115" w:type="dxa"/>
        </w:tblCellMar>
        <w:tblLook w:val="04A0" w:firstRow="1" w:lastRow="0" w:firstColumn="1" w:lastColumn="0" w:noHBand="0" w:noVBand="1"/>
      </w:tblPr>
      <w:tblGrid>
        <w:gridCol w:w="1838"/>
        <w:gridCol w:w="1065"/>
        <w:gridCol w:w="1770"/>
        <w:gridCol w:w="2440"/>
      </w:tblGrid>
      <w:tr w:rsidR="000142F5" w:rsidRPr="002137B0" w14:paraId="787B749F" w14:textId="77777777" w:rsidTr="00BA384A">
        <w:trPr>
          <w:trHeight w:val="389"/>
        </w:trPr>
        <w:tc>
          <w:tcPr>
            <w:tcW w:w="1838" w:type="dxa"/>
            <w:tcBorders>
              <w:top w:val="single" w:sz="4" w:space="0" w:color="000000"/>
              <w:left w:val="single" w:sz="4" w:space="0" w:color="000000"/>
              <w:bottom w:val="single" w:sz="4" w:space="0" w:color="000000"/>
              <w:right w:val="single" w:sz="4" w:space="0" w:color="000000"/>
            </w:tcBorders>
          </w:tcPr>
          <w:p w14:paraId="0CA987C4" w14:textId="77777777" w:rsidR="000142F5" w:rsidRPr="002137B0" w:rsidRDefault="000142F5" w:rsidP="00BA384A">
            <w:pPr>
              <w:spacing w:after="160" w:line="259" w:lineRule="auto"/>
              <w:rPr>
                <w:rFonts w:ascii="Calibri" w:hAnsi="Calibri" w:cs="Calibri"/>
              </w:rPr>
            </w:pPr>
          </w:p>
        </w:tc>
        <w:tc>
          <w:tcPr>
            <w:tcW w:w="1065" w:type="dxa"/>
            <w:tcBorders>
              <w:top w:val="single" w:sz="4" w:space="0" w:color="000000"/>
              <w:left w:val="single" w:sz="4" w:space="0" w:color="000000"/>
              <w:bottom w:val="single" w:sz="4" w:space="0" w:color="000000"/>
              <w:right w:val="single" w:sz="4" w:space="0" w:color="auto"/>
            </w:tcBorders>
          </w:tcPr>
          <w:p w14:paraId="5ECA1390" w14:textId="77777777" w:rsidR="000142F5" w:rsidRPr="002137B0" w:rsidRDefault="000142F5" w:rsidP="00BA384A">
            <w:pPr>
              <w:spacing w:line="259" w:lineRule="auto"/>
              <w:jc w:val="center"/>
              <w:rPr>
                <w:rFonts w:ascii="Calibri" w:hAnsi="Calibri" w:cs="Calibri"/>
              </w:rPr>
            </w:pPr>
          </w:p>
        </w:tc>
        <w:tc>
          <w:tcPr>
            <w:tcW w:w="1770" w:type="dxa"/>
            <w:tcBorders>
              <w:top w:val="single" w:sz="4" w:space="0" w:color="000000"/>
              <w:left w:val="single" w:sz="4" w:space="0" w:color="auto"/>
              <w:bottom w:val="single" w:sz="4" w:space="0" w:color="000000"/>
              <w:right w:val="single" w:sz="4" w:space="0" w:color="000000"/>
            </w:tcBorders>
          </w:tcPr>
          <w:p w14:paraId="095D5F58" w14:textId="77777777" w:rsidR="000142F5" w:rsidRPr="002137B0" w:rsidRDefault="000142F5" w:rsidP="00BA384A">
            <w:pPr>
              <w:spacing w:line="259" w:lineRule="auto"/>
              <w:jc w:val="center"/>
              <w:rPr>
                <w:rFonts w:ascii="Calibri" w:hAnsi="Calibri" w:cs="Calibri"/>
              </w:rPr>
            </w:pPr>
            <w:r w:rsidRPr="002137B0">
              <w:rPr>
                <w:rFonts w:ascii="Calibri" w:hAnsi="Calibri" w:cs="Calibri"/>
                <w:b/>
              </w:rPr>
              <w:t>osoby</w:t>
            </w:r>
          </w:p>
        </w:tc>
        <w:tc>
          <w:tcPr>
            <w:tcW w:w="2440" w:type="dxa"/>
            <w:tcBorders>
              <w:top w:val="single" w:sz="4" w:space="0" w:color="000000"/>
              <w:left w:val="single" w:sz="4" w:space="0" w:color="000000"/>
              <w:bottom w:val="single" w:sz="4" w:space="0" w:color="000000"/>
              <w:right w:val="single" w:sz="4" w:space="0" w:color="000000"/>
            </w:tcBorders>
          </w:tcPr>
          <w:p w14:paraId="5E1F7940"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b/>
              </w:rPr>
              <w:t>etaty</w:t>
            </w:r>
          </w:p>
        </w:tc>
      </w:tr>
      <w:tr w:rsidR="000142F5" w:rsidRPr="002137B0" w14:paraId="1EB31026" w14:textId="77777777" w:rsidTr="00BA384A">
        <w:trPr>
          <w:trHeight w:val="210"/>
        </w:trPr>
        <w:tc>
          <w:tcPr>
            <w:tcW w:w="1838" w:type="dxa"/>
            <w:vMerge w:val="restart"/>
            <w:tcBorders>
              <w:top w:val="single" w:sz="4" w:space="0" w:color="000000"/>
              <w:left w:val="single" w:sz="4" w:space="0" w:color="000000"/>
              <w:right w:val="single" w:sz="4" w:space="0" w:color="000000"/>
            </w:tcBorders>
          </w:tcPr>
          <w:p w14:paraId="3335F8F0" w14:textId="77777777" w:rsidR="000142F5" w:rsidRPr="002137B0" w:rsidRDefault="000142F5" w:rsidP="00BA384A">
            <w:pPr>
              <w:spacing w:line="259" w:lineRule="auto"/>
              <w:rPr>
                <w:rFonts w:ascii="Calibri" w:hAnsi="Calibri" w:cs="Calibri"/>
              </w:rPr>
            </w:pPr>
            <w:r w:rsidRPr="002137B0">
              <w:rPr>
                <w:rFonts w:ascii="Calibri" w:hAnsi="Calibri" w:cs="Calibri"/>
                <w:b/>
              </w:rPr>
              <w:t xml:space="preserve">Administracja </w:t>
            </w:r>
          </w:p>
        </w:tc>
        <w:tc>
          <w:tcPr>
            <w:tcW w:w="1065" w:type="dxa"/>
            <w:tcBorders>
              <w:top w:val="single" w:sz="4" w:space="0" w:color="000000"/>
              <w:left w:val="single" w:sz="4" w:space="0" w:color="000000"/>
              <w:bottom w:val="single" w:sz="4" w:space="0" w:color="auto"/>
              <w:right w:val="single" w:sz="4" w:space="0" w:color="auto"/>
            </w:tcBorders>
          </w:tcPr>
          <w:p w14:paraId="389BEEB9"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I-VIII</w:t>
            </w:r>
          </w:p>
        </w:tc>
        <w:tc>
          <w:tcPr>
            <w:tcW w:w="1770" w:type="dxa"/>
            <w:tcBorders>
              <w:top w:val="single" w:sz="4" w:space="0" w:color="000000"/>
              <w:left w:val="single" w:sz="4" w:space="0" w:color="auto"/>
              <w:bottom w:val="single" w:sz="4" w:space="0" w:color="auto"/>
              <w:right w:val="single" w:sz="4" w:space="0" w:color="000000"/>
            </w:tcBorders>
          </w:tcPr>
          <w:p w14:paraId="5121F963"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3</w:t>
            </w:r>
          </w:p>
        </w:tc>
        <w:tc>
          <w:tcPr>
            <w:tcW w:w="2440" w:type="dxa"/>
            <w:tcBorders>
              <w:top w:val="single" w:sz="4" w:space="0" w:color="000000"/>
              <w:left w:val="single" w:sz="4" w:space="0" w:color="000000"/>
              <w:bottom w:val="single" w:sz="4" w:space="0" w:color="auto"/>
              <w:right w:val="single" w:sz="4" w:space="0" w:color="000000"/>
            </w:tcBorders>
          </w:tcPr>
          <w:p w14:paraId="1F691E10"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1,65</w:t>
            </w:r>
          </w:p>
        </w:tc>
      </w:tr>
      <w:tr w:rsidR="000142F5" w:rsidRPr="002137B0" w14:paraId="2CBC5255" w14:textId="77777777" w:rsidTr="00BA384A">
        <w:trPr>
          <w:trHeight w:val="210"/>
        </w:trPr>
        <w:tc>
          <w:tcPr>
            <w:tcW w:w="1838" w:type="dxa"/>
            <w:vMerge/>
            <w:tcBorders>
              <w:left w:val="single" w:sz="4" w:space="0" w:color="000000"/>
              <w:bottom w:val="single" w:sz="4" w:space="0" w:color="000000"/>
              <w:right w:val="single" w:sz="4" w:space="0" w:color="000000"/>
            </w:tcBorders>
          </w:tcPr>
          <w:p w14:paraId="567F4E75" w14:textId="77777777" w:rsidR="000142F5" w:rsidRPr="002137B0" w:rsidRDefault="000142F5" w:rsidP="00BA384A">
            <w:pPr>
              <w:spacing w:line="259" w:lineRule="auto"/>
              <w:rPr>
                <w:rFonts w:ascii="Calibri" w:hAnsi="Calibri" w:cs="Calibri"/>
                <w:b/>
              </w:rPr>
            </w:pPr>
          </w:p>
        </w:tc>
        <w:tc>
          <w:tcPr>
            <w:tcW w:w="1065" w:type="dxa"/>
            <w:tcBorders>
              <w:top w:val="single" w:sz="4" w:space="0" w:color="auto"/>
              <w:left w:val="single" w:sz="4" w:space="0" w:color="000000"/>
              <w:bottom w:val="single" w:sz="4" w:space="0" w:color="000000"/>
              <w:right w:val="single" w:sz="4" w:space="0" w:color="auto"/>
            </w:tcBorders>
          </w:tcPr>
          <w:p w14:paraId="6CF1B15F"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IX-XII</w:t>
            </w:r>
          </w:p>
        </w:tc>
        <w:tc>
          <w:tcPr>
            <w:tcW w:w="1770" w:type="dxa"/>
            <w:tcBorders>
              <w:top w:val="single" w:sz="4" w:space="0" w:color="auto"/>
              <w:left w:val="single" w:sz="4" w:space="0" w:color="auto"/>
              <w:bottom w:val="single" w:sz="4" w:space="0" w:color="000000"/>
              <w:right w:val="single" w:sz="4" w:space="0" w:color="000000"/>
            </w:tcBorders>
          </w:tcPr>
          <w:p w14:paraId="0F2E85AC"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3</w:t>
            </w:r>
          </w:p>
        </w:tc>
        <w:tc>
          <w:tcPr>
            <w:tcW w:w="2440" w:type="dxa"/>
            <w:tcBorders>
              <w:top w:val="single" w:sz="4" w:space="0" w:color="auto"/>
              <w:left w:val="single" w:sz="4" w:space="0" w:color="000000"/>
              <w:bottom w:val="single" w:sz="4" w:space="0" w:color="000000"/>
              <w:right w:val="single" w:sz="4" w:space="0" w:color="000000"/>
            </w:tcBorders>
          </w:tcPr>
          <w:p w14:paraId="06CACA37"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1,65</w:t>
            </w:r>
          </w:p>
        </w:tc>
      </w:tr>
      <w:tr w:rsidR="000142F5" w:rsidRPr="002137B0" w14:paraId="458738B9" w14:textId="77777777" w:rsidTr="00BA384A">
        <w:trPr>
          <w:trHeight w:val="195"/>
        </w:trPr>
        <w:tc>
          <w:tcPr>
            <w:tcW w:w="1838" w:type="dxa"/>
            <w:vMerge w:val="restart"/>
            <w:tcBorders>
              <w:top w:val="single" w:sz="4" w:space="0" w:color="auto"/>
              <w:left w:val="single" w:sz="4" w:space="0" w:color="000000"/>
              <w:right w:val="single" w:sz="4" w:space="0" w:color="000000"/>
            </w:tcBorders>
          </w:tcPr>
          <w:p w14:paraId="4FAF631D" w14:textId="77777777" w:rsidR="000142F5" w:rsidRPr="002137B0" w:rsidRDefault="000142F5" w:rsidP="00BA384A">
            <w:pPr>
              <w:spacing w:line="259" w:lineRule="auto"/>
              <w:rPr>
                <w:rFonts w:ascii="Calibri" w:hAnsi="Calibri" w:cs="Calibri"/>
              </w:rPr>
            </w:pPr>
            <w:r w:rsidRPr="002137B0">
              <w:rPr>
                <w:rFonts w:ascii="Calibri" w:hAnsi="Calibri" w:cs="Calibri"/>
                <w:b/>
              </w:rPr>
              <w:t>obsługa</w:t>
            </w:r>
          </w:p>
        </w:tc>
        <w:tc>
          <w:tcPr>
            <w:tcW w:w="1065" w:type="dxa"/>
            <w:tcBorders>
              <w:top w:val="single" w:sz="4" w:space="0" w:color="auto"/>
              <w:left w:val="single" w:sz="4" w:space="0" w:color="000000"/>
              <w:bottom w:val="single" w:sz="4" w:space="0" w:color="auto"/>
              <w:right w:val="single" w:sz="4" w:space="0" w:color="auto"/>
            </w:tcBorders>
          </w:tcPr>
          <w:p w14:paraId="167A4061"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I-VIII</w:t>
            </w:r>
          </w:p>
        </w:tc>
        <w:tc>
          <w:tcPr>
            <w:tcW w:w="1770" w:type="dxa"/>
            <w:tcBorders>
              <w:top w:val="single" w:sz="4" w:space="0" w:color="auto"/>
              <w:left w:val="single" w:sz="4" w:space="0" w:color="auto"/>
              <w:bottom w:val="single" w:sz="4" w:space="0" w:color="auto"/>
              <w:right w:val="single" w:sz="4" w:space="0" w:color="000000"/>
            </w:tcBorders>
          </w:tcPr>
          <w:p w14:paraId="6B0491D7"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7</w:t>
            </w:r>
          </w:p>
        </w:tc>
        <w:tc>
          <w:tcPr>
            <w:tcW w:w="2440" w:type="dxa"/>
            <w:tcBorders>
              <w:top w:val="single" w:sz="4" w:space="0" w:color="auto"/>
              <w:left w:val="single" w:sz="4" w:space="0" w:color="000000"/>
              <w:bottom w:val="single" w:sz="4" w:space="0" w:color="auto"/>
              <w:right w:val="single" w:sz="4" w:space="0" w:color="000000"/>
            </w:tcBorders>
          </w:tcPr>
          <w:p w14:paraId="295BE5AF"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7</w:t>
            </w:r>
          </w:p>
        </w:tc>
      </w:tr>
      <w:tr w:rsidR="000142F5" w:rsidRPr="002137B0" w14:paraId="4BD5C79F" w14:textId="77777777" w:rsidTr="00BA384A">
        <w:trPr>
          <w:trHeight w:val="225"/>
        </w:trPr>
        <w:tc>
          <w:tcPr>
            <w:tcW w:w="1838" w:type="dxa"/>
            <w:vMerge/>
            <w:tcBorders>
              <w:left w:val="single" w:sz="4" w:space="0" w:color="000000"/>
              <w:bottom w:val="single" w:sz="4" w:space="0" w:color="000000"/>
              <w:right w:val="single" w:sz="4" w:space="0" w:color="000000"/>
            </w:tcBorders>
          </w:tcPr>
          <w:p w14:paraId="6F97FC5A" w14:textId="77777777" w:rsidR="000142F5" w:rsidRPr="002137B0" w:rsidRDefault="000142F5" w:rsidP="00BA384A">
            <w:pPr>
              <w:spacing w:line="259" w:lineRule="auto"/>
              <w:rPr>
                <w:rFonts w:ascii="Calibri" w:hAnsi="Calibri" w:cs="Calibri"/>
                <w:b/>
              </w:rPr>
            </w:pPr>
          </w:p>
        </w:tc>
        <w:tc>
          <w:tcPr>
            <w:tcW w:w="1065" w:type="dxa"/>
            <w:tcBorders>
              <w:top w:val="single" w:sz="4" w:space="0" w:color="auto"/>
              <w:left w:val="single" w:sz="4" w:space="0" w:color="000000"/>
              <w:bottom w:val="single" w:sz="4" w:space="0" w:color="000000"/>
              <w:right w:val="single" w:sz="4" w:space="0" w:color="auto"/>
            </w:tcBorders>
          </w:tcPr>
          <w:p w14:paraId="34B8FF28"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IX-XII</w:t>
            </w:r>
          </w:p>
        </w:tc>
        <w:tc>
          <w:tcPr>
            <w:tcW w:w="1770" w:type="dxa"/>
            <w:tcBorders>
              <w:top w:val="single" w:sz="4" w:space="0" w:color="auto"/>
              <w:left w:val="single" w:sz="4" w:space="0" w:color="auto"/>
              <w:bottom w:val="single" w:sz="4" w:space="0" w:color="000000"/>
              <w:right w:val="single" w:sz="4" w:space="0" w:color="000000"/>
            </w:tcBorders>
          </w:tcPr>
          <w:p w14:paraId="3821821D" w14:textId="77777777" w:rsidR="000142F5" w:rsidRPr="002137B0" w:rsidRDefault="000142F5" w:rsidP="00BA384A">
            <w:pPr>
              <w:spacing w:line="259" w:lineRule="auto"/>
              <w:jc w:val="center"/>
              <w:rPr>
                <w:rFonts w:ascii="Calibri" w:hAnsi="Calibri" w:cs="Calibri"/>
              </w:rPr>
            </w:pPr>
            <w:r w:rsidRPr="002137B0">
              <w:rPr>
                <w:rFonts w:ascii="Calibri" w:hAnsi="Calibri" w:cs="Calibri"/>
              </w:rPr>
              <w:t>7</w:t>
            </w:r>
          </w:p>
        </w:tc>
        <w:tc>
          <w:tcPr>
            <w:tcW w:w="2440" w:type="dxa"/>
            <w:tcBorders>
              <w:top w:val="single" w:sz="4" w:space="0" w:color="auto"/>
              <w:left w:val="single" w:sz="4" w:space="0" w:color="000000"/>
              <w:bottom w:val="single" w:sz="4" w:space="0" w:color="000000"/>
              <w:right w:val="single" w:sz="4" w:space="0" w:color="000000"/>
            </w:tcBorders>
          </w:tcPr>
          <w:p w14:paraId="7889718B" w14:textId="77777777" w:rsidR="000142F5" w:rsidRPr="002137B0" w:rsidRDefault="000142F5" w:rsidP="00BA384A">
            <w:pPr>
              <w:spacing w:line="259" w:lineRule="auto"/>
              <w:ind w:left="7"/>
              <w:jc w:val="center"/>
              <w:rPr>
                <w:rFonts w:ascii="Calibri" w:hAnsi="Calibri" w:cs="Calibri"/>
              </w:rPr>
            </w:pPr>
            <w:r w:rsidRPr="002137B0">
              <w:rPr>
                <w:rFonts w:ascii="Calibri" w:hAnsi="Calibri" w:cs="Calibri"/>
              </w:rPr>
              <w:t>7</w:t>
            </w:r>
          </w:p>
        </w:tc>
      </w:tr>
    </w:tbl>
    <w:p w14:paraId="63580EC7" w14:textId="77777777" w:rsidR="000142F5" w:rsidRPr="002137B0" w:rsidRDefault="000142F5" w:rsidP="000142F5">
      <w:pPr>
        <w:pStyle w:val="Akapitzlist"/>
        <w:numPr>
          <w:ilvl w:val="0"/>
          <w:numId w:val="48"/>
        </w:numPr>
        <w:spacing w:after="311" w:line="251" w:lineRule="auto"/>
        <w:rPr>
          <w:rFonts w:ascii="Calibri" w:hAnsi="Calibri" w:cs="Calibri"/>
          <w:b/>
          <w:sz w:val="16"/>
          <w:szCs w:val="16"/>
        </w:rPr>
      </w:pPr>
      <w:r w:rsidRPr="002137B0">
        <w:rPr>
          <w:rFonts w:ascii="Calibri" w:hAnsi="Calibri" w:cs="Calibri"/>
          <w:b/>
          <w:sz w:val="16"/>
          <w:szCs w:val="16"/>
        </w:rPr>
        <w:t xml:space="preserve">Bez 1 osoby niepełniącej obowiązków (przebywającej na zasiłku rehabilitacyjnym) </w:t>
      </w:r>
    </w:p>
    <w:p w14:paraId="443BD756" w14:textId="77777777" w:rsidR="000142F5" w:rsidRPr="002137B0" w:rsidRDefault="000142F5" w:rsidP="000142F5">
      <w:pPr>
        <w:pStyle w:val="Akapitzlist"/>
        <w:spacing w:after="311" w:line="251" w:lineRule="auto"/>
        <w:ind w:left="989"/>
        <w:rPr>
          <w:rFonts w:ascii="Calibri" w:hAnsi="Calibri" w:cs="Calibri"/>
          <w:b/>
          <w:sz w:val="16"/>
          <w:szCs w:val="16"/>
        </w:rPr>
      </w:pPr>
    </w:p>
    <w:p w14:paraId="46C0DF6D" w14:textId="77777777" w:rsidR="000142F5" w:rsidRPr="002137B0" w:rsidRDefault="000142F5" w:rsidP="000142F5">
      <w:pPr>
        <w:pStyle w:val="Akapitzlist"/>
        <w:spacing w:after="311" w:line="251" w:lineRule="auto"/>
        <w:ind w:left="989"/>
        <w:rPr>
          <w:rFonts w:ascii="Calibri" w:hAnsi="Calibri" w:cs="Calibri"/>
          <w:b/>
          <w:sz w:val="16"/>
          <w:szCs w:val="16"/>
        </w:rPr>
      </w:pPr>
    </w:p>
    <w:p w14:paraId="704822A0" w14:textId="77777777" w:rsidR="000142F5" w:rsidRPr="002137B0" w:rsidRDefault="000142F5" w:rsidP="000142F5">
      <w:pPr>
        <w:pStyle w:val="Akapitzlist"/>
        <w:spacing w:after="311" w:line="251" w:lineRule="auto"/>
        <w:ind w:left="989"/>
        <w:rPr>
          <w:rFonts w:ascii="Calibri" w:hAnsi="Calibri" w:cs="Calibri"/>
          <w:b/>
          <w:sz w:val="16"/>
          <w:szCs w:val="16"/>
        </w:rPr>
      </w:pPr>
    </w:p>
    <w:p w14:paraId="1A653FA6" w14:textId="77777777" w:rsidR="000142F5" w:rsidRPr="002137B0" w:rsidRDefault="000142F5" w:rsidP="000142F5">
      <w:pPr>
        <w:pStyle w:val="Akapitzlist"/>
        <w:numPr>
          <w:ilvl w:val="0"/>
          <w:numId w:val="48"/>
        </w:numPr>
        <w:spacing w:after="311" w:line="251" w:lineRule="auto"/>
        <w:rPr>
          <w:rFonts w:ascii="Calibri" w:hAnsi="Calibri" w:cs="Calibri"/>
          <w:color w:val="2F5496" w:themeColor="accent1" w:themeShade="BF"/>
          <w:sz w:val="24"/>
          <w:szCs w:val="24"/>
        </w:rPr>
      </w:pPr>
      <w:r w:rsidRPr="002137B0">
        <w:rPr>
          <w:rFonts w:ascii="Calibri" w:hAnsi="Calibri" w:cs="Calibri"/>
          <w:b/>
          <w:color w:val="2F5496" w:themeColor="accent1" w:themeShade="BF"/>
          <w:sz w:val="24"/>
          <w:szCs w:val="24"/>
        </w:rPr>
        <w:t xml:space="preserve">   Wyniki sprawdzianu ósmoklasisty za rok szkolny 2023/2024</w:t>
      </w:r>
    </w:p>
    <w:tbl>
      <w:tblPr>
        <w:tblStyle w:val="TableGrid"/>
        <w:tblW w:w="8220" w:type="dxa"/>
        <w:tblInd w:w="274" w:type="dxa"/>
        <w:tblCellMar>
          <w:top w:w="161" w:type="dxa"/>
          <w:left w:w="100" w:type="dxa"/>
          <w:right w:w="115" w:type="dxa"/>
        </w:tblCellMar>
        <w:tblLook w:val="04A0" w:firstRow="1" w:lastRow="0" w:firstColumn="1" w:lastColumn="0" w:noHBand="0" w:noVBand="1"/>
      </w:tblPr>
      <w:tblGrid>
        <w:gridCol w:w="2106"/>
        <w:gridCol w:w="1438"/>
        <w:gridCol w:w="1560"/>
        <w:gridCol w:w="1416"/>
        <w:gridCol w:w="1700"/>
      </w:tblGrid>
      <w:tr w:rsidR="000142F5" w:rsidRPr="002137B0" w14:paraId="69E79CB9" w14:textId="77777777" w:rsidTr="00BA384A">
        <w:trPr>
          <w:trHeight w:val="1020"/>
        </w:trPr>
        <w:tc>
          <w:tcPr>
            <w:tcW w:w="2106" w:type="dxa"/>
            <w:tcBorders>
              <w:top w:val="single" w:sz="8" w:space="0" w:color="000000"/>
              <w:left w:val="single" w:sz="8" w:space="0" w:color="000000"/>
              <w:bottom w:val="single" w:sz="8" w:space="0" w:color="000000"/>
              <w:right w:val="single" w:sz="4" w:space="0" w:color="000000"/>
            </w:tcBorders>
          </w:tcPr>
          <w:p w14:paraId="39478FF5" w14:textId="77777777" w:rsidR="000142F5" w:rsidRPr="002137B0" w:rsidRDefault="000142F5" w:rsidP="00BA384A">
            <w:pPr>
              <w:spacing w:line="259" w:lineRule="auto"/>
              <w:rPr>
                <w:rFonts w:ascii="Calibri" w:hAnsi="Calibri" w:cs="Calibri"/>
                <w:sz w:val="24"/>
                <w:szCs w:val="24"/>
              </w:rPr>
            </w:pPr>
            <w:r w:rsidRPr="002137B0">
              <w:rPr>
                <w:rFonts w:ascii="Calibri" w:hAnsi="Calibri" w:cs="Calibri"/>
                <w:sz w:val="24"/>
                <w:szCs w:val="24"/>
              </w:rPr>
              <w:t xml:space="preserve"> </w:t>
            </w:r>
          </w:p>
        </w:tc>
        <w:tc>
          <w:tcPr>
            <w:tcW w:w="1438" w:type="dxa"/>
            <w:tcBorders>
              <w:top w:val="single" w:sz="8" w:space="0" w:color="000000"/>
              <w:left w:val="single" w:sz="4" w:space="0" w:color="000000"/>
              <w:bottom w:val="single" w:sz="8" w:space="0" w:color="000000"/>
              <w:right w:val="single" w:sz="8" w:space="0" w:color="000000"/>
            </w:tcBorders>
          </w:tcPr>
          <w:p w14:paraId="096A7CE1" w14:textId="77777777" w:rsidR="000142F5" w:rsidRPr="002137B0" w:rsidRDefault="000142F5" w:rsidP="00BA384A">
            <w:pPr>
              <w:spacing w:line="259" w:lineRule="auto"/>
              <w:rPr>
                <w:rFonts w:ascii="Calibri" w:hAnsi="Calibri" w:cs="Calibri"/>
                <w:sz w:val="24"/>
                <w:szCs w:val="24"/>
              </w:rPr>
            </w:pPr>
            <w:r w:rsidRPr="002137B0">
              <w:rPr>
                <w:rFonts w:ascii="Calibri" w:hAnsi="Calibri" w:cs="Calibri"/>
                <w:b/>
                <w:sz w:val="24"/>
                <w:szCs w:val="24"/>
              </w:rPr>
              <w:t>język polski</w:t>
            </w:r>
          </w:p>
        </w:tc>
        <w:tc>
          <w:tcPr>
            <w:tcW w:w="1560" w:type="dxa"/>
            <w:tcBorders>
              <w:top w:val="single" w:sz="8" w:space="0" w:color="000000"/>
              <w:left w:val="single" w:sz="8" w:space="0" w:color="000000"/>
              <w:bottom w:val="single" w:sz="8" w:space="0" w:color="000000"/>
              <w:right w:val="single" w:sz="8" w:space="0" w:color="000000"/>
            </w:tcBorders>
          </w:tcPr>
          <w:p w14:paraId="5545732B" w14:textId="77777777" w:rsidR="000142F5" w:rsidRPr="002137B0" w:rsidRDefault="000142F5" w:rsidP="00BA384A">
            <w:pPr>
              <w:spacing w:line="259" w:lineRule="auto"/>
              <w:rPr>
                <w:rFonts w:ascii="Calibri" w:hAnsi="Calibri" w:cs="Calibri"/>
                <w:sz w:val="24"/>
                <w:szCs w:val="24"/>
              </w:rPr>
            </w:pPr>
            <w:r w:rsidRPr="002137B0">
              <w:rPr>
                <w:rFonts w:ascii="Calibri" w:hAnsi="Calibri" w:cs="Calibri"/>
                <w:b/>
                <w:sz w:val="24"/>
                <w:szCs w:val="24"/>
              </w:rPr>
              <w:t>matematyka</w:t>
            </w:r>
          </w:p>
        </w:tc>
        <w:tc>
          <w:tcPr>
            <w:tcW w:w="1416" w:type="dxa"/>
            <w:tcBorders>
              <w:top w:val="single" w:sz="8" w:space="0" w:color="000000"/>
              <w:left w:val="single" w:sz="8" w:space="0" w:color="000000"/>
              <w:bottom w:val="single" w:sz="8" w:space="0" w:color="000000"/>
              <w:right w:val="single" w:sz="8" w:space="0" w:color="000000"/>
            </w:tcBorders>
          </w:tcPr>
          <w:p w14:paraId="646011A2" w14:textId="77777777" w:rsidR="000142F5" w:rsidRPr="002137B0" w:rsidRDefault="000142F5" w:rsidP="00BA384A">
            <w:pPr>
              <w:spacing w:line="259" w:lineRule="auto"/>
              <w:rPr>
                <w:rFonts w:ascii="Calibri" w:hAnsi="Calibri" w:cs="Calibri"/>
                <w:sz w:val="24"/>
                <w:szCs w:val="24"/>
              </w:rPr>
            </w:pPr>
            <w:r w:rsidRPr="002137B0">
              <w:rPr>
                <w:rFonts w:ascii="Calibri" w:hAnsi="Calibri" w:cs="Calibri"/>
                <w:b/>
                <w:sz w:val="24"/>
                <w:szCs w:val="24"/>
              </w:rPr>
              <w:t>język angielski</w:t>
            </w:r>
          </w:p>
        </w:tc>
        <w:tc>
          <w:tcPr>
            <w:tcW w:w="1700" w:type="dxa"/>
            <w:tcBorders>
              <w:top w:val="single" w:sz="8" w:space="0" w:color="000000"/>
              <w:left w:val="single" w:sz="8" w:space="0" w:color="000000"/>
              <w:bottom w:val="single" w:sz="8" w:space="0" w:color="000000"/>
              <w:right w:val="single" w:sz="8" w:space="0" w:color="000000"/>
            </w:tcBorders>
          </w:tcPr>
          <w:p w14:paraId="54916BF6" w14:textId="77777777" w:rsidR="000142F5" w:rsidRPr="002137B0" w:rsidRDefault="000142F5" w:rsidP="00BA384A">
            <w:pPr>
              <w:spacing w:line="259" w:lineRule="auto"/>
              <w:rPr>
                <w:rFonts w:ascii="Calibri" w:hAnsi="Calibri" w:cs="Calibri"/>
                <w:sz w:val="24"/>
                <w:szCs w:val="24"/>
              </w:rPr>
            </w:pPr>
            <w:r w:rsidRPr="002137B0">
              <w:rPr>
                <w:rFonts w:ascii="Calibri" w:hAnsi="Calibri" w:cs="Calibri"/>
                <w:b/>
                <w:sz w:val="24"/>
                <w:szCs w:val="24"/>
              </w:rPr>
              <w:t>język niemiecki</w:t>
            </w:r>
          </w:p>
        </w:tc>
      </w:tr>
      <w:tr w:rsidR="000142F5" w:rsidRPr="002137B0" w14:paraId="471210DC" w14:textId="77777777" w:rsidTr="00BA384A">
        <w:trPr>
          <w:trHeight w:val="1000"/>
        </w:trPr>
        <w:tc>
          <w:tcPr>
            <w:tcW w:w="2106" w:type="dxa"/>
            <w:tcBorders>
              <w:top w:val="single" w:sz="8" w:space="0" w:color="000000"/>
              <w:left w:val="single" w:sz="8" w:space="0" w:color="000000"/>
              <w:bottom w:val="single" w:sz="8" w:space="0" w:color="000000"/>
              <w:right w:val="single" w:sz="4" w:space="0" w:color="000000"/>
            </w:tcBorders>
          </w:tcPr>
          <w:p w14:paraId="757455AC" w14:textId="77777777" w:rsidR="000142F5" w:rsidRPr="002137B0" w:rsidRDefault="000142F5" w:rsidP="00BA384A">
            <w:pPr>
              <w:spacing w:line="259" w:lineRule="auto"/>
              <w:jc w:val="center"/>
              <w:rPr>
                <w:rFonts w:ascii="Calibri" w:hAnsi="Calibri" w:cs="Calibri"/>
              </w:rPr>
            </w:pPr>
            <w:r w:rsidRPr="002137B0">
              <w:rPr>
                <w:rFonts w:ascii="Calibri" w:hAnsi="Calibri" w:cs="Calibri"/>
                <w:b/>
                <w:sz w:val="20"/>
              </w:rPr>
              <w:t>Ilość uczniów zdających</w:t>
            </w:r>
          </w:p>
        </w:tc>
        <w:tc>
          <w:tcPr>
            <w:tcW w:w="1438" w:type="dxa"/>
            <w:tcBorders>
              <w:top w:val="single" w:sz="8" w:space="0" w:color="000000"/>
              <w:left w:val="single" w:sz="4" w:space="0" w:color="000000"/>
              <w:bottom w:val="single" w:sz="8" w:space="0" w:color="000000"/>
              <w:right w:val="single" w:sz="8" w:space="0" w:color="000000"/>
            </w:tcBorders>
          </w:tcPr>
          <w:p w14:paraId="0B0799F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11</w:t>
            </w:r>
          </w:p>
        </w:tc>
        <w:tc>
          <w:tcPr>
            <w:tcW w:w="1560" w:type="dxa"/>
            <w:tcBorders>
              <w:top w:val="single" w:sz="8" w:space="0" w:color="000000"/>
              <w:left w:val="single" w:sz="8" w:space="0" w:color="000000"/>
              <w:bottom w:val="single" w:sz="8" w:space="0" w:color="000000"/>
              <w:right w:val="single" w:sz="8" w:space="0" w:color="000000"/>
            </w:tcBorders>
          </w:tcPr>
          <w:p w14:paraId="3DAAD447"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11</w:t>
            </w:r>
          </w:p>
        </w:tc>
        <w:tc>
          <w:tcPr>
            <w:tcW w:w="1416" w:type="dxa"/>
            <w:tcBorders>
              <w:top w:val="single" w:sz="8" w:space="0" w:color="000000"/>
              <w:left w:val="single" w:sz="8" w:space="0" w:color="000000"/>
              <w:bottom w:val="single" w:sz="8" w:space="0" w:color="000000"/>
              <w:right w:val="single" w:sz="8" w:space="0" w:color="000000"/>
            </w:tcBorders>
          </w:tcPr>
          <w:p w14:paraId="5D9E7412"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11</w:t>
            </w:r>
          </w:p>
        </w:tc>
        <w:tc>
          <w:tcPr>
            <w:tcW w:w="1700" w:type="dxa"/>
            <w:tcBorders>
              <w:top w:val="single" w:sz="8" w:space="0" w:color="000000"/>
              <w:left w:val="single" w:sz="8" w:space="0" w:color="000000"/>
              <w:bottom w:val="single" w:sz="8" w:space="0" w:color="000000"/>
              <w:right w:val="single" w:sz="8" w:space="0" w:color="000000"/>
            </w:tcBorders>
          </w:tcPr>
          <w:p w14:paraId="22D7ACEF"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w:t>
            </w:r>
          </w:p>
        </w:tc>
      </w:tr>
      <w:tr w:rsidR="000142F5" w:rsidRPr="002137B0" w14:paraId="01BE81E7" w14:textId="77777777" w:rsidTr="00BA384A">
        <w:trPr>
          <w:trHeight w:val="740"/>
        </w:trPr>
        <w:tc>
          <w:tcPr>
            <w:tcW w:w="2106" w:type="dxa"/>
            <w:tcBorders>
              <w:top w:val="single" w:sz="8" w:space="0" w:color="000000"/>
              <w:left w:val="single" w:sz="8" w:space="0" w:color="000000"/>
              <w:bottom w:val="single" w:sz="8" w:space="0" w:color="000000"/>
              <w:right w:val="single" w:sz="4" w:space="0" w:color="000000"/>
            </w:tcBorders>
          </w:tcPr>
          <w:p w14:paraId="1B1D9F11"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wynik najwyższy</w:t>
            </w:r>
          </w:p>
        </w:tc>
        <w:tc>
          <w:tcPr>
            <w:tcW w:w="1438" w:type="dxa"/>
            <w:tcBorders>
              <w:top w:val="single" w:sz="8" w:space="0" w:color="000000"/>
              <w:left w:val="single" w:sz="4" w:space="0" w:color="000000"/>
              <w:bottom w:val="single" w:sz="8" w:space="0" w:color="000000"/>
              <w:right w:val="single" w:sz="8" w:space="0" w:color="000000"/>
            </w:tcBorders>
          </w:tcPr>
          <w:p w14:paraId="5A6C0C2B" w14:textId="77777777" w:rsidR="000142F5" w:rsidRPr="002137B0" w:rsidRDefault="000142F5" w:rsidP="00BA384A">
            <w:pPr>
              <w:spacing w:line="259" w:lineRule="auto"/>
              <w:ind w:left="15"/>
              <w:jc w:val="center"/>
              <w:rPr>
                <w:rFonts w:ascii="Calibri" w:hAnsi="Calibri" w:cs="Calibri"/>
              </w:rPr>
            </w:pPr>
            <w:r w:rsidRPr="00FE1937">
              <w:rPr>
                <w:rFonts w:ascii="Calibri" w:hAnsi="Calibri" w:cs="Calibri"/>
                <w:color w:val="2F5496" w:themeColor="accent1" w:themeShade="BF"/>
              </w:rPr>
              <w:t>87</w:t>
            </w:r>
          </w:p>
        </w:tc>
        <w:tc>
          <w:tcPr>
            <w:tcW w:w="1560" w:type="dxa"/>
            <w:tcBorders>
              <w:top w:val="single" w:sz="8" w:space="0" w:color="000000"/>
              <w:left w:val="single" w:sz="8" w:space="0" w:color="000000"/>
              <w:bottom w:val="single" w:sz="8" w:space="0" w:color="000000"/>
              <w:right w:val="single" w:sz="8" w:space="0" w:color="000000"/>
            </w:tcBorders>
          </w:tcPr>
          <w:p w14:paraId="7E1BA1E9"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100</w:t>
            </w:r>
          </w:p>
        </w:tc>
        <w:tc>
          <w:tcPr>
            <w:tcW w:w="1416" w:type="dxa"/>
            <w:tcBorders>
              <w:top w:val="single" w:sz="8" w:space="0" w:color="000000"/>
              <w:left w:val="single" w:sz="8" w:space="0" w:color="000000"/>
              <w:bottom w:val="single" w:sz="8" w:space="0" w:color="000000"/>
              <w:right w:val="single" w:sz="8" w:space="0" w:color="000000"/>
            </w:tcBorders>
          </w:tcPr>
          <w:p w14:paraId="051F751D"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84</w:t>
            </w:r>
          </w:p>
        </w:tc>
        <w:tc>
          <w:tcPr>
            <w:tcW w:w="1700" w:type="dxa"/>
            <w:tcBorders>
              <w:top w:val="single" w:sz="8" w:space="0" w:color="000000"/>
              <w:left w:val="single" w:sz="8" w:space="0" w:color="000000"/>
              <w:bottom w:val="single" w:sz="8" w:space="0" w:color="000000"/>
              <w:right w:val="single" w:sz="8" w:space="0" w:color="000000"/>
            </w:tcBorders>
          </w:tcPr>
          <w:p w14:paraId="22DC8A9E"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w:t>
            </w:r>
          </w:p>
        </w:tc>
      </w:tr>
      <w:tr w:rsidR="000142F5" w:rsidRPr="002137B0" w14:paraId="5AD64AA0" w14:textId="77777777" w:rsidTr="00BA384A">
        <w:trPr>
          <w:trHeight w:val="740"/>
        </w:trPr>
        <w:tc>
          <w:tcPr>
            <w:tcW w:w="2106" w:type="dxa"/>
            <w:tcBorders>
              <w:top w:val="single" w:sz="8" w:space="0" w:color="000000"/>
              <w:left w:val="single" w:sz="8" w:space="0" w:color="000000"/>
              <w:bottom w:val="single" w:sz="8" w:space="0" w:color="000000"/>
              <w:right w:val="single" w:sz="4" w:space="0" w:color="000000"/>
            </w:tcBorders>
          </w:tcPr>
          <w:p w14:paraId="048A3EBB"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wynik najniższy</w:t>
            </w:r>
          </w:p>
        </w:tc>
        <w:tc>
          <w:tcPr>
            <w:tcW w:w="1438" w:type="dxa"/>
            <w:tcBorders>
              <w:top w:val="single" w:sz="8" w:space="0" w:color="000000"/>
              <w:left w:val="single" w:sz="4" w:space="0" w:color="000000"/>
              <w:bottom w:val="single" w:sz="8" w:space="0" w:color="000000"/>
              <w:right w:val="single" w:sz="8" w:space="0" w:color="000000"/>
            </w:tcBorders>
          </w:tcPr>
          <w:p w14:paraId="46954E2C" w14:textId="77777777" w:rsidR="000142F5" w:rsidRPr="002137B0" w:rsidRDefault="000142F5" w:rsidP="00BA384A">
            <w:pPr>
              <w:spacing w:line="259" w:lineRule="auto"/>
              <w:ind w:left="15"/>
              <w:jc w:val="center"/>
              <w:rPr>
                <w:rFonts w:ascii="Calibri" w:hAnsi="Calibri" w:cs="Calibri"/>
              </w:rPr>
            </w:pPr>
            <w:r>
              <w:rPr>
                <w:rFonts w:ascii="Calibri" w:hAnsi="Calibri" w:cs="Calibri"/>
              </w:rPr>
              <w:t>18</w:t>
            </w:r>
          </w:p>
        </w:tc>
        <w:tc>
          <w:tcPr>
            <w:tcW w:w="1560" w:type="dxa"/>
            <w:tcBorders>
              <w:top w:val="single" w:sz="8" w:space="0" w:color="000000"/>
              <w:left w:val="single" w:sz="8" w:space="0" w:color="000000"/>
              <w:bottom w:val="single" w:sz="8" w:space="0" w:color="000000"/>
              <w:right w:val="single" w:sz="8" w:space="0" w:color="000000"/>
            </w:tcBorders>
          </w:tcPr>
          <w:p w14:paraId="68E4CE55"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w:t>
            </w:r>
          </w:p>
        </w:tc>
        <w:tc>
          <w:tcPr>
            <w:tcW w:w="1416" w:type="dxa"/>
            <w:tcBorders>
              <w:top w:val="single" w:sz="8" w:space="0" w:color="000000"/>
              <w:left w:val="single" w:sz="8" w:space="0" w:color="000000"/>
              <w:bottom w:val="single" w:sz="8" w:space="0" w:color="000000"/>
              <w:right w:val="single" w:sz="8" w:space="0" w:color="000000"/>
            </w:tcBorders>
          </w:tcPr>
          <w:p w14:paraId="2CCC7410"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15</w:t>
            </w:r>
          </w:p>
        </w:tc>
        <w:tc>
          <w:tcPr>
            <w:tcW w:w="1700" w:type="dxa"/>
            <w:tcBorders>
              <w:top w:val="single" w:sz="8" w:space="0" w:color="000000"/>
              <w:left w:val="single" w:sz="8" w:space="0" w:color="000000"/>
              <w:bottom w:val="single" w:sz="8" w:space="0" w:color="000000"/>
              <w:right w:val="single" w:sz="8" w:space="0" w:color="000000"/>
            </w:tcBorders>
          </w:tcPr>
          <w:p w14:paraId="3A8D53D8"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w:t>
            </w:r>
          </w:p>
        </w:tc>
      </w:tr>
      <w:tr w:rsidR="000142F5" w:rsidRPr="002137B0" w14:paraId="7DDE5C54" w14:textId="77777777" w:rsidTr="00BA384A">
        <w:trPr>
          <w:trHeight w:val="633"/>
        </w:trPr>
        <w:tc>
          <w:tcPr>
            <w:tcW w:w="2106" w:type="dxa"/>
            <w:tcBorders>
              <w:top w:val="single" w:sz="8" w:space="0" w:color="000000"/>
              <w:left w:val="single" w:sz="8" w:space="0" w:color="000000"/>
              <w:bottom w:val="single" w:sz="8" w:space="0" w:color="000000"/>
              <w:right w:val="single" w:sz="4" w:space="0" w:color="000000"/>
            </w:tcBorders>
          </w:tcPr>
          <w:p w14:paraId="69F9CF10" w14:textId="77777777" w:rsidR="000142F5" w:rsidRPr="002137B0" w:rsidRDefault="000142F5" w:rsidP="00BA384A">
            <w:pPr>
              <w:spacing w:line="259" w:lineRule="auto"/>
              <w:ind w:left="15"/>
              <w:jc w:val="center"/>
              <w:rPr>
                <w:rFonts w:ascii="Calibri" w:hAnsi="Calibri" w:cs="Calibri"/>
                <w:b/>
              </w:rPr>
            </w:pPr>
            <w:r w:rsidRPr="002137B0">
              <w:rPr>
                <w:rFonts w:ascii="Calibri" w:hAnsi="Calibri" w:cs="Calibri"/>
                <w:b/>
                <w:sz w:val="20"/>
              </w:rPr>
              <w:t>wynik średni</w:t>
            </w:r>
          </w:p>
        </w:tc>
        <w:tc>
          <w:tcPr>
            <w:tcW w:w="1438" w:type="dxa"/>
            <w:tcBorders>
              <w:top w:val="single" w:sz="8" w:space="0" w:color="000000"/>
              <w:left w:val="single" w:sz="4" w:space="0" w:color="000000"/>
              <w:bottom w:val="single" w:sz="8" w:space="0" w:color="000000"/>
              <w:right w:val="single" w:sz="8" w:space="0" w:color="000000"/>
            </w:tcBorders>
          </w:tcPr>
          <w:p w14:paraId="2F898B14"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56</w:t>
            </w:r>
          </w:p>
        </w:tc>
        <w:tc>
          <w:tcPr>
            <w:tcW w:w="1560" w:type="dxa"/>
            <w:tcBorders>
              <w:top w:val="single" w:sz="8" w:space="0" w:color="000000"/>
              <w:left w:val="single" w:sz="8" w:space="0" w:color="000000"/>
              <w:bottom w:val="single" w:sz="8" w:space="0" w:color="000000"/>
              <w:right w:val="single" w:sz="8" w:space="0" w:color="000000"/>
            </w:tcBorders>
          </w:tcPr>
          <w:p w14:paraId="4AA9582E"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39</w:t>
            </w:r>
          </w:p>
        </w:tc>
        <w:tc>
          <w:tcPr>
            <w:tcW w:w="1416" w:type="dxa"/>
            <w:tcBorders>
              <w:top w:val="single" w:sz="8" w:space="0" w:color="000000"/>
              <w:left w:val="single" w:sz="8" w:space="0" w:color="000000"/>
              <w:bottom w:val="single" w:sz="8" w:space="0" w:color="000000"/>
              <w:right w:val="single" w:sz="8" w:space="0" w:color="000000"/>
            </w:tcBorders>
          </w:tcPr>
          <w:p w14:paraId="5DA8B55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44</w:t>
            </w:r>
          </w:p>
        </w:tc>
        <w:tc>
          <w:tcPr>
            <w:tcW w:w="1700" w:type="dxa"/>
            <w:tcBorders>
              <w:top w:val="single" w:sz="8" w:space="0" w:color="000000"/>
              <w:left w:val="single" w:sz="8" w:space="0" w:color="000000"/>
              <w:bottom w:val="single" w:sz="8" w:space="0" w:color="000000"/>
              <w:right w:val="single" w:sz="8" w:space="0" w:color="000000"/>
            </w:tcBorders>
          </w:tcPr>
          <w:p w14:paraId="2C4212F7" w14:textId="77777777" w:rsidR="000142F5" w:rsidRPr="002137B0" w:rsidRDefault="000142F5" w:rsidP="00BA384A">
            <w:pPr>
              <w:spacing w:line="259" w:lineRule="auto"/>
              <w:ind w:left="15"/>
              <w:jc w:val="center"/>
              <w:rPr>
                <w:rFonts w:ascii="Calibri" w:hAnsi="Calibri" w:cs="Calibri"/>
                <w:b/>
              </w:rPr>
            </w:pPr>
            <w:r w:rsidRPr="002137B0">
              <w:rPr>
                <w:rFonts w:ascii="Calibri" w:hAnsi="Calibri" w:cs="Calibri"/>
                <w:b/>
              </w:rPr>
              <w:t>-</w:t>
            </w:r>
          </w:p>
        </w:tc>
      </w:tr>
      <w:tr w:rsidR="000142F5" w:rsidRPr="002137B0" w14:paraId="33632E56" w14:textId="77777777" w:rsidTr="00BA384A">
        <w:trPr>
          <w:trHeight w:val="740"/>
        </w:trPr>
        <w:tc>
          <w:tcPr>
            <w:tcW w:w="2106" w:type="dxa"/>
            <w:tcBorders>
              <w:top w:val="single" w:sz="8" w:space="0" w:color="000000"/>
              <w:left w:val="single" w:sz="8" w:space="0" w:color="000000"/>
              <w:bottom w:val="single" w:sz="8" w:space="0" w:color="000000"/>
              <w:right w:val="single" w:sz="4" w:space="0" w:color="000000"/>
            </w:tcBorders>
          </w:tcPr>
          <w:p w14:paraId="5688F11C"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 xml:space="preserve">skala </w:t>
            </w:r>
            <w:proofErr w:type="spellStart"/>
            <w:r w:rsidRPr="002137B0">
              <w:rPr>
                <w:rFonts w:ascii="Calibri" w:hAnsi="Calibri" w:cs="Calibri"/>
                <w:b/>
                <w:sz w:val="20"/>
              </w:rPr>
              <w:t>staninowa</w:t>
            </w:r>
            <w:proofErr w:type="spellEnd"/>
          </w:p>
        </w:tc>
        <w:tc>
          <w:tcPr>
            <w:tcW w:w="1438" w:type="dxa"/>
            <w:tcBorders>
              <w:top w:val="single" w:sz="8" w:space="0" w:color="000000"/>
              <w:left w:val="single" w:sz="4" w:space="0" w:color="000000"/>
              <w:bottom w:val="single" w:sz="8" w:space="0" w:color="000000"/>
              <w:right w:val="single" w:sz="8" w:space="0" w:color="000000"/>
            </w:tcBorders>
          </w:tcPr>
          <w:p w14:paraId="5E969CE8"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w:t>
            </w:r>
          </w:p>
        </w:tc>
        <w:tc>
          <w:tcPr>
            <w:tcW w:w="1560" w:type="dxa"/>
            <w:tcBorders>
              <w:top w:val="single" w:sz="8" w:space="0" w:color="000000"/>
              <w:left w:val="single" w:sz="8" w:space="0" w:color="000000"/>
              <w:bottom w:val="single" w:sz="8" w:space="0" w:color="000000"/>
              <w:right w:val="single" w:sz="8" w:space="0" w:color="000000"/>
            </w:tcBorders>
          </w:tcPr>
          <w:p w14:paraId="530E5309"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w:t>
            </w:r>
          </w:p>
        </w:tc>
        <w:tc>
          <w:tcPr>
            <w:tcW w:w="1416" w:type="dxa"/>
            <w:tcBorders>
              <w:top w:val="single" w:sz="8" w:space="0" w:color="000000"/>
              <w:left w:val="single" w:sz="8" w:space="0" w:color="000000"/>
              <w:bottom w:val="single" w:sz="8" w:space="0" w:color="000000"/>
              <w:right w:val="single" w:sz="8" w:space="0" w:color="000000"/>
            </w:tcBorders>
          </w:tcPr>
          <w:p w14:paraId="6794698B"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3</w:t>
            </w:r>
          </w:p>
        </w:tc>
        <w:tc>
          <w:tcPr>
            <w:tcW w:w="1700" w:type="dxa"/>
            <w:tcBorders>
              <w:top w:val="single" w:sz="8" w:space="0" w:color="000000"/>
              <w:left w:val="single" w:sz="8" w:space="0" w:color="000000"/>
              <w:bottom w:val="single" w:sz="8" w:space="0" w:color="000000"/>
              <w:right w:val="single" w:sz="8" w:space="0" w:color="000000"/>
            </w:tcBorders>
          </w:tcPr>
          <w:p w14:paraId="43A1DB34" w14:textId="77777777" w:rsidR="000142F5" w:rsidRPr="002137B0" w:rsidRDefault="000142F5" w:rsidP="00BA384A">
            <w:pPr>
              <w:spacing w:line="259" w:lineRule="auto"/>
              <w:ind w:left="15"/>
              <w:jc w:val="center"/>
              <w:rPr>
                <w:rFonts w:ascii="Calibri" w:hAnsi="Calibri" w:cs="Calibri"/>
                <w:color w:val="FF0000"/>
              </w:rPr>
            </w:pPr>
            <w:r w:rsidRPr="002137B0">
              <w:rPr>
                <w:rFonts w:ascii="Calibri" w:hAnsi="Calibri" w:cs="Calibri"/>
                <w:color w:val="FF0000"/>
              </w:rPr>
              <w:t>-</w:t>
            </w:r>
          </w:p>
        </w:tc>
      </w:tr>
      <w:tr w:rsidR="000142F5" w:rsidRPr="002137B0" w14:paraId="14284AAB" w14:textId="77777777" w:rsidTr="00BA384A">
        <w:trPr>
          <w:trHeight w:val="633"/>
        </w:trPr>
        <w:tc>
          <w:tcPr>
            <w:tcW w:w="2106" w:type="dxa"/>
            <w:tcBorders>
              <w:top w:val="single" w:sz="8" w:space="0" w:color="000000"/>
              <w:left w:val="single" w:sz="8" w:space="0" w:color="000000"/>
              <w:bottom w:val="single" w:sz="8" w:space="0" w:color="000000"/>
              <w:right w:val="single" w:sz="4" w:space="0" w:color="000000"/>
            </w:tcBorders>
          </w:tcPr>
          <w:p w14:paraId="7EF567E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gmina</w:t>
            </w:r>
          </w:p>
        </w:tc>
        <w:tc>
          <w:tcPr>
            <w:tcW w:w="1438" w:type="dxa"/>
            <w:tcBorders>
              <w:top w:val="single" w:sz="8" w:space="0" w:color="000000"/>
              <w:left w:val="single" w:sz="4" w:space="0" w:color="000000"/>
              <w:bottom w:val="single" w:sz="8" w:space="0" w:color="000000"/>
              <w:right w:val="single" w:sz="8" w:space="0" w:color="000000"/>
            </w:tcBorders>
          </w:tcPr>
          <w:p w14:paraId="27A07192"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44</w:t>
            </w:r>
          </w:p>
        </w:tc>
        <w:tc>
          <w:tcPr>
            <w:tcW w:w="1560" w:type="dxa"/>
            <w:tcBorders>
              <w:top w:val="single" w:sz="8" w:space="0" w:color="000000"/>
              <w:left w:val="single" w:sz="8" w:space="0" w:color="000000"/>
              <w:bottom w:val="single" w:sz="8" w:space="0" w:color="000000"/>
              <w:right w:val="single" w:sz="8" w:space="0" w:color="000000"/>
            </w:tcBorders>
          </w:tcPr>
          <w:p w14:paraId="5131C7B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32</w:t>
            </w:r>
          </w:p>
        </w:tc>
        <w:tc>
          <w:tcPr>
            <w:tcW w:w="1416" w:type="dxa"/>
            <w:tcBorders>
              <w:top w:val="single" w:sz="8" w:space="0" w:color="000000"/>
              <w:left w:val="single" w:sz="8" w:space="0" w:color="000000"/>
              <w:bottom w:val="single" w:sz="8" w:space="0" w:color="000000"/>
              <w:right w:val="single" w:sz="8" w:space="0" w:color="000000"/>
            </w:tcBorders>
          </w:tcPr>
          <w:p w14:paraId="7DC814A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45</w:t>
            </w:r>
          </w:p>
        </w:tc>
        <w:tc>
          <w:tcPr>
            <w:tcW w:w="1700" w:type="dxa"/>
            <w:tcBorders>
              <w:top w:val="single" w:sz="8" w:space="0" w:color="000000"/>
              <w:left w:val="single" w:sz="8" w:space="0" w:color="000000"/>
              <w:bottom w:val="single" w:sz="8" w:space="0" w:color="000000"/>
              <w:right w:val="single" w:sz="8" w:space="0" w:color="000000"/>
            </w:tcBorders>
          </w:tcPr>
          <w:p w14:paraId="7FCDC5C0" w14:textId="77777777" w:rsidR="000142F5" w:rsidRPr="002137B0" w:rsidRDefault="000142F5" w:rsidP="00BA384A">
            <w:pPr>
              <w:spacing w:line="259" w:lineRule="auto"/>
              <w:ind w:left="15"/>
              <w:jc w:val="center"/>
              <w:rPr>
                <w:rFonts w:ascii="Calibri" w:hAnsi="Calibri" w:cs="Calibri"/>
                <w:color w:val="FF0000"/>
              </w:rPr>
            </w:pPr>
            <w:r w:rsidRPr="002137B0">
              <w:rPr>
                <w:rFonts w:ascii="Calibri" w:hAnsi="Calibri" w:cs="Calibri"/>
                <w:color w:val="FF0000"/>
              </w:rPr>
              <w:t>-</w:t>
            </w:r>
          </w:p>
        </w:tc>
      </w:tr>
      <w:tr w:rsidR="000142F5" w:rsidRPr="002137B0" w14:paraId="648F598A" w14:textId="77777777" w:rsidTr="00BA384A">
        <w:trPr>
          <w:trHeight w:val="633"/>
        </w:trPr>
        <w:tc>
          <w:tcPr>
            <w:tcW w:w="2106" w:type="dxa"/>
            <w:tcBorders>
              <w:top w:val="single" w:sz="8" w:space="0" w:color="000000"/>
              <w:left w:val="single" w:sz="8" w:space="0" w:color="000000"/>
              <w:bottom w:val="single" w:sz="8" w:space="0" w:color="000000"/>
              <w:right w:val="single" w:sz="4" w:space="0" w:color="000000"/>
            </w:tcBorders>
          </w:tcPr>
          <w:p w14:paraId="68C53598"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powiat</w:t>
            </w:r>
          </w:p>
        </w:tc>
        <w:tc>
          <w:tcPr>
            <w:tcW w:w="1438" w:type="dxa"/>
            <w:tcBorders>
              <w:top w:val="single" w:sz="8" w:space="0" w:color="000000"/>
              <w:left w:val="single" w:sz="4" w:space="0" w:color="000000"/>
              <w:bottom w:val="single" w:sz="8" w:space="0" w:color="000000"/>
              <w:right w:val="single" w:sz="8" w:space="0" w:color="000000"/>
            </w:tcBorders>
          </w:tcPr>
          <w:p w14:paraId="70A60040"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55</w:t>
            </w:r>
          </w:p>
        </w:tc>
        <w:tc>
          <w:tcPr>
            <w:tcW w:w="1560" w:type="dxa"/>
            <w:tcBorders>
              <w:top w:val="single" w:sz="8" w:space="0" w:color="000000"/>
              <w:left w:val="single" w:sz="8" w:space="0" w:color="000000"/>
              <w:bottom w:val="single" w:sz="8" w:space="0" w:color="000000"/>
              <w:right w:val="single" w:sz="8" w:space="0" w:color="000000"/>
            </w:tcBorders>
          </w:tcPr>
          <w:p w14:paraId="2B649701"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34</w:t>
            </w:r>
          </w:p>
        </w:tc>
        <w:tc>
          <w:tcPr>
            <w:tcW w:w="1416" w:type="dxa"/>
            <w:tcBorders>
              <w:top w:val="single" w:sz="8" w:space="0" w:color="000000"/>
              <w:left w:val="single" w:sz="8" w:space="0" w:color="000000"/>
              <w:bottom w:val="single" w:sz="8" w:space="0" w:color="000000"/>
              <w:right w:val="single" w:sz="8" w:space="0" w:color="000000"/>
            </w:tcBorders>
          </w:tcPr>
          <w:p w14:paraId="4D01CFAA"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52</w:t>
            </w:r>
          </w:p>
        </w:tc>
        <w:tc>
          <w:tcPr>
            <w:tcW w:w="1700" w:type="dxa"/>
            <w:tcBorders>
              <w:top w:val="single" w:sz="8" w:space="0" w:color="000000"/>
              <w:left w:val="single" w:sz="8" w:space="0" w:color="000000"/>
              <w:bottom w:val="single" w:sz="8" w:space="0" w:color="000000"/>
              <w:right w:val="single" w:sz="8" w:space="0" w:color="000000"/>
            </w:tcBorders>
          </w:tcPr>
          <w:p w14:paraId="59887F7A" w14:textId="77777777" w:rsidR="000142F5" w:rsidRPr="002137B0" w:rsidRDefault="000142F5" w:rsidP="00BA384A">
            <w:pPr>
              <w:spacing w:line="259" w:lineRule="auto"/>
              <w:ind w:left="15"/>
              <w:jc w:val="center"/>
              <w:rPr>
                <w:rFonts w:ascii="Calibri" w:hAnsi="Calibri" w:cs="Calibri"/>
                <w:color w:val="FF0000"/>
              </w:rPr>
            </w:pPr>
            <w:r w:rsidRPr="002137B0">
              <w:rPr>
                <w:rFonts w:ascii="Calibri" w:hAnsi="Calibri" w:cs="Calibri"/>
                <w:color w:val="FF0000"/>
              </w:rPr>
              <w:t>-</w:t>
            </w:r>
          </w:p>
        </w:tc>
      </w:tr>
      <w:tr w:rsidR="000142F5" w:rsidRPr="002137B0" w14:paraId="465B4369" w14:textId="77777777" w:rsidTr="00BA384A">
        <w:trPr>
          <w:trHeight w:val="633"/>
        </w:trPr>
        <w:tc>
          <w:tcPr>
            <w:tcW w:w="2106" w:type="dxa"/>
            <w:tcBorders>
              <w:top w:val="single" w:sz="8" w:space="0" w:color="000000"/>
              <w:left w:val="single" w:sz="8" w:space="0" w:color="000000"/>
              <w:bottom w:val="single" w:sz="8" w:space="0" w:color="000000"/>
              <w:right w:val="single" w:sz="4" w:space="0" w:color="000000"/>
            </w:tcBorders>
          </w:tcPr>
          <w:p w14:paraId="6A6AE463"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b/>
                <w:sz w:val="20"/>
              </w:rPr>
              <w:t>województwo</w:t>
            </w:r>
          </w:p>
        </w:tc>
        <w:tc>
          <w:tcPr>
            <w:tcW w:w="1438" w:type="dxa"/>
            <w:tcBorders>
              <w:top w:val="single" w:sz="8" w:space="0" w:color="000000"/>
              <w:left w:val="single" w:sz="4" w:space="0" w:color="000000"/>
              <w:bottom w:val="single" w:sz="8" w:space="0" w:color="000000"/>
              <w:right w:val="single" w:sz="8" w:space="0" w:color="000000"/>
            </w:tcBorders>
          </w:tcPr>
          <w:p w14:paraId="21C8A154" w14:textId="77777777" w:rsidR="000142F5" w:rsidRPr="002137B0" w:rsidRDefault="000142F5" w:rsidP="00BA384A">
            <w:pPr>
              <w:spacing w:line="259" w:lineRule="auto"/>
              <w:ind w:left="15"/>
              <w:jc w:val="center"/>
              <w:rPr>
                <w:rFonts w:ascii="Calibri" w:hAnsi="Calibri" w:cs="Calibri"/>
              </w:rPr>
            </w:pPr>
            <w:r>
              <w:rPr>
                <w:rFonts w:ascii="Calibri" w:hAnsi="Calibri" w:cs="Calibri"/>
              </w:rPr>
              <w:t>59</w:t>
            </w:r>
          </w:p>
        </w:tc>
        <w:tc>
          <w:tcPr>
            <w:tcW w:w="1560" w:type="dxa"/>
            <w:tcBorders>
              <w:top w:val="single" w:sz="8" w:space="0" w:color="000000"/>
              <w:left w:val="single" w:sz="8" w:space="0" w:color="000000"/>
              <w:bottom w:val="single" w:sz="8" w:space="0" w:color="000000"/>
              <w:right w:val="single" w:sz="8" w:space="0" w:color="000000"/>
            </w:tcBorders>
          </w:tcPr>
          <w:p w14:paraId="28E1D48E" w14:textId="77777777" w:rsidR="000142F5" w:rsidRPr="002137B0" w:rsidRDefault="000142F5" w:rsidP="00BA384A">
            <w:pPr>
              <w:spacing w:line="259" w:lineRule="auto"/>
              <w:ind w:left="15"/>
              <w:jc w:val="center"/>
              <w:rPr>
                <w:rFonts w:ascii="Calibri" w:hAnsi="Calibri" w:cs="Calibri"/>
              </w:rPr>
            </w:pPr>
            <w:r w:rsidRPr="002137B0">
              <w:rPr>
                <w:rFonts w:ascii="Calibri" w:hAnsi="Calibri" w:cs="Calibri"/>
              </w:rPr>
              <w:t>51</w:t>
            </w:r>
          </w:p>
        </w:tc>
        <w:tc>
          <w:tcPr>
            <w:tcW w:w="1416" w:type="dxa"/>
            <w:tcBorders>
              <w:top w:val="single" w:sz="8" w:space="0" w:color="000000"/>
              <w:left w:val="single" w:sz="8" w:space="0" w:color="000000"/>
              <w:bottom w:val="single" w:sz="8" w:space="0" w:color="000000"/>
              <w:right w:val="single" w:sz="8" w:space="0" w:color="000000"/>
            </w:tcBorders>
          </w:tcPr>
          <w:p w14:paraId="7AA41889" w14:textId="77777777" w:rsidR="000142F5" w:rsidRPr="002137B0" w:rsidRDefault="000142F5" w:rsidP="00BA384A">
            <w:pPr>
              <w:spacing w:line="259" w:lineRule="auto"/>
              <w:ind w:left="15"/>
              <w:jc w:val="center"/>
              <w:rPr>
                <w:rFonts w:ascii="Calibri" w:hAnsi="Calibri" w:cs="Calibri"/>
              </w:rPr>
            </w:pPr>
            <w:r>
              <w:rPr>
                <w:rFonts w:ascii="Calibri" w:hAnsi="Calibri" w:cs="Calibri"/>
              </w:rPr>
              <w:t>66</w:t>
            </w:r>
          </w:p>
        </w:tc>
        <w:tc>
          <w:tcPr>
            <w:tcW w:w="1700" w:type="dxa"/>
            <w:tcBorders>
              <w:top w:val="single" w:sz="8" w:space="0" w:color="000000"/>
              <w:left w:val="single" w:sz="8" w:space="0" w:color="000000"/>
              <w:bottom w:val="single" w:sz="8" w:space="0" w:color="000000"/>
              <w:right w:val="single" w:sz="8" w:space="0" w:color="000000"/>
            </w:tcBorders>
          </w:tcPr>
          <w:p w14:paraId="044E2E84" w14:textId="77777777" w:rsidR="000142F5" w:rsidRPr="002137B0" w:rsidRDefault="000142F5" w:rsidP="00BA384A">
            <w:pPr>
              <w:spacing w:line="259" w:lineRule="auto"/>
              <w:ind w:left="15"/>
              <w:jc w:val="center"/>
              <w:rPr>
                <w:rFonts w:ascii="Calibri" w:hAnsi="Calibri" w:cs="Calibri"/>
                <w:color w:val="FF0000"/>
              </w:rPr>
            </w:pPr>
            <w:r w:rsidRPr="002137B0">
              <w:rPr>
                <w:rFonts w:ascii="Calibri" w:hAnsi="Calibri" w:cs="Calibri"/>
                <w:color w:val="FF0000"/>
              </w:rPr>
              <w:t>-</w:t>
            </w:r>
          </w:p>
        </w:tc>
      </w:tr>
    </w:tbl>
    <w:p w14:paraId="3635FB98" w14:textId="14270AF0" w:rsidR="000142F5" w:rsidRPr="00DE3C94" w:rsidRDefault="00DE3C94" w:rsidP="00DE3C94">
      <w:pPr>
        <w:pStyle w:val="Akapitzlist"/>
        <w:numPr>
          <w:ilvl w:val="0"/>
          <w:numId w:val="48"/>
        </w:numPr>
        <w:spacing w:after="544" w:line="251" w:lineRule="auto"/>
        <w:jc w:val="both"/>
        <w:rPr>
          <w:rFonts w:ascii="Times New Roman" w:hAnsi="Times New Roman" w:cs="Times New Roman"/>
          <w:sz w:val="20"/>
          <w:szCs w:val="20"/>
        </w:rPr>
      </w:pPr>
      <w:r>
        <w:rPr>
          <w:rFonts w:ascii="Times New Roman" w:hAnsi="Times New Roman" w:cs="Times New Roman"/>
          <w:sz w:val="20"/>
          <w:szCs w:val="20"/>
        </w:rPr>
        <w:t>p</w:t>
      </w:r>
      <w:r w:rsidR="000142F5" w:rsidRPr="00DE3C94">
        <w:rPr>
          <w:rFonts w:ascii="Times New Roman" w:hAnsi="Times New Roman" w:cs="Times New Roman"/>
          <w:sz w:val="20"/>
          <w:szCs w:val="20"/>
        </w:rPr>
        <w:t>rzedstawione w tabeli wyniki egzaminów oparte są na wynikach testów 7 uczniów, którzy pisali test standardowy. Trzech uczniów tej klasy pisało test z arkuszem 800 (upośledzenie umysłowe w stopniu lekkim) a jeden uczeń pisał test z arkuszem 200 (Z. Aspergera)</w:t>
      </w:r>
    </w:p>
    <w:p w14:paraId="71C85369" w14:textId="77777777" w:rsidR="000142F5" w:rsidRPr="00FE1937" w:rsidRDefault="000142F5" w:rsidP="00DE3C94">
      <w:pPr>
        <w:spacing w:after="544" w:line="251" w:lineRule="auto"/>
        <w:jc w:val="center"/>
        <w:rPr>
          <w:rFonts w:ascii="Calibri" w:hAnsi="Calibri" w:cs="Calibri"/>
          <w:b/>
          <w:color w:val="2F5496" w:themeColor="accent1" w:themeShade="BF"/>
          <w:sz w:val="24"/>
          <w:szCs w:val="24"/>
        </w:rPr>
      </w:pPr>
      <w:r w:rsidRPr="00FE1937">
        <w:rPr>
          <w:rFonts w:ascii="Calibri" w:hAnsi="Calibri" w:cs="Calibri"/>
          <w:b/>
          <w:color w:val="2F5496" w:themeColor="accent1" w:themeShade="BF"/>
          <w:sz w:val="24"/>
          <w:szCs w:val="24"/>
        </w:rPr>
        <w:lastRenderedPageBreak/>
        <w:t>Ofert</w:t>
      </w:r>
      <w:r>
        <w:rPr>
          <w:rFonts w:ascii="Calibri" w:hAnsi="Calibri" w:cs="Calibri"/>
          <w:b/>
          <w:color w:val="2F5496" w:themeColor="accent1" w:themeShade="BF"/>
          <w:sz w:val="24"/>
          <w:szCs w:val="24"/>
        </w:rPr>
        <w:t>a</w:t>
      </w:r>
      <w:r w:rsidRPr="00FE1937">
        <w:rPr>
          <w:rFonts w:ascii="Calibri" w:hAnsi="Calibri" w:cs="Calibri"/>
          <w:b/>
          <w:color w:val="2F5496" w:themeColor="accent1" w:themeShade="BF"/>
          <w:sz w:val="24"/>
          <w:szCs w:val="24"/>
        </w:rPr>
        <w:t xml:space="preserve"> edukacyjna szkoły w zakresie zajęć dodatkowych, w tym zajęć dla uczniów </w:t>
      </w:r>
      <w:r w:rsidRPr="00FE1937">
        <w:rPr>
          <w:rFonts w:ascii="Calibri" w:hAnsi="Calibri" w:cs="Calibri"/>
          <w:b/>
          <w:color w:val="2F5496" w:themeColor="accent1" w:themeShade="BF"/>
          <w:sz w:val="24"/>
          <w:szCs w:val="24"/>
        </w:rPr>
        <w:br/>
        <w:t>ze specjalnymi potrzebami edukacyjnymi</w:t>
      </w:r>
    </w:p>
    <w:p w14:paraId="2D34D410" w14:textId="77777777" w:rsidR="000142F5" w:rsidRPr="002137B0" w:rsidRDefault="000142F5" w:rsidP="000142F5">
      <w:pPr>
        <w:spacing w:line="240" w:lineRule="auto"/>
        <w:jc w:val="center"/>
        <w:rPr>
          <w:rFonts w:ascii="Calibri" w:eastAsia="Calibri" w:hAnsi="Calibri" w:cs="Calibri"/>
          <w:b/>
          <w:color w:val="4472C4" w:themeColor="accent1"/>
          <w:sz w:val="24"/>
          <w:szCs w:val="24"/>
        </w:rPr>
      </w:pPr>
      <w:r w:rsidRPr="002137B0">
        <w:rPr>
          <w:rFonts w:ascii="Calibri" w:eastAsia="Calibri" w:hAnsi="Calibri" w:cs="Calibri"/>
          <w:b/>
          <w:color w:val="4472C4" w:themeColor="accent1"/>
          <w:sz w:val="24"/>
          <w:szCs w:val="24"/>
        </w:rPr>
        <w:t>Styczeń – czerwiec 2024 r.</w:t>
      </w:r>
    </w:p>
    <w:tbl>
      <w:tblPr>
        <w:tblStyle w:val="Tabela-Siatka"/>
        <w:tblW w:w="0" w:type="auto"/>
        <w:tblInd w:w="0" w:type="dxa"/>
        <w:tblLook w:val="04A0" w:firstRow="1" w:lastRow="0" w:firstColumn="1" w:lastColumn="0" w:noHBand="0" w:noVBand="1"/>
      </w:tblPr>
      <w:tblGrid>
        <w:gridCol w:w="704"/>
        <w:gridCol w:w="2920"/>
        <w:gridCol w:w="1812"/>
        <w:gridCol w:w="1813"/>
        <w:gridCol w:w="1813"/>
      </w:tblGrid>
      <w:tr w:rsidR="000142F5" w:rsidRPr="002137B0" w14:paraId="4BCFAF69" w14:textId="77777777" w:rsidTr="00BA384A">
        <w:tc>
          <w:tcPr>
            <w:tcW w:w="704" w:type="dxa"/>
          </w:tcPr>
          <w:p w14:paraId="5EB83976" w14:textId="77777777" w:rsidR="000142F5" w:rsidRPr="002137B0" w:rsidRDefault="000142F5" w:rsidP="00BA384A">
            <w:pPr>
              <w:rPr>
                <w:rFonts w:ascii="Calibri" w:hAnsi="Calibri" w:cs="Calibri"/>
              </w:rPr>
            </w:pPr>
            <w:r w:rsidRPr="002137B0">
              <w:rPr>
                <w:rFonts w:ascii="Calibri" w:hAnsi="Calibri" w:cs="Calibri"/>
              </w:rPr>
              <w:t>Lp.</w:t>
            </w:r>
          </w:p>
        </w:tc>
        <w:tc>
          <w:tcPr>
            <w:tcW w:w="2920" w:type="dxa"/>
          </w:tcPr>
          <w:p w14:paraId="5C8140ED" w14:textId="77777777" w:rsidR="000142F5" w:rsidRPr="002137B0" w:rsidRDefault="000142F5" w:rsidP="00BA384A">
            <w:pPr>
              <w:rPr>
                <w:rFonts w:ascii="Calibri" w:hAnsi="Calibri" w:cs="Calibri"/>
              </w:rPr>
            </w:pPr>
            <w:r w:rsidRPr="002137B0">
              <w:rPr>
                <w:rFonts w:ascii="Calibri" w:hAnsi="Calibri" w:cs="Calibri"/>
              </w:rPr>
              <w:t xml:space="preserve">Rodzaj zajęć </w:t>
            </w:r>
          </w:p>
        </w:tc>
        <w:tc>
          <w:tcPr>
            <w:tcW w:w="1812" w:type="dxa"/>
          </w:tcPr>
          <w:p w14:paraId="65A4B4DD" w14:textId="77777777" w:rsidR="000142F5" w:rsidRPr="002137B0" w:rsidRDefault="000142F5" w:rsidP="00BA384A">
            <w:pPr>
              <w:rPr>
                <w:rFonts w:ascii="Calibri" w:hAnsi="Calibri" w:cs="Calibri"/>
              </w:rPr>
            </w:pPr>
            <w:r w:rsidRPr="002137B0">
              <w:rPr>
                <w:rFonts w:ascii="Calibri" w:hAnsi="Calibri" w:cs="Calibri"/>
              </w:rPr>
              <w:t xml:space="preserve">Klasa </w:t>
            </w:r>
          </w:p>
        </w:tc>
        <w:tc>
          <w:tcPr>
            <w:tcW w:w="1813" w:type="dxa"/>
          </w:tcPr>
          <w:p w14:paraId="7ABB6A48" w14:textId="77777777" w:rsidR="000142F5" w:rsidRPr="002137B0" w:rsidRDefault="000142F5" w:rsidP="00BA384A">
            <w:pPr>
              <w:rPr>
                <w:rFonts w:ascii="Calibri" w:hAnsi="Calibri" w:cs="Calibri"/>
              </w:rPr>
            </w:pPr>
            <w:r w:rsidRPr="002137B0">
              <w:rPr>
                <w:rFonts w:ascii="Calibri" w:hAnsi="Calibri" w:cs="Calibri"/>
              </w:rPr>
              <w:t xml:space="preserve">Ilość godzin w tygodniu </w:t>
            </w:r>
          </w:p>
        </w:tc>
        <w:tc>
          <w:tcPr>
            <w:tcW w:w="1813" w:type="dxa"/>
          </w:tcPr>
          <w:p w14:paraId="02E950DC" w14:textId="77777777" w:rsidR="000142F5" w:rsidRPr="002137B0" w:rsidRDefault="000142F5" w:rsidP="00BA384A">
            <w:pPr>
              <w:rPr>
                <w:rFonts w:ascii="Calibri" w:hAnsi="Calibri" w:cs="Calibri"/>
              </w:rPr>
            </w:pPr>
            <w:r w:rsidRPr="002137B0">
              <w:rPr>
                <w:rFonts w:ascii="Calibri" w:hAnsi="Calibri" w:cs="Calibri"/>
              </w:rPr>
              <w:t xml:space="preserve">Ilość uczniów </w:t>
            </w:r>
          </w:p>
        </w:tc>
      </w:tr>
      <w:tr w:rsidR="000142F5" w:rsidRPr="002137B0" w14:paraId="054762C7" w14:textId="77777777" w:rsidTr="00BA384A">
        <w:tc>
          <w:tcPr>
            <w:tcW w:w="704" w:type="dxa"/>
            <w:vMerge w:val="restart"/>
          </w:tcPr>
          <w:p w14:paraId="79891E6B" w14:textId="77777777" w:rsidR="000142F5" w:rsidRPr="002137B0" w:rsidRDefault="000142F5" w:rsidP="00BA384A">
            <w:pPr>
              <w:rPr>
                <w:rFonts w:ascii="Calibri" w:hAnsi="Calibri" w:cs="Calibri"/>
              </w:rPr>
            </w:pPr>
            <w:r w:rsidRPr="002137B0">
              <w:rPr>
                <w:rFonts w:ascii="Calibri" w:hAnsi="Calibri" w:cs="Calibri"/>
              </w:rPr>
              <w:t>1.</w:t>
            </w:r>
          </w:p>
        </w:tc>
        <w:tc>
          <w:tcPr>
            <w:tcW w:w="2920" w:type="dxa"/>
            <w:vMerge w:val="restart"/>
          </w:tcPr>
          <w:p w14:paraId="1C60E676" w14:textId="77777777" w:rsidR="000142F5" w:rsidRPr="002137B0" w:rsidRDefault="000142F5" w:rsidP="00BA384A">
            <w:pPr>
              <w:rPr>
                <w:rFonts w:ascii="Calibri" w:hAnsi="Calibri" w:cs="Calibri"/>
                <w:b/>
              </w:rPr>
            </w:pPr>
            <w:r w:rsidRPr="002137B0">
              <w:rPr>
                <w:rFonts w:ascii="Calibri" w:hAnsi="Calibri" w:cs="Calibri"/>
                <w:b/>
              </w:rPr>
              <w:t xml:space="preserve">Zajęcia rewalidacyjne </w:t>
            </w:r>
          </w:p>
        </w:tc>
        <w:tc>
          <w:tcPr>
            <w:tcW w:w="1812" w:type="dxa"/>
          </w:tcPr>
          <w:p w14:paraId="4C75EC72" w14:textId="77777777" w:rsidR="000142F5" w:rsidRPr="002137B0" w:rsidRDefault="000142F5" w:rsidP="00BA384A">
            <w:pPr>
              <w:rPr>
                <w:rFonts w:ascii="Calibri" w:hAnsi="Calibri" w:cs="Calibri"/>
              </w:rPr>
            </w:pPr>
            <w:r w:rsidRPr="002137B0">
              <w:rPr>
                <w:rFonts w:ascii="Calibri" w:hAnsi="Calibri" w:cs="Calibri"/>
              </w:rPr>
              <w:t>KL.0</w:t>
            </w:r>
          </w:p>
        </w:tc>
        <w:tc>
          <w:tcPr>
            <w:tcW w:w="1813" w:type="dxa"/>
          </w:tcPr>
          <w:p w14:paraId="62FCB85D"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1439B7A8"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6F8B66EC" w14:textId="77777777" w:rsidTr="00BA384A">
        <w:tc>
          <w:tcPr>
            <w:tcW w:w="704" w:type="dxa"/>
            <w:vMerge/>
          </w:tcPr>
          <w:p w14:paraId="1EA52F5B" w14:textId="77777777" w:rsidR="000142F5" w:rsidRPr="002137B0" w:rsidRDefault="000142F5" w:rsidP="00BA384A">
            <w:pPr>
              <w:rPr>
                <w:rFonts w:ascii="Calibri" w:hAnsi="Calibri" w:cs="Calibri"/>
              </w:rPr>
            </w:pPr>
          </w:p>
        </w:tc>
        <w:tc>
          <w:tcPr>
            <w:tcW w:w="2920" w:type="dxa"/>
            <w:vMerge/>
          </w:tcPr>
          <w:p w14:paraId="42167F57" w14:textId="77777777" w:rsidR="000142F5" w:rsidRPr="002137B0" w:rsidRDefault="000142F5" w:rsidP="00BA384A">
            <w:pPr>
              <w:rPr>
                <w:rFonts w:ascii="Calibri" w:hAnsi="Calibri" w:cs="Calibri"/>
              </w:rPr>
            </w:pPr>
          </w:p>
        </w:tc>
        <w:tc>
          <w:tcPr>
            <w:tcW w:w="1812" w:type="dxa"/>
          </w:tcPr>
          <w:p w14:paraId="741FF8CE" w14:textId="77777777" w:rsidR="000142F5" w:rsidRPr="002137B0" w:rsidRDefault="000142F5" w:rsidP="00BA384A">
            <w:pPr>
              <w:rPr>
                <w:rFonts w:ascii="Calibri" w:hAnsi="Calibri" w:cs="Calibri"/>
              </w:rPr>
            </w:pPr>
            <w:r w:rsidRPr="002137B0">
              <w:rPr>
                <w:rFonts w:ascii="Calibri" w:hAnsi="Calibri" w:cs="Calibri"/>
              </w:rPr>
              <w:t>KL.II</w:t>
            </w:r>
          </w:p>
        </w:tc>
        <w:tc>
          <w:tcPr>
            <w:tcW w:w="1813" w:type="dxa"/>
          </w:tcPr>
          <w:p w14:paraId="0998ECA0" w14:textId="77777777" w:rsidR="000142F5" w:rsidRPr="002137B0" w:rsidRDefault="000142F5" w:rsidP="00BA384A">
            <w:pPr>
              <w:rPr>
                <w:rFonts w:ascii="Calibri" w:hAnsi="Calibri" w:cs="Calibri"/>
              </w:rPr>
            </w:pPr>
            <w:r w:rsidRPr="002137B0">
              <w:rPr>
                <w:rFonts w:ascii="Calibri" w:hAnsi="Calibri" w:cs="Calibri"/>
              </w:rPr>
              <w:t>4</w:t>
            </w:r>
          </w:p>
        </w:tc>
        <w:tc>
          <w:tcPr>
            <w:tcW w:w="1813" w:type="dxa"/>
          </w:tcPr>
          <w:p w14:paraId="4ABA7E48" w14:textId="77777777" w:rsidR="000142F5" w:rsidRPr="002137B0" w:rsidRDefault="000142F5" w:rsidP="00BA384A">
            <w:pPr>
              <w:rPr>
                <w:rFonts w:ascii="Calibri" w:hAnsi="Calibri" w:cs="Calibri"/>
              </w:rPr>
            </w:pPr>
            <w:r w:rsidRPr="002137B0">
              <w:rPr>
                <w:rFonts w:ascii="Calibri" w:hAnsi="Calibri" w:cs="Calibri"/>
              </w:rPr>
              <w:t>2</w:t>
            </w:r>
          </w:p>
        </w:tc>
      </w:tr>
      <w:tr w:rsidR="000142F5" w:rsidRPr="002137B0" w14:paraId="6C58A32F" w14:textId="77777777" w:rsidTr="00BA384A">
        <w:tc>
          <w:tcPr>
            <w:tcW w:w="704" w:type="dxa"/>
            <w:vMerge/>
          </w:tcPr>
          <w:p w14:paraId="51F8529C" w14:textId="77777777" w:rsidR="000142F5" w:rsidRPr="002137B0" w:rsidRDefault="000142F5" w:rsidP="00BA384A">
            <w:pPr>
              <w:rPr>
                <w:rFonts w:ascii="Calibri" w:hAnsi="Calibri" w:cs="Calibri"/>
              </w:rPr>
            </w:pPr>
          </w:p>
        </w:tc>
        <w:tc>
          <w:tcPr>
            <w:tcW w:w="2920" w:type="dxa"/>
            <w:vMerge/>
          </w:tcPr>
          <w:p w14:paraId="3E8613A6" w14:textId="77777777" w:rsidR="000142F5" w:rsidRPr="002137B0" w:rsidRDefault="000142F5" w:rsidP="00BA384A">
            <w:pPr>
              <w:rPr>
                <w:rFonts w:ascii="Calibri" w:hAnsi="Calibri" w:cs="Calibri"/>
              </w:rPr>
            </w:pPr>
          </w:p>
        </w:tc>
        <w:tc>
          <w:tcPr>
            <w:tcW w:w="1812" w:type="dxa"/>
          </w:tcPr>
          <w:p w14:paraId="38AC8D23" w14:textId="77777777" w:rsidR="000142F5" w:rsidRPr="002137B0" w:rsidRDefault="000142F5" w:rsidP="00BA384A">
            <w:pPr>
              <w:rPr>
                <w:rFonts w:ascii="Calibri" w:hAnsi="Calibri" w:cs="Calibri"/>
              </w:rPr>
            </w:pPr>
            <w:r w:rsidRPr="002137B0">
              <w:rPr>
                <w:rFonts w:ascii="Calibri" w:hAnsi="Calibri" w:cs="Calibri"/>
              </w:rPr>
              <w:t>KL.IV</w:t>
            </w:r>
          </w:p>
        </w:tc>
        <w:tc>
          <w:tcPr>
            <w:tcW w:w="1813" w:type="dxa"/>
          </w:tcPr>
          <w:p w14:paraId="4EAF5CA5"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3881F31E"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792FB8CE" w14:textId="77777777" w:rsidTr="00BA384A">
        <w:tc>
          <w:tcPr>
            <w:tcW w:w="704" w:type="dxa"/>
            <w:vMerge/>
          </w:tcPr>
          <w:p w14:paraId="1F792163" w14:textId="77777777" w:rsidR="000142F5" w:rsidRPr="002137B0" w:rsidRDefault="000142F5" w:rsidP="00BA384A">
            <w:pPr>
              <w:rPr>
                <w:rFonts w:ascii="Calibri" w:hAnsi="Calibri" w:cs="Calibri"/>
              </w:rPr>
            </w:pPr>
          </w:p>
        </w:tc>
        <w:tc>
          <w:tcPr>
            <w:tcW w:w="2920" w:type="dxa"/>
            <w:vMerge/>
          </w:tcPr>
          <w:p w14:paraId="0502883E" w14:textId="77777777" w:rsidR="000142F5" w:rsidRPr="002137B0" w:rsidRDefault="000142F5" w:rsidP="00BA384A">
            <w:pPr>
              <w:rPr>
                <w:rFonts w:ascii="Calibri" w:hAnsi="Calibri" w:cs="Calibri"/>
              </w:rPr>
            </w:pPr>
          </w:p>
        </w:tc>
        <w:tc>
          <w:tcPr>
            <w:tcW w:w="1812" w:type="dxa"/>
          </w:tcPr>
          <w:p w14:paraId="4D316B9E" w14:textId="77777777" w:rsidR="000142F5" w:rsidRPr="002137B0" w:rsidRDefault="000142F5" w:rsidP="00BA384A">
            <w:pPr>
              <w:rPr>
                <w:rFonts w:ascii="Calibri" w:hAnsi="Calibri" w:cs="Calibri"/>
              </w:rPr>
            </w:pPr>
            <w:proofErr w:type="spellStart"/>
            <w:r w:rsidRPr="002137B0">
              <w:rPr>
                <w:rFonts w:ascii="Calibri" w:hAnsi="Calibri" w:cs="Calibri"/>
              </w:rPr>
              <w:t>Kl.V</w:t>
            </w:r>
            <w:proofErr w:type="spellEnd"/>
          </w:p>
        </w:tc>
        <w:tc>
          <w:tcPr>
            <w:tcW w:w="1813" w:type="dxa"/>
          </w:tcPr>
          <w:p w14:paraId="7BFA75F8"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528CA8AC" w14:textId="77777777" w:rsidR="000142F5" w:rsidRPr="002137B0" w:rsidRDefault="000142F5" w:rsidP="00BA384A">
            <w:pPr>
              <w:rPr>
                <w:rFonts w:ascii="Calibri" w:hAnsi="Calibri" w:cs="Calibri"/>
              </w:rPr>
            </w:pPr>
            <w:r w:rsidRPr="002137B0">
              <w:rPr>
                <w:rFonts w:ascii="Calibri" w:hAnsi="Calibri" w:cs="Calibri"/>
              </w:rPr>
              <w:t>2</w:t>
            </w:r>
          </w:p>
        </w:tc>
      </w:tr>
      <w:tr w:rsidR="000142F5" w:rsidRPr="002137B0" w14:paraId="2473B912" w14:textId="77777777" w:rsidTr="00BA384A">
        <w:tc>
          <w:tcPr>
            <w:tcW w:w="704" w:type="dxa"/>
            <w:vMerge/>
          </w:tcPr>
          <w:p w14:paraId="36D1AD60" w14:textId="77777777" w:rsidR="000142F5" w:rsidRPr="002137B0" w:rsidRDefault="000142F5" w:rsidP="00BA384A">
            <w:pPr>
              <w:rPr>
                <w:rFonts w:ascii="Calibri" w:hAnsi="Calibri" w:cs="Calibri"/>
              </w:rPr>
            </w:pPr>
          </w:p>
        </w:tc>
        <w:tc>
          <w:tcPr>
            <w:tcW w:w="2920" w:type="dxa"/>
            <w:vMerge/>
          </w:tcPr>
          <w:p w14:paraId="24F4FD24" w14:textId="77777777" w:rsidR="000142F5" w:rsidRPr="002137B0" w:rsidRDefault="000142F5" w:rsidP="00BA384A">
            <w:pPr>
              <w:rPr>
                <w:rFonts w:ascii="Calibri" w:hAnsi="Calibri" w:cs="Calibri"/>
              </w:rPr>
            </w:pPr>
          </w:p>
        </w:tc>
        <w:tc>
          <w:tcPr>
            <w:tcW w:w="1812" w:type="dxa"/>
          </w:tcPr>
          <w:p w14:paraId="65A00992" w14:textId="77777777" w:rsidR="000142F5" w:rsidRPr="002137B0" w:rsidRDefault="000142F5" w:rsidP="00BA384A">
            <w:pPr>
              <w:rPr>
                <w:rFonts w:ascii="Calibri" w:hAnsi="Calibri" w:cs="Calibri"/>
              </w:rPr>
            </w:pPr>
            <w:r w:rsidRPr="002137B0">
              <w:rPr>
                <w:rFonts w:ascii="Calibri" w:hAnsi="Calibri" w:cs="Calibri"/>
              </w:rPr>
              <w:t>Kl.VI</w:t>
            </w:r>
          </w:p>
        </w:tc>
        <w:tc>
          <w:tcPr>
            <w:tcW w:w="1813" w:type="dxa"/>
          </w:tcPr>
          <w:p w14:paraId="479C086B"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47FBDDAB"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24A3F4F6" w14:textId="77777777" w:rsidTr="00BA384A">
        <w:tc>
          <w:tcPr>
            <w:tcW w:w="704" w:type="dxa"/>
            <w:vMerge/>
          </w:tcPr>
          <w:p w14:paraId="068FBA1D" w14:textId="77777777" w:rsidR="000142F5" w:rsidRPr="002137B0" w:rsidRDefault="000142F5" w:rsidP="00BA384A">
            <w:pPr>
              <w:rPr>
                <w:rFonts w:ascii="Calibri" w:hAnsi="Calibri" w:cs="Calibri"/>
              </w:rPr>
            </w:pPr>
          </w:p>
        </w:tc>
        <w:tc>
          <w:tcPr>
            <w:tcW w:w="2920" w:type="dxa"/>
            <w:vMerge/>
          </w:tcPr>
          <w:p w14:paraId="52E3A474" w14:textId="77777777" w:rsidR="000142F5" w:rsidRPr="002137B0" w:rsidRDefault="000142F5" w:rsidP="00BA384A">
            <w:pPr>
              <w:rPr>
                <w:rFonts w:ascii="Calibri" w:hAnsi="Calibri" w:cs="Calibri"/>
              </w:rPr>
            </w:pPr>
          </w:p>
        </w:tc>
        <w:tc>
          <w:tcPr>
            <w:tcW w:w="1812" w:type="dxa"/>
          </w:tcPr>
          <w:p w14:paraId="0228DFA5" w14:textId="77777777" w:rsidR="000142F5" w:rsidRPr="002137B0" w:rsidRDefault="000142F5" w:rsidP="00BA384A">
            <w:pPr>
              <w:rPr>
                <w:rFonts w:ascii="Calibri" w:hAnsi="Calibri" w:cs="Calibri"/>
              </w:rPr>
            </w:pPr>
            <w:r w:rsidRPr="002137B0">
              <w:rPr>
                <w:rFonts w:ascii="Calibri" w:hAnsi="Calibri" w:cs="Calibri"/>
              </w:rPr>
              <w:t>KL.VII</w:t>
            </w:r>
          </w:p>
        </w:tc>
        <w:tc>
          <w:tcPr>
            <w:tcW w:w="1813" w:type="dxa"/>
          </w:tcPr>
          <w:p w14:paraId="751866D3"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442D9B19"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21FB092C" w14:textId="77777777" w:rsidTr="00BA384A">
        <w:tc>
          <w:tcPr>
            <w:tcW w:w="704" w:type="dxa"/>
            <w:vMerge/>
          </w:tcPr>
          <w:p w14:paraId="40F943E7" w14:textId="77777777" w:rsidR="000142F5" w:rsidRPr="002137B0" w:rsidRDefault="000142F5" w:rsidP="00BA384A">
            <w:pPr>
              <w:rPr>
                <w:rFonts w:ascii="Calibri" w:hAnsi="Calibri" w:cs="Calibri"/>
              </w:rPr>
            </w:pPr>
          </w:p>
        </w:tc>
        <w:tc>
          <w:tcPr>
            <w:tcW w:w="2920" w:type="dxa"/>
            <w:vMerge/>
          </w:tcPr>
          <w:p w14:paraId="35AEDA26" w14:textId="77777777" w:rsidR="000142F5" w:rsidRPr="002137B0" w:rsidRDefault="000142F5" w:rsidP="00BA384A">
            <w:pPr>
              <w:rPr>
                <w:rFonts w:ascii="Calibri" w:hAnsi="Calibri" w:cs="Calibri"/>
              </w:rPr>
            </w:pPr>
          </w:p>
        </w:tc>
        <w:tc>
          <w:tcPr>
            <w:tcW w:w="1812" w:type="dxa"/>
          </w:tcPr>
          <w:p w14:paraId="0FF3A67E"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1146FC94" w14:textId="77777777" w:rsidR="000142F5" w:rsidRPr="002137B0" w:rsidRDefault="000142F5" w:rsidP="00BA384A">
            <w:pPr>
              <w:rPr>
                <w:rFonts w:ascii="Calibri" w:hAnsi="Calibri" w:cs="Calibri"/>
              </w:rPr>
            </w:pPr>
            <w:r w:rsidRPr="002137B0">
              <w:rPr>
                <w:rFonts w:ascii="Calibri" w:hAnsi="Calibri" w:cs="Calibri"/>
              </w:rPr>
              <w:t>8</w:t>
            </w:r>
          </w:p>
        </w:tc>
        <w:tc>
          <w:tcPr>
            <w:tcW w:w="1813" w:type="dxa"/>
          </w:tcPr>
          <w:p w14:paraId="6B547435"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4FAB5A3F" w14:textId="77777777" w:rsidTr="00BA384A">
        <w:tc>
          <w:tcPr>
            <w:tcW w:w="704" w:type="dxa"/>
            <w:vMerge w:val="restart"/>
          </w:tcPr>
          <w:p w14:paraId="369B9076" w14:textId="77777777" w:rsidR="000142F5" w:rsidRPr="002137B0" w:rsidRDefault="000142F5" w:rsidP="00BA384A">
            <w:pPr>
              <w:rPr>
                <w:rFonts w:ascii="Calibri" w:hAnsi="Calibri" w:cs="Calibri"/>
              </w:rPr>
            </w:pPr>
            <w:r w:rsidRPr="002137B0">
              <w:rPr>
                <w:rFonts w:ascii="Calibri" w:hAnsi="Calibri" w:cs="Calibri"/>
              </w:rPr>
              <w:t>2.</w:t>
            </w:r>
          </w:p>
        </w:tc>
        <w:tc>
          <w:tcPr>
            <w:tcW w:w="2920" w:type="dxa"/>
            <w:vMerge w:val="restart"/>
          </w:tcPr>
          <w:p w14:paraId="0901D08B" w14:textId="77777777" w:rsidR="000142F5" w:rsidRPr="002137B0" w:rsidRDefault="000142F5" w:rsidP="00BA384A">
            <w:pPr>
              <w:rPr>
                <w:rFonts w:ascii="Calibri" w:hAnsi="Calibri" w:cs="Calibri"/>
                <w:b/>
              </w:rPr>
            </w:pPr>
            <w:r w:rsidRPr="002137B0">
              <w:rPr>
                <w:rFonts w:ascii="Calibri" w:hAnsi="Calibri" w:cs="Calibri"/>
                <w:b/>
              </w:rPr>
              <w:t xml:space="preserve">Zajęcia </w:t>
            </w:r>
            <w:proofErr w:type="spellStart"/>
            <w:r w:rsidRPr="002137B0">
              <w:rPr>
                <w:rFonts w:ascii="Calibri" w:hAnsi="Calibri" w:cs="Calibri"/>
                <w:b/>
              </w:rPr>
              <w:t>korekcyjno</w:t>
            </w:r>
            <w:proofErr w:type="spellEnd"/>
            <w:r w:rsidRPr="002137B0">
              <w:rPr>
                <w:rFonts w:ascii="Calibri" w:hAnsi="Calibri" w:cs="Calibri"/>
                <w:b/>
              </w:rPr>
              <w:t xml:space="preserve"> - </w:t>
            </w:r>
            <w:proofErr w:type="spellStart"/>
            <w:r w:rsidRPr="002137B0">
              <w:rPr>
                <w:rFonts w:ascii="Calibri" w:hAnsi="Calibri" w:cs="Calibri"/>
                <w:b/>
              </w:rPr>
              <w:t>komepsacyjne</w:t>
            </w:r>
            <w:proofErr w:type="spellEnd"/>
          </w:p>
        </w:tc>
        <w:tc>
          <w:tcPr>
            <w:tcW w:w="1812" w:type="dxa"/>
          </w:tcPr>
          <w:p w14:paraId="25AA1786"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p>
        </w:tc>
        <w:tc>
          <w:tcPr>
            <w:tcW w:w="1813" w:type="dxa"/>
          </w:tcPr>
          <w:p w14:paraId="09553DE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2634B909"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1AFA804C" w14:textId="77777777" w:rsidTr="00BA384A">
        <w:tc>
          <w:tcPr>
            <w:tcW w:w="704" w:type="dxa"/>
            <w:vMerge/>
          </w:tcPr>
          <w:p w14:paraId="7BB203C4" w14:textId="77777777" w:rsidR="000142F5" w:rsidRPr="002137B0" w:rsidRDefault="000142F5" w:rsidP="00BA384A">
            <w:pPr>
              <w:rPr>
                <w:rFonts w:ascii="Calibri" w:hAnsi="Calibri" w:cs="Calibri"/>
              </w:rPr>
            </w:pPr>
          </w:p>
        </w:tc>
        <w:tc>
          <w:tcPr>
            <w:tcW w:w="2920" w:type="dxa"/>
            <w:vMerge/>
          </w:tcPr>
          <w:p w14:paraId="77477115" w14:textId="77777777" w:rsidR="000142F5" w:rsidRPr="002137B0" w:rsidRDefault="000142F5" w:rsidP="00BA384A">
            <w:pPr>
              <w:rPr>
                <w:rFonts w:ascii="Calibri" w:hAnsi="Calibri" w:cs="Calibri"/>
                <w:b/>
              </w:rPr>
            </w:pPr>
          </w:p>
        </w:tc>
        <w:tc>
          <w:tcPr>
            <w:tcW w:w="1812" w:type="dxa"/>
          </w:tcPr>
          <w:p w14:paraId="0ACA2EA4" w14:textId="77777777" w:rsidR="000142F5" w:rsidRPr="002137B0" w:rsidRDefault="000142F5" w:rsidP="00BA384A">
            <w:pPr>
              <w:rPr>
                <w:rFonts w:ascii="Calibri" w:hAnsi="Calibri" w:cs="Calibri"/>
              </w:rPr>
            </w:pPr>
            <w:r w:rsidRPr="002137B0">
              <w:rPr>
                <w:rFonts w:ascii="Calibri" w:hAnsi="Calibri" w:cs="Calibri"/>
              </w:rPr>
              <w:t>KL.II</w:t>
            </w:r>
          </w:p>
        </w:tc>
        <w:tc>
          <w:tcPr>
            <w:tcW w:w="1813" w:type="dxa"/>
          </w:tcPr>
          <w:p w14:paraId="096BEE5F"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CA46D1C"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7D36C9DA" w14:textId="77777777" w:rsidTr="00BA384A">
        <w:tc>
          <w:tcPr>
            <w:tcW w:w="704" w:type="dxa"/>
            <w:vMerge/>
          </w:tcPr>
          <w:p w14:paraId="1718B522" w14:textId="77777777" w:rsidR="000142F5" w:rsidRPr="002137B0" w:rsidRDefault="000142F5" w:rsidP="00BA384A">
            <w:pPr>
              <w:rPr>
                <w:rFonts w:ascii="Calibri" w:hAnsi="Calibri" w:cs="Calibri"/>
              </w:rPr>
            </w:pPr>
          </w:p>
        </w:tc>
        <w:tc>
          <w:tcPr>
            <w:tcW w:w="2920" w:type="dxa"/>
            <w:vMerge/>
          </w:tcPr>
          <w:p w14:paraId="29E9A4CE" w14:textId="77777777" w:rsidR="000142F5" w:rsidRPr="002137B0" w:rsidRDefault="000142F5" w:rsidP="00BA384A">
            <w:pPr>
              <w:rPr>
                <w:rFonts w:ascii="Calibri" w:hAnsi="Calibri" w:cs="Calibri"/>
                <w:b/>
              </w:rPr>
            </w:pPr>
          </w:p>
        </w:tc>
        <w:tc>
          <w:tcPr>
            <w:tcW w:w="1812" w:type="dxa"/>
          </w:tcPr>
          <w:p w14:paraId="0364494F" w14:textId="77777777" w:rsidR="000142F5" w:rsidRPr="002137B0" w:rsidRDefault="000142F5" w:rsidP="00BA384A">
            <w:pPr>
              <w:rPr>
                <w:rFonts w:ascii="Calibri" w:hAnsi="Calibri" w:cs="Calibri"/>
              </w:rPr>
            </w:pPr>
            <w:r w:rsidRPr="002137B0">
              <w:rPr>
                <w:rFonts w:ascii="Calibri" w:hAnsi="Calibri" w:cs="Calibri"/>
              </w:rPr>
              <w:t>KL.III</w:t>
            </w:r>
          </w:p>
        </w:tc>
        <w:tc>
          <w:tcPr>
            <w:tcW w:w="1813" w:type="dxa"/>
          </w:tcPr>
          <w:p w14:paraId="395D0057"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FE2DCA0"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51F90E46" w14:textId="77777777" w:rsidTr="00BA384A">
        <w:tc>
          <w:tcPr>
            <w:tcW w:w="704" w:type="dxa"/>
            <w:vMerge/>
          </w:tcPr>
          <w:p w14:paraId="39EAA755" w14:textId="77777777" w:rsidR="000142F5" w:rsidRPr="002137B0" w:rsidRDefault="000142F5" w:rsidP="00BA384A">
            <w:pPr>
              <w:rPr>
                <w:rFonts w:ascii="Calibri" w:hAnsi="Calibri" w:cs="Calibri"/>
              </w:rPr>
            </w:pPr>
          </w:p>
        </w:tc>
        <w:tc>
          <w:tcPr>
            <w:tcW w:w="2920" w:type="dxa"/>
            <w:vMerge/>
          </w:tcPr>
          <w:p w14:paraId="7A223A86" w14:textId="77777777" w:rsidR="000142F5" w:rsidRPr="002137B0" w:rsidRDefault="000142F5" w:rsidP="00BA384A">
            <w:pPr>
              <w:rPr>
                <w:rFonts w:ascii="Calibri" w:hAnsi="Calibri" w:cs="Calibri"/>
                <w:b/>
              </w:rPr>
            </w:pPr>
          </w:p>
        </w:tc>
        <w:tc>
          <w:tcPr>
            <w:tcW w:w="1812" w:type="dxa"/>
          </w:tcPr>
          <w:p w14:paraId="0E2C0DEF" w14:textId="77777777" w:rsidR="000142F5" w:rsidRPr="002137B0" w:rsidRDefault="000142F5" w:rsidP="00BA384A">
            <w:pPr>
              <w:rPr>
                <w:rFonts w:ascii="Calibri" w:hAnsi="Calibri" w:cs="Calibri"/>
              </w:rPr>
            </w:pPr>
            <w:r w:rsidRPr="002137B0">
              <w:rPr>
                <w:rFonts w:ascii="Calibri" w:hAnsi="Calibri" w:cs="Calibri"/>
              </w:rPr>
              <w:t>KL.IV</w:t>
            </w:r>
          </w:p>
        </w:tc>
        <w:tc>
          <w:tcPr>
            <w:tcW w:w="1813" w:type="dxa"/>
          </w:tcPr>
          <w:p w14:paraId="4B1F48FD"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A3FF079"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03CA5251" w14:textId="77777777" w:rsidTr="00BA384A">
        <w:tc>
          <w:tcPr>
            <w:tcW w:w="704" w:type="dxa"/>
            <w:vMerge/>
          </w:tcPr>
          <w:p w14:paraId="5AA575BC" w14:textId="77777777" w:rsidR="000142F5" w:rsidRPr="002137B0" w:rsidRDefault="000142F5" w:rsidP="00BA384A">
            <w:pPr>
              <w:rPr>
                <w:rFonts w:ascii="Calibri" w:hAnsi="Calibri" w:cs="Calibri"/>
              </w:rPr>
            </w:pPr>
          </w:p>
        </w:tc>
        <w:tc>
          <w:tcPr>
            <w:tcW w:w="2920" w:type="dxa"/>
            <w:vMerge/>
          </w:tcPr>
          <w:p w14:paraId="18A29321" w14:textId="77777777" w:rsidR="000142F5" w:rsidRPr="002137B0" w:rsidRDefault="000142F5" w:rsidP="00BA384A">
            <w:pPr>
              <w:rPr>
                <w:rFonts w:ascii="Calibri" w:hAnsi="Calibri" w:cs="Calibri"/>
                <w:b/>
              </w:rPr>
            </w:pPr>
          </w:p>
        </w:tc>
        <w:tc>
          <w:tcPr>
            <w:tcW w:w="1812" w:type="dxa"/>
          </w:tcPr>
          <w:p w14:paraId="2FF306B2" w14:textId="77777777" w:rsidR="000142F5" w:rsidRPr="002137B0" w:rsidRDefault="000142F5" w:rsidP="00BA384A">
            <w:pPr>
              <w:rPr>
                <w:rFonts w:ascii="Calibri" w:hAnsi="Calibri" w:cs="Calibri"/>
              </w:rPr>
            </w:pPr>
            <w:r w:rsidRPr="002137B0">
              <w:rPr>
                <w:rFonts w:ascii="Calibri" w:hAnsi="Calibri" w:cs="Calibri"/>
              </w:rPr>
              <w:t>KL V</w:t>
            </w:r>
          </w:p>
        </w:tc>
        <w:tc>
          <w:tcPr>
            <w:tcW w:w="1813" w:type="dxa"/>
          </w:tcPr>
          <w:p w14:paraId="1954ACDD"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07857BA" w14:textId="77777777" w:rsidR="000142F5" w:rsidRPr="002137B0" w:rsidRDefault="000142F5" w:rsidP="00BA384A">
            <w:pPr>
              <w:rPr>
                <w:rFonts w:ascii="Calibri" w:hAnsi="Calibri" w:cs="Calibri"/>
              </w:rPr>
            </w:pPr>
            <w:r w:rsidRPr="002137B0">
              <w:rPr>
                <w:rFonts w:ascii="Calibri" w:hAnsi="Calibri" w:cs="Calibri"/>
              </w:rPr>
              <w:t>7</w:t>
            </w:r>
          </w:p>
        </w:tc>
      </w:tr>
      <w:tr w:rsidR="000142F5" w:rsidRPr="002137B0" w14:paraId="7F72922C" w14:textId="77777777" w:rsidTr="00BA384A">
        <w:tc>
          <w:tcPr>
            <w:tcW w:w="704" w:type="dxa"/>
            <w:vMerge/>
          </w:tcPr>
          <w:p w14:paraId="03C49571" w14:textId="77777777" w:rsidR="000142F5" w:rsidRPr="002137B0" w:rsidRDefault="000142F5" w:rsidP="00BA384A">
            <w:pPr>
              <w:rPr>
                <w:rFonts w:ascii="Calibri" w:hAnsi="Calibri" w:cs="Calibri"/>
              </w:rPr>
            </w:pPr>
          </w:p>
        </w:tc>
        <w:tc>
          <w:tcPr>
            <w:tcW w:w="2920" w:type="dxa"/>
            <w:vMerge/>
          </w:tcPr>
          <w:p w14:paraId="27A5C361" w14:textId="77777777" w:rsidR="000142F5" w:rsidRPr="002137B0" w:rsidRDefault="000142F5" w:rsidP="00BA384A">
            <w:pPr>
              <w:rPr>
                <w:rFonts w:ascii="Calibri" w:hAnsi="Calibri" w:cs="Calibri"/>
                <w:b/>
              </w:rPr>
            </w:pPr>
          </w:p>
        </w:tc>
        <w:tc>
          <w:tcPr>
            <w:tcW w:w="1812" w:type="dxa"/>
          </w:tcPr>
          <w:p w14:paraId="1D4523FA" w14:textId="77777777" w:rsidR="000142F5" w:rsidRPr="002137B0" w:rsidRDefault="000142F5" w:rsidP="00BA384A">
            <w:pPr>
              <w:rPr>
                <w:rFonts w:ascii="Calibri" w:hAnsi="Calibri" w:cs="Calibri"/>
              </w:rPr>
            </w:pPr>
            <w:r w:rsidRPr="002137B0">
              <w:rPr>
                <w:rFonts w:ascii="Calibri" w:hAnsi="Calibri" w:cs="Calibri"/>
              </w:rPr>
              <w:t>KL VI</w:t>
            </w:r>
          </w:p>
        </w:tc>
        <w:tc>
          <w:tcPr>
            <w:tcW w:w="1813" w:type="dxa"/>
          </w:tcPr>
          <w:p w14:paraId="0081E918"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12D7E4D6"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0C294DCE" w14:textId="77777777" w:rsidTr="00BA384A">
        <w:tc>
          <w:tcPr>
            <w:tcW w:w="704" w:type="dxa"/>
            <w:vMerge/>
          </w:tcPr>
          <w:p w14:paraId="695EA2AC" w14:textId="77777777" w:rsidR="000142F5" w:rsidRPr="002137B0" w:rsidRDefault="000142F5" w:rsidP="00BA384A">
            <w:pPr>
              <w:rPr>
                <w:rFonts w:ascii="Calibri" w:hAnsi="Calibri" w:cs="Calibri"/>
              </w:rPr>
            </w:pPr>
          </w:p>
        </w:tc>
        <w:tc>
          <w:tcPr>
            <w:tcW w:w="2920" w:type="dxa"/>
            <w:vMerge/>
          </w:tcPr>
          <w:p w14:paraId="6E938C4E" w14:textId="77777777" w:rsidR="000142F5" w:rsidRPr="002137B0" w:rsidRDefault="000142F5" w:rsidP="00BA384A">
            <w:pPr>
              <w:rPr>
                <w:rFonts w:ascii="Calibri" w:hAnsi="Calibri" w:cs="Calibri"/>
                <w:b/>
              </w:rPr>
            </w:pPr>
          </w:p>
        </w:tc>
        <w:tc>
          <w:tcPr>
            <w:tcW w:w="1812" w:type="dxa"/>
          </w:tcPr>
          <w:p w14:paraId="2D7A74CA" w14:textId="77777777" w:rsidR="000142F5" w:rsidRPr="002137B0" w:rsidRDefault="000142F5" w:rsidP="00BA384A">
            <w:pPr>
              <w:rPr>
                <w:rFonts w:ascii="Calibri" w:hAnsi="Calibri" w:cs="Calibri"/>
              </w:rPr>
            </w:pPr>
            <w:r w:rsidRPr="002137B0">
              <w:rPr>
                <w:rFonts w:ascii="Calibri" w:hAnsi="Calibri" w:cs="Calibri"/>
              </w:rPr>
              <w:t>KL.VII</w:t>
            </w:r>
          </w:p>
        </w:tc>
        <w:tc>
          <w:tcPr>
            <w:tcW w:w="1813" w:type="dxa"/>
          </w:tcPr>
          <w:p w14:paraId="4DDF24F3"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49967A1"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77EF50BA" w14:textId="77777777" w:rsidTr="00BA384A">
        <w:tc>
          <w:tcPr>
            <w:tcW w:w="704" w:type="dxa"/>
            <w:vMerge/>
          </w:tcPr>
          <w:p w14:paraId="279A81CC" w14:textId="77777777" w:rsidR="000142F5" w:rsidRPr="002137B0" w:rsidRDefault="000142F5" w:rsidP="00BA384A">
            <w:pPr>
              <w:rPr>
                <w:rFonts w:ascii="Calibri" w:hAnsi="Calibri" w:cs="Calibri"/>
              </w:rPr>
            </w:pPr>
          </w:p>
        </w:tc>
        <w:tc>
          <w:tcPr>
            <w:tcW w:w="2920" w:type="dxa"/>
            <w:vMerge/>
          </w:tcPr>
          <w:p w14:paraId="6D723E28" w14:textId="77777777" w:rsidR="000142F5" w:rsidRPr="002137B0" w:rsidRDefault="000142F5" w:rsidP="00BA384A">
            <w:pPr>
              <w:rPr>
                <w:rFonts w:ascii="Calibri" w:hAnsi="Calibri" w:cs="Calibri"/>
                <w:b/>
              </w:rPr>
            </w:pPr>
          </w:p>
        </w:tc>
        <w:tc>
          <w:tcPr>
            <w:tcW w:w="1812" w:type="dxa"/>
          </w:tcPr>
          <w:p w14:paraId="52C77692" w14:textId="77777777" w:rsidR="000142F5" w:rsidRPr="002137B0" w:rsidRDefault="000142F5" w:rsidP="00BA384A">
            <w:pPr>
              <w:rPr>
                <w:rFonts w:ascii="Calibri" w:hAnsi="Calibri" w:cs="Calibri"/>
              </w:rPr>
            </w:pPr>
            <w:proofErr w:type="spellStart"/>
            <w:r w:rsidRPr="002137B0">
              <w:rPr>
                <w:rFonts w:ascii="Calibri" w:hAnsi="Calibri" w:cs="Calibri"/>
              </w:rPr>
              <w:t>Kl.VIII</w:t>
            </w:r>
            <w:proofErr w:type="spellEnd"/>
          </w:p>
        </w:tc>
        <w:tc>
          <w:tcPr>
            <w:tcW w:w="1813" w:type="dxa"/>
          </w:tcPr>
          <w:p w14:paraId="491CAA90"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BC822E3"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33E8B47E" w14:textId="77777777" w:rsidTr="00BA384A">
        <w:tc>
          <w:tcPr>
            <w:tcW w:w="704" w:type="dxa"/>
            <w:vMerge w:val="restart"/>
          </w:tcPr>
          <w:p w14:paraId="32F8EFEC" w14:textId="77777777" w:rsidR="000142F5" w:rsidRPr="002137B0" w:rsidRDefault="000142F5" w:rsidP="00BA384A">
            <w:pPr>
              <w:rPr>
                <w:rFonts w:ascii="Calibri" w:hAnsi="Calibri" w:cs="Calibri"/>
              </w:rPr>
            </w:pPr>
            <w:r w:rsidRPr="002137B0">
              <w:rPr>
                <w:rFonts w:ascii="Calibri" w:hAnsi="Calibri" w:cs="Calibri"/>
              </w:rPr>
              <w:t>3.</w:t>
            </w:r>
          </w:p>
        </w:tc>
        <w:tc>
          <w:tcPr>
            <w:tcW w:w="2920" w:type="dxa"/>
            <w:vMerge w:val="restart"/>
          </w:tcPr>
          <w:p w14:paraId="1319106C" w14:textId="77777777" w:rsidR="000142F5" w:rsidRPr="002137B0" w:rsidRDefault="000142F5" w:rsidP="00BA384A">
            <w:pPr>
              <w:rPr>
                <w:rFonts w:ascii="Calibri" w:hAnsi="Calibri" w:cs="Calibri"/>
                <w:b/>
              </w:rPr>
            </w:pPr>
            <w:r w:rsidRPr="002137B0">
              <w:rPr>
                <w:rFonts w:ascii="Calibri" w:hAnsi="Calibri" w:cs="Calibri"/>
                <w:b/>
              </w:rPr>
              <w:t xml:space="preserve">Zajęcia wyrównawcze – matematyka </w:t>
            </w:r>
          </w:p>
        </w:tc>
        <w:tc>
          <w:tcPr>
            <w:tcW w:w="1812" w:type="dxa"/>
          </w:tcPr>
          <w:p w14:paraId="4397B0FD" w14:textId="77777777" w:rsidR="000142F5" w:rsidRPr="002137B0" w:rsidRDefault="000142F5" w:rsidP="00BA384A">
            <w:pPr>
              <w:rPr>
                <w:rFonts w:ascii="Calibri" w:hAnsi="Calibri" w:cs="Calibri"/>
              </w:rPr>
            </w:pPr>
            <w:proofErr w:type="spellStart"/>
            <w:r w:rsidRPr="002137B0">
              <w:rPr>
                <w:rFonts w:ascii="Calibri" w:hAnsi="Calibri" w:cs="Calibri"/>
              </w:rPr>
              <w:t>Kl</w:t>
            </w:r>
            <w:proofErr w:type="spellEnd"/>
            <w:r w:rsidRPr="002137B0">
              <w:rPr>
                <w:rFonts w:ascii="Calibri" w:hAnsi="Calibri" w:cs="Calibri"/>
              </w:rPr>
              <w:t xml:space="preserve"> IV</w:t>
            </w:r>
          </w:p>
        </w:tc>
        <w:tc>
          <w:tcPr>
            <w:tcW w:w="1813" w:type="dxa"/>
          </w:tcPr>
          <w:p w14:paraId="2D6DA4C4"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256B849" w14:textId="77777777" w:rsidR="000142F5" w:rsidRPr="002137B0" w:rsidRDefault="000142F5" w:rsidP="00BA384A">
            <w:pPr>
              <w:rPr>
                <w:rFonts w:ascii="Calibri" w:hAnsi="Calibri" w:cs="Calibri"/>
              </w:rPr>
            </w:pPr>
            <w:r w:rsidRPr="002137B0">
              <w:rPr>
                <w:rFonts w:ascii="Calibri" w:hAnsi="Calibri" w:cs="Calibri"/>
              </w:rPr>
              <w:t>10</w:t>
            </w:r>
          </w:p>
        </w:tc>
      </w:tr>
      <w:tr w:rsidR="000142F5" w:rsidRPr="002137B0" w14:paraId="5D344651" w14:textId="77777777" w:rsidTr="00BA384A">
        <w:tc>
          <w:tcPr>
            <w:tcW w:w="704" w:type="dxa"/>
            <w:vMerge/>
          </w:tcPr>
          <w:p w14:paraId="016115CD" w14:textId="77777777" w:rsidR="000142F5" w:rsidRPr="002137B0" w:rsidRDefault="000142F5" w:rsidP="00BA384A">
            <w:pPr>
              <w:rPr>
                <w:rFonts w:ascii="Calibri" w:hAnsi="Calibri" w:cs="Calibri"/>
              </w:rPr>
            </w:pPr>
          </w:p>
        </w:tc>
        <w:tc>
          <w:tcPr>
            <w:tcW w:w="2920" w:type="dxa"/>
            <w:vMerge/>
          </w:tcPr>
          <w:p w14:paraId="048E0CA7" w14:textId="77777777" w:rsidR="000142F5" w:rsidRPr="002137B0" w:rsidRDefault="000142F5" w:rsidP="00BA384A">
            <w:pPr>
              <w:rPr>
                <w:rFonts w:ascii="Calibri" w:hAnsi="Calibri" w:cs="Calibri"/>
                <w:b/>
              </w:rPr>
            </w:pPr>
          </w:p>
        </w:tc>
        <w:tc>
          <w:tcPr>
            <w:tcW w:w="1812" w:type="dxa"/>
          </w:tcPr>
          <w:p w14:paraId="58881877" w14:textId="77777777" w:rsidR="000142F5" w:rsidRPr="002137B0" w:rsidRDefault="000142F5" w:rsidP="00BA384A">
            <w:pPr>
              <w:rPr>
                <w:rFonts w:ascii="Calibri" w:hAnsi="Calibri" w:cs="Calibri"/>
              </w:rPr>
            </w:pPr>
            <w:proofErr w:type="spellStart"/>
            <w:r w:rsidRPr="002137B0">
              <w:rPr>
                <w:rFonts w:ascii="Calibri" w:hAnsi="Calibri" w:cs="Calibri"/>
              </w:rPr>
              <w:t>Kl.V</w:t>
            </w:r>
            <w:proofErr w:type="spellEnd"/>
          </w:p>
        </w:tc>
        <w:tc>
          <w:tcPr>
            <w:tcW w:w="1813" w:type="dxa"/>
          </w:tcPr>
          <w:p w14:paraId="781F829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BE221B6"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11DE8457" w14:textId="77777777" w:rsidTr="00BA384A">
        <w:tc>
          <w:tcPr>
            <w:tcW w:w="704" w:type="dxa"/>
            <w:vMerge/>
          </w:tcPr>
          <w:p w14:paraId="397A6D5D" w14:textId="77777777" w:rsidR="000142F5" w:rsidRPr="002137B0" w:rsidRDefault="000142F5" w:rsidP="00BA384A">
            <w:pPr>
              <w:rPr>
                <w:rFonts w:ascii="Calibri" w:hAnsi="Calibri" w:cs="Calibri"/>
              </w:rPr>
            </w:pPr>
          </w:p>
        </w:tc>
        <w:tc>
          <w:tcPr>
            <w:tcW w:w="2920" w:type="dxa"/>
            <w:vMerge/>
          </w:tcPr>
          <w:p w14:paraId="28C25DC1" w14:textId="77777777" w:rsidR="000142F5" w:rsidRPr="002137B0" w:rsidRDefault="000142F5" w:rsidP="00BA384A">
            <w:pPr>
              <w:rPr>
                <w:rFonts w:ascii="Calibri" w:hAnsi="Calibri" w:cs="Calibri"/>
                <w:b/>
              </w:rPr>
            </w:pPr>
          </w:p>
        </w:tc>
        <w:tc>
          <w:tcPr>
            <w:tcW w:w="1812" w:type="dxa"/>
          </w:tcPr>
          <w:p w14:paraId="43938E34" w14:textId="77777777" w:rsidR="000142F5" w:rsidRPr="002137B0" w:rsidRDefault="000142F5" w:rsidP="00BA384A">
            <w:pPr>
              <w:rPr>
                <w:rFonts w:ascii="Calibri" w:hAnsi="Calibri" w:cs="Calibri"/>
              </w:rPr>
            </w:pPr>
            <w:r w:rsidRPr="002137B0">
              <w:rPr>
                <w:rFonts w:ascii="Calibri" w:hAnsi="Calibri" w:cs="Calibri"/>
              </w:rPr>
              <w:t>KL.VI</w:t>
            </w:r>
          </w:p>
        </w:tc>
        <w:tc>
          <w:tcPr>
            <w:tcW w:w="1813" w:type="dxa"/>
          </w:tcPr>
          <w:p w14:paraId="0EC3399C"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7285CB8B" w14:textId="77777777" w:rsidR="000142F5" w:rsidRPr="002137B0" w:rsidRDefault="000142F5" w:rsidP="00BA384A">
            <w:pPr>
              <w:rPr>
                <w:rFonts w:ascii="Calibri" w:hAnsi="Calibri" w:cs="Calibri"/>
              </w:rPr>
            </w:pPr>
            <w:r w:rsidRPr="002137B0">
              <w:rPr>
                <w:rFonts w:ascii="Calibri" w:hAnsi="Calibri" w:cs="Calibri"/>
              </w:rPr>
              <w:t>10</w:t>
            </w:r>
          </w:p>
        </w:tc>
      </w:tr>
      <w:tr w:rsidR="000142F5" w:rsidRPr="002137B0" w14:paraId="23BE8AE1" w14:textId="77777777" w:rsidTr="00BA384A">
        <w:tc>
          <w:tcPr>
            <w:tcW w:w="704" w:type="dxa"/>
            <w:vMerge/>
          </w:tcPr>
          <w:p w14:paraId="2087C65D" w14:textId="77777777" w:rsidR="000142F5" w:rsidRPr="002137B0" w:rsidRDefault="000142F5" w:rsidP="00BA384A">
            <w:pPr>
              <w:rPr>
                <w:rFonts w:ascii="Calibri" w:hAnsi="Calibri" w:cs="Calibri"/>
              </w:rPr>
            </w:pPr>
          </w:p>
        </w:tc>
        <w:tc>
          <w:tcPr>
            <w:tcW w:w="2920" w:type="dxa"/>
            <w:vMerge/>
          </w:tcPr>
          <w:p w14:paraId="13D19F93" w14:textId="77777777" w:rsidR="000142F5" w:rsidRPr="002137B0" w:rsidRDefault="000142F5" w:rsidP="00BA384A">
            <w:pPr>
              <w:rPr>
                <w:rFonts w:ascii="Calibri" w:hAnsi="Calibri" w:cs="Calibri"/>
                <w:b/>
              </w:rPr>
            </w:pPr>
          </w:p>
        </w:tc>
        <w:tc>
          <w:tcPr>
            <w:tcW w:w="1812" w:type="dxa"/>
          </w:tcPr>
          <w:p w14:paraId="6BE3904F" w14:textId="77777777" w:rsidR="000142F5" w:rsidRPr="002137B0" w:rsidRDefault="000142F5" w:rsidP="00BA384A">
            <w:pPr>
              <w:rPr>
                <w:rFonts w:ascii="Calibri" w:hAnsi="Calibri" w:cs="Calibri"/>
              </w:rPr>
            </w:pPr>
            <w:r w:rsidRPr="002137B0">
              <w:rPr>
                <w:rFonts w:ascii="Calibri" w:hAnsi="Calibri" w:cs="Calibri"/>
              </w:rPr>
              <w:t>KL.VII</w:t>
            </w:r>
          </w:p>
        </w:tc>
        <w:tc>
          <w:tcPr>
            <w:tcW w:w="1813" w:type="dxa"/>
          </w:tcPr>
          <w:p w14:paraId="1424129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6EA40A3"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4E91F77D" w14:textId="77777777" w:rsidTr="00BA384A">
        <w:tc>
          <w:tcPr>
            <w:tcW w:w="704" w:type="dxa"/>
            <w:vMerge/>
          </w:tcPr>
          <w:p w14:paraId="5FE28F29" w14:textId="77777777" w:rsidR="000142F5" w:rsidRPr="002137B0" w:rsidRDefault="000142F5" w:rsidP="00BA384A">
            <w:pPr>
              <w:rPr>
                <w:rFonts w:ascii="Calibri" w:hAnsi="Calibri" w:cs="Calibri"/>
              </w:rPr>
            </w:pPr>
          </w:p>
        </w:tc>
        <w:tc>
          <w:tcPr>
            <w:tcW w:w="2920" w:type="dxa"/>
            <w:vMerge/>
          </w:tcPr>
          <w:p w14:paraId="119B054B" w14:textId="77777777" w:rsidR="000142F5" w:rsidRPr="002137B0" w:rsidRDefault="000142F5" w:rsidP="00BA384A">
            <w:pPr>
              <w:rPr>
                <w:rFonts w:ascii="Calibri" w:hAnsi="Calibri" w:cs="Calibri"/>
                <w:b/>
              </w:rPr>
            </w:pPr>
          </w:p>
        </w:tc>
        <w:tc>
          <w:tcPr>
            <w:tcW w:w="1812" w:type="dxa"/>
          </w:tcPr>
          <w:p w14:paraId="0326C938"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02021AF3"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25D09933" w14:textId="77777777" w:rsidR="000142F5" w:rsidRPr="002137B0" w:rsidRDefault="000142F5" w:rsidP="00BA384A">
            <w:pPr>
              <w:rPr>
                <w:rFonts w:ascii="Calibri" w:hAnsi="Calibri" w:cs="Calibri"/>
              </w:rPr>
            </w:pPr>
            <w:r w:rsidRPr="002137B0">
              <w:rPr>
                <w:rFonts w:ascii="Calibri" w:hAnsi="Calibri" w:cs="Calibri"/>
              </w:rPr>
              <w:t>6</w:t>
            </w:r>
          </w:p>
        </w:tc>
      </w:tr>
      <w:tr w:rsidR="000142F5" w:rsidRPr="002137B0" w14:paraId="003D9A6B" w14:textId="77777777" w:rsidTr="00BA384A">
        <w:tc>
          <w:tcPr>
            <w:tcW w:w="704" w:type="dxa"/>
          </w:tcPr>
          <w:p w14:paraId="50D050EC" w14:textId="77777777" w:rsidR="000142F5" w:rsidRPr="002137B0" w:rsidRDefault="000142F5" w:rsidP="00BA384A">
            <w:pPr>
              <w:rPr>
                <w:rFonts w:ascii="Calibri" w:hAnsi="Calibri" w:cs="Calibri"/>
              </w:rPr>
            </w:pPr>
            <w:r w:rsidRPr="002137B0">
              <w:rPr>
                <w:rFonts w:ascii="Calibri" w:hAnsi="Calibri" w:cs="Calibri"/>
              </w:rPr>
              <w:t>4.</w:t>
            </w:r>
          </w:p>
        </w:tc>
        <w:tc>
          <w:tcPr>
            <w:tcW w:w="2920" w:type="dxa"/>
          </w:tcPr>
          <w:p w14:paraId="62BD57C2" w14:textId="77777777" w:rsidR="000142F5" w:rsidRPr="002137B0" w:rsidRDefault="000142F5" w:rsidP="00BA384A">
            <w:pPr>
              <w:rPr>
                <w:rFonts w:ascii="Calibri" w:hAnsi="Calibri" w:cs="Calibri"/>
                <w:b/>
              </w:rPr>
            </w:pPr>
            <w:r w:rsidRPr="002137B0">
              <w:rPr>
                <w:rFonts w:ascii="Calibri" w:hAnsi="Calibri" w:cs="Calibri"/>
                <w:b/>
              </w:rPr>
              <w:t>Zajęcia wyrównawcze –</w:t>
            </w:r>
            <w:proofErr w:type="spellStart"/>
            <w:r w:rsidRPr="002137B0">
              <w:rPr>
                <w:rFonts w:ascii="Calibri" w:hAnsi="Calibri" w:cs="Calibri"/>
                <w:b/>
              </w:rPr>
              <w:t>j.polski</w:t>
            </w:r>
            <w:proofErr w:type="spellEnd"/>
          </w:p>
        </w:tc>
        <w:tc>
          <w:tcPr>
            <w:tcW w:w="1812" w:type="dxa"/>
          </w:tcPr>
          <w:p w14:paraId="14DC8825"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6B5F9EAC"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E572545" w14:textId="77777777" w:rsidR="000142F5" w:rsidRPr="002137B0" w:rsidRDefault="000142F5" w:rsidP="00BA384A">
            <w:pPr>
              <w:rPr>
                <w:rFonts w:ascii="Calibri" w:hAnsi="Calibri" w:cs="Calibri"/>
              </w:rPr>
            </w:pPr>
            <w:r w:rsidRPr="002137B0">
              <w:rPr>
                <w:rFonts w:ascii="Calibri" w:hAnsi="Calibri" w:cs="Calibri"/>
              </w:rPr>
              <w:t>10</w:t>
            </w:r>
          </w:p>
        </w:tc>
      </w:tr>
      <w:tr w:rsidR="000142F5" w:rsidRPr="002137B0" w14:paraId="280D6F8A" w14:textId="77777777" w:rsidTr="00BA384A">
        <w:tc>
          <w:tcPr>
            <w:tcW w:w="704" w:type="dxa"/>
            <w:vMerge w:val="restart"/>
          </w:tcPr>
          <w:p w14:paraId="56599FE2" w14:textId="77777777" w:rsidR="000142F5" w:rsidRPr="002137B0" w:rsidRDefault="000142F5" w:rsidP="00BA384A">
            <w:pPr>
              <w:rPr>
                <w:rFonts w:ascii="Calibri" w:hAnsi="Calibri" w:cs="Calibri"/>
              </w:rPr>
            </w:pPr>
            <w:r w:rsidRPr="002137B0">
              <w:rPr>
                <w:rFonts w:ascii="Calibri" w:hAnsi="Calibri" w:cs="Calibri"/>
              </w:rPr>
              <w:t>5.</w:t>
            </w:r>
          </w:p>
        </w:tc>
        <w:tc>
          <w:tcPr>
            <w:tcW w:w="2920" w:type="dxa"/>
            <w:vMerge w:val="restart"/>
          </w:tcPr>
          <w:p w14:paraId="475796F7" w14:textId="77777777" w:rsidR="000142F5" w:rsidRPr="002137B0" w:rsidRDefault="000142F5" w:rsidP="00BA384A">
            <w:pPr>
              <w:rPr>
                <w:rFonts w:ascii="Calibri" w:hAnsi="Calibri" w:cs="Calibri"/>
                <w:b/>
              </w:rPr>
            </w:pPr>
            <w:r w:rsidRPr="002137B0">
              <w:rPr>
                <w:rFonts w:ascii="Calibri" w:hAnsi="Calibri" w:cs="Calibri"/>
                <w:b/>
              </w:rPr>
              <w:t xml:space="preserve">Zajęcia rozwijające umiejętności </w:t>
            </w:r>
            <w:proofErr w:type="spellStart"/>
            <w:r w:rsidRPr="002137B0">
              <w:rPr>
                <w:rFonts w:ascii="Calibri" w:hAnsi="Calibri" w:cs="Calibri"/>
                <w:b/>
              </w:rPr>
              <w:t>emocjonalno</w:t>
            </w:r>
            <w:proofErr w:type="spellEnd"/>
            <w:r w:rsidRPr="002137B0">
              <w:rPr>
                <w:rFonts w:ascii="Calibri" w:hAnsi="Calibri" w:cs="Calibri"/>
                <w:b/>
              </w:rPr>
              <w:t xml:space="preserve"> - społeczne</w:t>
            </w:r>
          </w:p>
        </w:tc>
        <w:tc>
          <w:tcPr>
            <w:tcW w:w="1812" w:type="dxa"/>
          </w:tcPr>
          <w:p w14:paraId="06475F3F"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p>
        </w:tc>
        <w:tc>
          <w:tcPr>
            <w:tcW w:w="1813" w:type="dxa"/>
          </w:tcPr>
          <w:p w14:paraId="7B1D9B5F"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9DE8126" w14:textId="77777777" w:rsidR="000142F5" w:rsidRPr="002137B0" w:rsidRDefault="000142F5" w:rsidP="00BA384A">
            <w:pPr>
              <w:rPr>
                <w:rFonts w:ascii="Calibri" w:hAnsi="Calibri" w:cs="Calibri"/>
              </w:rPr>
            </w:pPr>
            <w:r w:rsidRPr="002137B0">
              <w:rPr>
                <w:rFonts w:ascii="Calibri" w:hAnsi="Calibri" w:cs="Calibri"/>
              </w:rPr>
              <w:t>6</w:t>
            </w:r>
          </w:p>
        </w:tc>
      </w:tr>
      <w:tr w:rsidR="000142F5" w:rsidRPr="002137B0" w14:paraId="0F565EB9" w14:textId="77777777" w:rsidTr="00BA384A">
        <w:tc>
          <w:tcPr>
            <w:tcW w:w="704" w:type="dxa"/>
            <w:vMerge/>
          </w:tcPr>
          <w:p w14:paraId="267CC7B8" w14:textId="77777777" w:rsidR="000142F5" w:rsidRPr="002137B0" w:rsidRDefault="000142F5" w:rsidP="00BA384A">
            <w:pPr>
              <w:rPr>
                <w:rFonts w:ascii="Calibri" w:hAnsi="Calibri" w:cs="Calibri"/>
              </w:rPr>
            </w:pPr>
          </w:p>
        </w:tc>
        <w:tc>
          <w:tcPr>
            <w:tcW w:w="2920" w:type="dxa"/>
            <w:vMerge/>
          </w:tcPr>
          <w:p w14:paraId="1C06955E" w14:textId="77777777" w:rsidR="000142F5" w:rsidRPr="002137B0" w:rsidRDefault="000142F5" w:rsidP="00BA384A">
            <w:pPr>
              <w:rPr>
                <w:rFonts w:ascii="Calibri" w:hAnsi="Calibri" w:cs="Calibri"/>
                <w:b/>
              </w:rPr>
            </w:pPr>
          </w:p>
        </w:tc>
        <w:tc>
          <w:tcPr>
            <w:tcW w:w="1812" w:type="dxa"/>
          </w:tcPr>
          <w:p w14:paraId="439D017A" w14:textId="77777777" w:rsidR="000142F5" w:rsidRPr="002137B0" w:rsidRDefault="000142F5" w:rsidP="00BA384A">
            <w:pPr>
              <w:rPr>
                <w:rFonts w:ascii="Calibri" w:hAnsi="Calibri" w:cs="Calibri"/>
              </w:rPr>
            </w:pPr>
            <w:r w:rsidRPr="002137B0">
              <w:rPr>
                <w:rFonts w:ascii="Calibri" w:hAnsi="Calibri" w:cs="Calibri"/>
              </w:rPr>
              <w:t>KL.II</w:t>
            </w:r>
          </w:p>
        </w:tc>
        <w:tc>
          <w:tcPr>
            <w:tcW w:w="1813" w:type="dxa"/>
          </w:tcPr>
          <w:p w14:paraId="794E865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54850D26"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3C405250" w14:textId="77777777" w:rsidTr="00BA384A">
        <w:tc>
          <w:tcPr>
            <w:tcW w:w="704" w:type="dxa"/>
            <w:vMerge/>
          </w:tcPr>
          <w:p w14:paraId="7F7C929B" w14:textId="77777777" w:rsidR="000142F5" w:rsidRPr="002137B0" w:rsidRDefault="000142F5" w:rsidP="00BA384A">
            <w:pPr>
              <w:rPr>
                <w:rFonts w:ascii="Calibri" w:hAnsi="Calibri" w:cs="Calibri"/>
              </w:rPr>
            </w:pPr>
          </w:p>
        </w:tc>
        <w:tc>
          <w:tcPr>
            <w:tcW w:w="2920" w:type="dxa"/>
            <w:vMerge/>
          </w:tcPr>
          <w:p w14:paraId="69113560" w14:textId="77777777" w:rsidR="000142F5" w:rsidRPr="002137B0" w:rsidRDefault="000142F5" w:rsidP="00BA384A">
            <w:pPr>
              <w:rPr>
                <w:rFonts w:ascii="Calibri" w:hAnsi="Calibri" w:cs="Calibri"/>
                <w:b/>
              </w:rPr>
            </w:pPr>
          </w:p>
        </w:tc>
        <w:tc>
          <w:tcPr>
            <w:tcW w:w="1812" w:type="dxa"/>
          </w:tcPr>
          <w:p w14:paraId="54398176" w14:textId="77777777" w:rsidR="000142F5" w:rsidRPr="002137B0" w:rsidRDefault="000142F5" w:rsidP="00BA384A">
            <w:pPr>
              <w:rPr>
                <w:rFonts w:ascii="Calibri" w:hAnsi="Calibri" w:cs="Calibri"/>
              </w:rPr>
            </w:pPr>
            <w:r w:rsidRPr="002137B0">
              <w:rPr>
                <w:rFonts w:ascii="Calibri" w:hAnsi="Calibri" w:cs="Calibri"/>
              </w:rPr>
              <w:t>KL.III</w:t>
            </w:r>
          </w:p>
        </w:tc>
        <w:tc>
          <w:tcPr>
            <w:tcW w:w="1813" w:type="dxa"/>
          </w:tcPr>
          <w:p w14:paraId="3D2860B0"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51120B17"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60E04ECD" w14:textId="77777777" w:rsidTr="00BA384A">
        <w:tc>
          <w:tcPr>
            <w:tcW w:w="704" w:type="dxa"/>
          </w:tcPr>
          <w:p w14:paraId="0AA2A28E" w14:textId="77777777" w:rsidR="000142F5" w:rsidRPr="002137B0" w:rsidRDefault="000142F5" w:rsidP="00BA384A">
            <w:pPr>
              <w:rPr>
                <w:rFonts w:ascii="Calibri" w:hAnsi="Calibri" w:cs="Calibri"/>
              </w:rPr>
            </w:pPr>
            <w:r w:rsidRPr="002137B0">
              <w:rPr>
                <w:rFonts w:ascii="Calibri" w:hAnsi="Calibri" w:cs="Calibri"/>
              </w:rPr>
              <w:t>6.</w:t>
            </w:r>
          </w:p>
        </w:tc>
        <w:tc>
          <w:tcPr>
            <w:tcW w:w="2920" w:type="dxa"/>
          </w:tcPr>
          <w:p w14:paraId="1C42CCBF" w14:textId="77777777" w:rsidR="000142F5" w:rsidRPr="002137B0" w:rsidRDefault="000142F5" w:rsidP="00BA384A">
            <w:pPr>
              <w:rPr>
                <w:rFonts w:ascii="Calibri" w:hAnsi="Calibri" w:cs="Calibri"/>
                <w:b/>
              </w:rPr>
            </w:pPr>
            <w:proofErr w:type="spellStart"/>
            <w:r w:rsidRPr="002137B0">
              <w:rPr>
                <w:rFonts w:ascii="Calibri" w:hAnsi="Calibri" w:cs="Calibri"/>
                <w:b/>
              </w:rPr>
              <w:t>Zajecia</w:t>
            </w:r>
            <w:proofErr w:type="spellEnd"/>
            <w:r w:rsidRPr="002137B0">
              <w:rPr>
                <w:rFonts w:ascii="Calibri" w:hAnsi="Calibri" w:cs="Calibri"/>
                <w:b/>
              </w:rPr>
              <w:t xml:space="preserve"> socjoterapeutyczne </w:t>
            </w:r>
          </w:p>
        </w:tc>
        <w:tc>
          <w:tcPr>
            <w:tcW w:w="1812" w:type="dxa"/>
          </w:tcPr>
          <w:p w14:paraId="49B586D7" w14:textId="77777777" w:rsidR="000142F5" w:rsidRPr="002137B0" w:rsidRDefault="000142F5" w:rsidP="00BA384A">
            <w:pPr>
              <w:rPr>
                <w:rFonts w:ascii="Calibri" w:hAnsi="Calibri" w:cs="Calibri"/>
              </w:rPr>
            </w:pPr>
            <w:proofErr w:type="spellStart"/>
            <w:r w:rsidRPr="002137B0">
              <w:rPr>
                <w:rFonts w:ascii="Calibri" w:hAnsi="Calibri" w:cs="Calibri"/>
              </w:rPr>
              <w:t>Kl</w:t>
            </w:r>
            <w:proofErr w:type="spellEnd"/>
            <w:r w:rsidRPr="002137B0">
              <w:rPr>
                <w:rFonts w:ascii="Calibri" w:hAnsi="Calibri" w:cs="Calibri"/>
              </w:rPr>
              <w:t xml:space="preserve"> VIII</w:t>
            </w:r>
          </w:p>
        </w:tc>
        <w:tc>
          <w:tcPr>
            <w:tcW w:w="1813" w:type="dxa"/>
          </w:tcPr>
          <w:p w14:paraId="5402BC92"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8091E69"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568746B7" w14:textId="77777777" w:rsidTr="00BA384A">
        <w:tc>
          <w:tcPr>
            <w:tcW w:w="704" w:type="dxa"/>
          </w:tcPr>
          <w:p w14:paraId="183BF234" w14:textId="77777777" w:rsidR="000142F5" w:rsidRPr="002137B0" w:rsidRDefault="000142F5" w:rsidP="00BA384A">
            <w:pPr>
              <w:rPr>
                <w:rFonts w:ascii="Calibri" w:hAnsi="Calibri" w:cs="Calibri"/>
              </w:rPr>
            </w:pPr>
            <w:r w:rsidRPr="002137B0">
              <w:rPr>
                <w:rFonts w:ascii="Calibri" w:hAnsi="Calibri" w:cs="Calibri"/>
              </w:rPr>
              <w:t>7.</w:t>
            </w:r>
          </w:p>
        </w:tc>
        <w:tc>
          <w:tcPr>
            <w:tcW w:w="2920" w:type="dxa"/>
          </w:tcPr>
          <w:p w14:paraId="4EC785AA" w14:textId="77777777" w:rsidR="000142F5" w:rsidRPr="002137B0" w:rsidRDefault="000142F5" w:rsidP="00BA384A">
            <w:pPr>
              <w:rPr>
                <w:rFonts w:ascii="Calibri" w:hAnsi="Calibri" w:cs="Calibri"/>
                <w:b/>
              </w:rPr>
            </w:pPr>
            <w:r w:rsidRPr="002137B0">
              <w:rPr>
                <w:rFonts w:ascii="Calibri" w:hAnsi="Calibri" w:cs="Calibri"/>
                <w:b/>
              </w:rPr>
              <w:t xml:space="preserve">Koło ekologiczne </w:t>
            </w:r>
          </w:p>
        </w:tc>
        <w:tc>
          <w:tcPr>
            <w:tcW w:w="1812" w:type="dxa"/>
          </w:tcPr>
          <w:p w14:paraId="575F9D41" w14:textId="77777777" w:rsidR="000142F5" w:rsidRPr="002137B0" w:rsidRDefault="000142F5" w:rsidP="00BA384A">
            <w:pPr>
              <w:rPr>
                <w:rFonts w:ascii="Calibri" w:hAnsi="Calibri" w:cs="Calibri"/>
              </w:rPr>
            </w:pPr>
            <w:proofErr w:type="spellStart"/>
            <w:r w:rsidRPr="002137B0">
              <w:rPr>
                <w:rFonts w:ascii="Calibri" w:hAnsi="Calibri" w:cs="Calibri"/>
              </w:rPr>
              <w:t>Kl.III</w:t>
            </w:r>
            <w:proofErr w:type="spellEnd"/>
            <w:r w:rsidRPr="002137B0">
              <w:rPr>
                <w:rFonts w:ascii="Calibri" w:hAnsi="Calibri" w:cs="Calibri"/>
              </w:rPr>
              <w:t>-VII</w:t>
            </w:r>
          </w:p>
        </w:tc>
        <w:tc>
          <w:tcPr>
            <w:tcW w:w="1813" w:type="dxa"/>
          </w:tcPr>
          <w:p w14:paraId="0A209FEE"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20A434B8" w14:textId="77777777" w:rsidR="000142F5" w:rsidRPr="002137B0" w:rsidRDefault="000142F5" w:rsidP="00BA384A">
            <w:pPr>
              <w:rPr>
                <w:rFonts w:ascii="Calibri" w:hAnsi="Calibri" w:cs="Calibri"/>
              </w:rPr>
            </w:pPr>
            <w:r w:rsidRPr="002137B0">
              <w:rPr>
                <w:rFonts w:ascii="Calibri" w:hAnsi="Calibri" w:cs="Calibri"/>
              </w:rPr>
              <w:t>16</w:t>
            </w:r>
          </w:p>
        </w:tc>
      </w:tr>
      <w:tr w:rsidR="000142F5" w:rsidRPr="002137B0" w14:paraId="6C01AEAE" w14:textId="77777777" w:rsidTr="00BA384A">
        <w:tc>
          <w:tcPr>
            <w:tcW w:w="704" w:type="dxa"/>
          </w:tcPr>
          <w:p w14:paraId="1EB0CC73" w14:textId="77777777" w:rsidR="000142F5" w:rsidRPr="002137B0" w:rsidRDefault="000142F5" w:rsidP="00BA384A">
            <w:pPr>
              <w:rPr>
                <w:rFonts w:ascii="Calibri" w:hAnsi="Calibri" w:cs="Calibri"/>
              </w:rPr>
            </w:pPr>
            <w:r w:rsidRPr="002137B0">
              <w:rPr>
                <w:rFonts w:ascii="Calibri" w:hAnsi="Calibri" w:cs="Calibri"/>
              </w:rPr>
              <w:t>8.</w:t>
            </w:r>
          </w:p>
        </w:tc>
        <w:tc>
          <w:tcPr>
            <w:tcW w:w="2920" w:type="dxa"/>
          </w:tcPr>
          <w:p w14:paraId="7FA015D0" w14:textId="77777777" w:rsidR="000142F5" w:rsidRPr="002137B0" w:rsidRDefault="000142F5" w:rsidP="00BA384A">
            <w:pPr>
              <w:rPr>
                <w:rFonts w:ascii="Calibri" w:hAnsi="Calibri" w:cs="Calibri"/>
                <w:b/>
              </w:rPr>
            </w:pPr>
            <w:r w:rsidRPr="002137B0">
              <w:rPr>
                <w:rFonts w:ascii="Calibri" w:hAnsi="Calibri" w:cs="Calibri"/>
                <w:b/>
              </w:rPr>
              <w:t>Koło informatyczne</w:t>
            </w:r>
          </w:p>
        </w:tc>
        <w:tc>
          <w:tcPr>
            <w:tcW w:w="1812" w:type="dxa"/>
          </w:tcPr>
          <w:p w14:paraId="3B71DC0D" w14:textId="77777777" w:rsidR="000142F5" w:rsidRPr="002137B0" w:rsidRDefault="000142F5" w:rsidP="00BA384A">
            <w:pPr>
              <w:rPr>
                <w:rFonts w:ascii="Calibri" w:hAnsi="Calibri" w:cs="Calibri"/>
              </w:rPr>
            </w:pPr>
            <w:r w:rsidRPr="002137B0">
              <w:rPr>
                <w:rFonts w:ascii="Calibri" w:hAnsi="Calibri" w:cs="Calibri"/>
              </w:rPr>
              <w:t>Kl. V-VI</w:t>
            </w:r>
          </w:p>
        </w:tc>
        <w:tc>
          <w:tcPr>
            <w:tcW w:w="1813" w:type="dxa"/>
          </w:tcPr>
          <w:p w14:paraId="1A13B292"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0B64856" w14:textId="77777777" w:rsidR="000142F5" w:rsidRPr="002137B0" w:rsidRDefault="000142F5" w:rsidP="00BA384A">
            <w:pPr>
              <w:rPr>
                <w:rFonts w:ascii="Calibri" w:hAnsi="Calibri" w:cs="Calibri"/>
              </w:rPr>
            </w:pPr>
            <w:r w:rsidRPr="002137B0">
              <w:rPr>
                <w:rFonts w:ascii="Calibri" w:hAnsi="Calibri" w:cs="Calibri"/>
              </w:rPr>
              <w:t>9</w:t>
            </w:r>
          </w:p>
        </w:tc>
      </w:tr>
      <w:tr w:rsidR="000142F5" w:rsidRPr="002137B0" w14:paraId="71F515FC" w14:textId="77777777" w:rsidTr="00BA384A">
        <w:tc>
          <w:tcPr>
            <w:tcW w:w="704" w:type="dxa"/>
          </w:tcPr>
          <w:p w14:paraId="17974632" w14:textId="77777777" w:rsidR="000142F5" w:rsidRPr="002137B0" w:rsidRDefault="000142F5" w:rsidP="00BA384A">
            <w:pPr>
              <w:rPr>
                <w:rFonts w:ascii="Calibri" w:hAnsi="Calibri" w:cs="Calibri"/>
              </w:rPr>
            </w:pPr>
            <w:r w:rsidRPr="002137B0">
              <w:rPr>
                <w:rFonts w:ascii="Calibri" w:hAnsi="Calibri" w:cs="Calibri"/>
              </w:rPr>
              <w:t>9.</w:t>
            </w:r>
          </w:p>
        </w:tc>
        <w:tc>
          <w:tcPr>
            <w:tcW w:w="2920" w:type="dxa"/>
          </w:tcPr>
          <w:p w14:paraId="216CAA48" w14:textId="77777777" w:rsidR="000142F5" w:rsidRPr="002137B0" w:rsidRDefault="000142F5" w:rsidP="00BA384A">
            <w:pPr>
              <w:rPr>
                <w:rFonts w:ascii="Calibri" w:hAnsi="Calibri" w:cs="Calibri"/>
                <w:b/>
              </w:rPr>
            </w:pPr>
            <w:r w:rsidRPr="002137B0">
              <w:rPr>
                <w:rFonts w:ascii="Calibri" w:hAnsi="Calibri" w:cs="Calibri"/>
                <w:b/>
              </w:rPr>
              <w:t>Koło BRD</w:t>
            </w:r>
          </w:p>
        </w:tc>
        <w:tc>
          <w:tcPr>
            <w:tcW w:w="1812" w:type="dxa"/>
          </w:tcPr>
          <w:p w14:paraId="60CD55E2" w14:textId="77777777" w:rsidR="000142F5" w:rsidRPr="002137B0" w:rsidRDefault="000142F5" w:rsidP="00BA384A">
            <w:pPr>
              <w:rPr>
                <w:rFonts w:ascii="Calibri" w:hAnsi="Calibri" w:cs="Calibri"/>
              </w:rPr>
            </w:pPr>
            <w:proofErr w:type="spellStart"/>
            <w:r w:rsidRPr="002137B0">
              <w:rPr>
                <w:rFonts w:ascii="Calibri" w:hAnsi="Calibri" w:cs="Calibri"/>
              </w:rPr>
              <w:t>Kl.IV</w:t>
            </w:r>
            <w:proofErr w:type="spellEnd"/>
            <w:r w:rsidRPr="002137B0">
              <w:rPr>
                <w:rFonts w:ascii="Calibri" w:hAnsi="Calibri" w:cs="Calibri"/>
              </w:rPr>
              <w:t>-VIII</w:t>
            </w:r>
          </w:p>
        </w:tc>
        <w:tc>
          <w:tcPr>
            <w:tcW w:w="1813" w:type="dxa"/>
          </w:tcPr>
          <w:p w14:paraId="4064B51D"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7284F698" w14:textId="77777777" w:rsidR="000142F5" w:rsidRPr="002137B0" w:rsidRDefault="000142F5" w:rsidP="00BA384A">
            <w:pPr>
              <w:rPr>
                <w:rFonts w:ascii="Calibri" w:hAnsi="Calibri" w:cs="Calibri"/>
              </w:rPr>
            </w:pPr>
            <w:r w:rsidRPr="002137B0">
              <w:rPr>
                <w:rFonts w:ascii="Calibri" w:hAnsi="Calibri" w:cs="Calibri"/>
              </w:rPr>
              <w:t>12</w:t>
            </w:r>
          </w:p>
        </w:tc>
      </w:tr>
      <w:tr w:rsidR="000142F5" w:rsidRPr="002137B0" w14:paraId="409BEA66" w14:textId="77777777" w:rsidTr="00BA384A">
        <w:tc>
          <w:tcPr>
            <w:tcW w:w="704" w:type="dxa"/>
          </w:tcPr>
          <w:p w14:paraId="62594C9F" w14:textId="77777777" w:rsidR="000142F5" w:rsidRPr="002137B0" w:rsidRDefault="000142F5" w:rsidP="00BA384A">
            <w:pPr>
              <w:rPr>
                <w:rFonts w:ascii="Calibri" w:hAnsi="Calibri" w:cs="Calibri"/>
              </w:rPr>
            </w:pPr>
            <w:r w:rsidRPr="002137B0">
              <w:rPr>
                <w:rFonts w:ascii="Calibri" w:hAnsi="Calibri" w:cs="Calibri"/>
              </w:rPr>
              <w:t>10.</w:t>
            </w:r>
          </w:p>
        </w:tc>
        <w:tc>
          <w:tcPr>
            <w:tcW w:w="2920" w:type="dxa"/>
          </w:tcPr>
          <w:p w14:paraId="16DD5524" w14:textId="77777777" w:rsidR="000142F5" w:rsidRPr="002137B0" w:rsidRDefault="000142F5" w:rsidP="00BA384A">
            <w:pPr>
              <w:rPr>
                <w:rFonts w:ascii="Calibri" w:hAnsi="Calibri" w:cs="Calibri"/>
                <w:b/>
              </w:rPr>
            </w:pPr>
            <w:r w:rsidRPr="002137B0">
              <w:rPr>
                <w:rFonts w:ascii="Calibri" w:hAnsi="Calibri" w:cs="Calibri"/>
                <w:b/>
              </w:rPr>
              <w:t>SKS</w:t>
            </w:r>
          </w:p>
        </w:tc>
        <w:tc>
          <w:tcPr>
            <w:tcW w:w="1812" w:type="dxa"/>
          </w:tcPr>
          <w:p w14:paraId="441816B3" w14:textId="77777777" w:rsidR="000142F5" w:rsidRPr="002137B0" w:rsidRDefault="000142F5" w:rsidP="00BA384A">
            <w:pPr>
              <w:rPr>
                <w:rFonts w:ascii="Calibri" w:hAnsi="Calibri" w:cs="Calibri"/>
              </w:rPr>
            </w:pPr>
            <w:proofErr w:type="spellStart"/>
            <w:r w:rsidRPr="002137B0">
              <w:rPr>
                <w:rFonts w:ascii="Calibri" w:hAnsi="Calibri" w:cs="Calibri"/>
              </w:rPr>
              <w:t>Kl.V</w:t>
            </w:r>
            <w:proofErr w:type="spellEnd"/>
            <w:r w:rsidRPr="002137B0">
              <w:rPr>
                <w:rFonts w:ascii="Calibri" w:hAnsi="Calibri" w:cs="Calibri"/>
              </w:rPr>
              <w:t>-VII</w:t>
            </w:r>
          </w:p>
        </w:tc>
        <w:tc>
          <w:tcPr>
            <w:tcW w:w="1813" w:type="dxa"/>
          </w:tcPr>
          <w:p w14:paraId="6B2BBBF3"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7D63AD6" w14:textId="77777777" w:rsidR="000142F5" w:rsidRPr="002137B0" w:rsidRDefault="000142F5" w:rsidP="00BA384A">
            <w:pPr>
              <w:rPr>
                <w:rFonts w:ascii="Calibri" w:hAnsi="Calibri" w:cs="Calibri"/>
              </w:rPr>
            </w:pPr>
            <w:r w:rsidRPr="002137B0">
              <w:rPr>
                <w:rFonts w:ascii="Calibri" w:hAnsi="Calibri" w:cs="Calibri"/>
              </w:rPr>
              <w:t>18</w:t>
            </w:r>
          </w:p>
        </w:tc>
      </w:tr>
      <w:tr w:rsidR="000142F5" w:rsidRPr="002137B0" w14:paraId="1EC0B468" w14:textId="77777777" w:rsidTr="00BA384A">
        <w:tc>
          <w:tcPr>
            <w:tcW w:w="704" w:type="dxa"/>
          </w:tcPr>
          <w:p w14:paraId="387C2FE9" w14:textId="77777777" w:rsidR="000142F5" w:rsidRPr="002137B0" w:rsidRDefault="000142F5" w:rsidP="00BA384A">
            <w:pPr>
              <w:rPr>
                <w:rFonts w:ascii="Calibri" w:hAnsi="Calibri" w:cs="Calibri"/>
              </w:rPr>
            </w:pPr>
            <w:r w:rsidRPr="002137B0">
              <w:rPr>
                <w:rFonts w:ascii="Calibri" w:hAnsi="Calibri" w:cs="Calibri"/>
              </w:rPr>
              <w:t>11.</w:t>
            </w:r>
          </w:p>
        </w:tc>
        <w:tc>
          <w:tcPr>
            <w:tcW w:w="2920" w:type="dxa"/>
          </w:tcPr>
          <w:p w14:paraId="0F46C3DB" w14:textId="77777777" w:rsidR="000142F5" w:rsidRPr="002137B0" w:rsidRDefault="000142F5" w:rsidP="00BA384A">
            <w:pPr>
              <w:rPr>
                <w:rFonts w:ascii="Calibri" w:hAnsi="Calibri" w:cs="Calibri"/>
                <w:b/>
              </w:rPr>
            </w:pPr>
            <w:r w:rsidRPr="002137B0">
              <w:rPr>
                <w:rFonts w:ascii="Calibri" w:hAnsi="Calibri" w:cs="Calibri"/>
                <w:b/>
              </w:rPr>
              <w:t xml:space="preserve">Zajęcia artystyczne </w:t>
            </w:r>
          </w:p>
        </w:tc>
        <w:tc>
          <w:tcPr>
            <w:tcW w:w="1812" w:type="dxa"/>
          </w:tcPr>
          <w:p w14:paraId="28D4639B"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r w:rsidRPr="002137B0">
              <w:rPr>
                <w:rFonts w:ascii="Calibri" w:hAnsi="Calibri" w:cs="Calibri"/>
              </w:rPr>
              <w:t>-III</w:t>
            </w:r>
          </w:p>
        </w:tc>
        <w:tc>
          <w:tcPr>
            <w:tcW w:w="1813" w:type="dxa"/>
          </w:tcPr>
          <w:p w14:paraId="76FDE9E0"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6023BE7"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4C78C965" w14:textId="77777777" w:rsidTr="00BA384A">
        <w:tc>
          <w:tcPr>
            <w:tcW w:w="704" w:type="dxa"/>
          </w:tcPr>
          <w:p w14:paraId="61D5C90E" w14:textId="77777777" w:rsidR="000142F5" w:rsidRPr="002137B0" w:rsidRDefault="000142F5" w:rsidP="00BA384A">
            <w:pPr>
              <w:rPr>
                <w:rFonts w:ascii="Calibri" w:hAnsi="Calibri" w:cs="Calibri"/>
              </w:rPr>
            </w:pPr>
            <w:r w:rsidRPr="002137B0">
              <w:rPr>
                <w:rFonts w:ascii="Calibri" w:hAnsi="Calibri" w:cs="Calibri"/>
              </w:rPr>
              <w:t>12.</w:t>
            </w:r>
          </w:p>
        </w:tc>
        <w:tc>
          <w:tcPr>
            <w:tcW w:w="2920" w:type="dxa"/>
          </w:tcPr>
          <w:p w14:paraId="618EFEAB" w14:textId="77777777" w:rsidR="000142F5" w:rsidRPr="002137B0" w:rsidRDefault="000142F5" w:rsidP="00BA384A">
            <w:pPr>
              <w:rPr>
                <w:rFonts w:ascii="Calibri" w:hAnsi="Calibri" w:cs="Calibri"/>
                <w:b/>
              </w:rPr>
            </w:pPr>
            <w:r w:rsidRPr="002137B0">
              <w:rPr>
                <w:rFonts w:ascii="Calibri" w:hAnsi="Calibri" w:cs="Calibri"/>
                <w:b/>
              </w:rPr>
              <w:t>Zajęcia taneczne</w:t>
            </w:r>
          </w:p>
        </w:tc>
        <w:tc>
          <w:tcPr>
            <w:tcW w:w="1812" w:type="dxa"/>
          </w:tcPr>
          <w:p w14:paraId="45CCC521" w14:textId="77777777" w:rsidR="000142F5" w:rsidRPr="002137B0" w:rsidRDefault="000142F5" w:rsidP="00BA384A">
            <w:pPr>
              <w:rPr>
                <w:rFonts w:ascii="Calibri" w:hAnsi="Calibri" w:cs="Calibri"/>
              </w:rPr>
            </w:pPr>
            <w:r w:rsidRPr="002137B0">
              <w:rPr>
                <w:rFonts w:ascii="Calibri" w:hAnsi="Calibri" w:cs="Calibri"/>
              </w:rPr>
              <w:t>Kl.0</w:t>
            </w:r>
          </w:p>
        </w:tc>
        <w:tc>
          <w:tcPr>
            <w:tcW w:w="1813" w:type="dxa"/>
          </w:tcPr>
          <w:p w14:paraId="5BB3691D"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CD46D7B" w14:textId="77777777" w:rsidR="000142F5" w:rsidRPr="002137B0" w:rsidRDefault="000142F5" w:rsidP="00BA384A">
            <w:pPr>
              <w:rPr>
                <w:rFonts w:ascii="Calibri" w:hAnsi="Calibri" w:cs="Calibri"/>
              </w:rPr>
            </w:pPr>
            <w:r w:rsidRPr="002137B0">
              <w:rPr>
                <w:rFonts w:ascii="Calibri" w:hAnsi="Calibri" w:cs="Calibri"/>
              </w:rPr>
              <w:t>27</w:t>
            </w:r>
          </w:p>
        </w:tc>
      </w:tr>
      <w:tr w:rsidR="000142F5" w:rsidRPr="002137B0" w14:paraId="7D623C98" w14:textId="77777777" w:rsidTr="00BA384A">
        <w:tc>
          <w:tcPr>
            <w:tcW w:w="704" w:type="dxa"/>
          </w:tcPr>
          <w:p w14:paraId="50D30CFE" w14:textId="77777777" w:rsidR="000142F5" w:rsidRPr="002137B0" w:rsidRDefault="000142F5" w:rsidP="00BA384A">
            <w:pPr>
              <w:rPr>
                <w:rFonts w:ascii="Calibri" w:hAnsi="Calibri" w:cs="Calibri"/>
              </w:rPr>
            </w:pPr>
            <w:r w:rsidRPr="002137B0">
              <w:rPr>
                <w:rFonts w:ascii="Calibri" w:hAnsi="Calibri" w:cs="Calibri"/>
              </w:rPr>
              <w:t>13.</w:t>
            </w:r>
          </w:p>
        </w:tc>
        <w:tc>
          <w:tcPr>
            <w:tcW w:w="2920" w:type="dxa"/>
          </w:tcPr>
          <w:p w14:paraId="4BA65C4A" w14:textId="77777777" w:rsidR="000142F5" w:rsidRPr="002137B0" w:rsidRDefault="000142F5" w:rsidP="00BA384A">
            <w:pPr>
              <w:rPr>
                <w:rFonts w:ascii="Calibri" w:hAnsi="Calibri" w:cs="Calibri"/>
                <w:b/>
              </w:rPr>
            </w:pPr>
            <w:r w:rsidRPr="002137B0">
              <w:rPr>
                <w:rFonts w:ascii="Calibri" w:hAnsi="Calibri" w:cs="Calibri"/>
                <w:b/>
              </w:rPr>
              <w:t xml:space="preserve">Zajęcia sportowe- tenis stołowy </w:t>
            </w:r>
          </w:p>
        </w:tc>
        <w:tc>
          <w:tcPr>
            <w:tcW w:w="1812" w:type="dxa"/>
          </w:tcPr>
          <w:p w14:paraId="482F71ED" w14:textId="77777777" w:rsidR="000142F5" w:rsidRPr="002137B0" w:rsidRDefault="000142F5" w:rsidP="00BA384A">
            <w:pPr>
              <w:rPr>
                <w:rFonts w:ascii="Calibri" w:hAnsi="Calibri" w:cs="Calibri"/>
              </w:rPr>
            </w:pPr>
            <w:r w:rsidRPr="002137B0">
              <w:rPr>
                <w:rFonts w:ascii="Calibri" w:hAnsi="Calibri" w:cs="Calibri"/>
              </w:rPr>
              <w:t>KL. IV-VI</w:t>
            </w:r>
          </w:p>
        </w:tc>
        <w:tc>
          <w:tcPr>
            <w:tcW w:w="1813" w:type="dxa"/>
          </w:tcPr>
          <w:p w14:paraId="5F327247"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2D56FE30" w14:textId="77777777" w:rsidR="000142F5" w:rsidRPr="002137B0" w:rsidRDefault="000142F5" w:rsidP="00BA384A">
            <w:pPr>
              <w:rPr>
                <w:rFonts w:ascii="Calibri" w:hAnsi="Calibri" w:cs="Calibri"/>
              </w:rPr>
            </w:pPr>
            <w:r w:rsidRPr="002137B0">
              <w:rPr>
                <w:rFonts w:ascii="Calibri" w:hAnsi="Calibri" w:cs="Calibri"/>
              </w:rPr>
              <w:t>12</w:t>
            </w:r>
          </w:p>
        </w:tc>
      </w:tr>
      <w:tr w:rsidR="000142F5" w:rsidRPr="002137B0" w14:paraId="76F3F87F" w14:textId="77777777" w:rsidTr="00BA384A">
        <w:tc>
          <w:tcPr>
            <w:tcW w:w="704" w:type="dxa"/>
          </w:tcPr>
          <w:p w14:paraId="3CBB8629" w14:textId="77777777" w:rsidR="000142F5" w:rsidRPr="002137B0" w:rsidRDefault="000142F5" w:rsidP="00BA384A">
            <w:pPr>
              <w:rPr>
                <w:rFonts w:ascii="Calibri" w:hAnsi="Calibri" w:cs="Calibri"/>
              </w:rPr>
            </w:pPr>
            <w:r w:rsidRPr="002137B0">
              <w:rPr>
                <w:rFonts w:ascii="Calibri" w:hAnsi="Calibri" w:cs="Calibri"/>
              </w:rPr>
              <w:t>14.</w:t>
            </w:r>
          </w:p>
        </w:tc>
        <w:tc>
          <w:tcPr>
            <w:tcW w:w="2920" w:type="dxa"/>
          </w:tcPr>
          <w:p w14:paraId="01169EF3" w14:textId="77777777" w:rsidR="000142F5" w:rsidRPr="002137B0" w:rsidRDefault="000142F5" w:rsidP="00BA384A">
            <w:pPr>
              <w:rPr>
                <w:rFonts w:ascii="Calibri" w:hAnsi="Calibri" w:cs="Calibri"/>
                <w:b/>
              </w:rPr>
            </w:pPr>
            <w:r w:rsidRPr="002137B0">
              <w:rPr>
                <w:rFonts w:ascii="Calibri" w:hAnsi="Calibri" w:cs="Calibri"/>
                <w:b/>
              </w:rPr>
              <w:t xml:space="preserve">Zajęcia sportowe  piłka nożna </w:t>
            </w:r>
          </w:p>
        </w:tc>
        <w:tc>
          <w:tcPr>
            <w:tcW w:w="1812" w:type="dxa"/>
          </w:tcPr>
          <w:p w14:paraId="5BDC91C3" w14:textId="77777777" w:rsidR="000142F5" w:rsidRPr="002137B0" w:rsidRDefault="000142F5" w:rsidP="00BA384A">
            <w:pPr>
              <w:rPr>
                <w:rFonts w:ascii="Calibri" w:hAnsi="Calibri" w:cs="Calibri"/>
              </w:rPr>
            </w:pPr>
            <w:r w:rsidRPr="002137B0">
              <w:rPr>
                <w:rFonts w:ascii="Calibri" w:hAnsi="Calibri" w:cs="Calibri"/>
              </w:rPr>
              <w:t>Kl. IV-VI</w:t>
            </w:r>
          </w:p>
        </w:tc>
        <w:tc>
          <w:tcPr>
            <w:tcW w:w="1813" w:type="dxa"/>
          </w:tcPr>
          <w:p w14:paraId="37D0DC9A"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2ABE16D" w14:textId="77777777" w:rsidR="000142F5" w:rsidRPr="002137B0" w:rsidRDefault="000142F5" w:rsidP="00BA384A">
            <w:pPr>
              <w:rPr>
                <w:rFonts w:ascii="Calibri" w:hAnsi="Calibri" w:cs="Calibri"/>
              </w:rPr>
            </w:pPr>
            <w:r w:rsidRPr="002137B0">
              <w:rPr>
                <w:rFonts w:ascii="Calibri" w:hAnsi="Calibri" w:cs="Calibri"/>
              </w:rPr>
              <w:t>13</w:t>
            </w:r>
          </w:p>
        </w:tc>
      </w:tr>
    </w:tbl>
    <w:p w14:paraId="0891218B" w14:textId="77777777" w:rsidR="000142F5" w:rsidRPr="002137B0" w:rsidRDefault="000142F5" w:rsidP="000142F5">
      <w:pPr>
        <w:rPr>
          <w:rFonts w:ascii="Calibri" w:hAnsi="Calibri" w:cs="Calibri"/>
        </w:rPr>
      </w:pPr>
    </w:p>
    <w:p w14:paraId="42C07948" w14:textId="77777777" w:rsidR="000142F5" w:rsidRDefault="000142F5" w:rsidP="000142F5">
      <w:pPr>
        <w:spacing w:line="240" w:lineRule="auto"/>
        <w:jc w:val="center"/>
        <w:rPr>
          <w:rFonts w:ascii="Calibri" w:eastAsia="Calibri" w:hAnsi="Calibri" w:cs="Calibri"/>
          <w:b/>
          <w:color w:val="4472C4" w:themeColor="accent1"/>
          <w:sz w:val="24"/>
          <w:szCs w:val="24"/>
        </w:rPr>
      </w:pPr>
    </w:p>
    <w:p w14:paraId="517A7786" w14:textId="77777777" w:rsidR="00DE3C94" w:rsidRPr="002137B0" w:rsidRDefault="00DE3C94" w:rsidP="000142F5">
      <w:pPr>
        <w:spacing w:line="240" w:lineRule="auto"/>
        <w:jc w:val="center"/>
        <w:rPr>
          <w:rFonts w:ascii="Calibri" w:eastAsia="Calibri" w:hAnsi="Calibri" w:cs="Calibri"/>
          <w:b/>
          <w:color w:val="4472C4" w:themeColor="accent1"/>
          <w:sz w:val="24"/>
          <w:szCs w:val="24"/>
        </w:rPr>
      </w:pPr>
    </w:p>
    <w:p w14:paraId="4107426F" w14:textId="2535FD83" w:rsidR="000142F5" w:rsidRPr="00EE2F44" w:rsidRDefault="000142F5" w:rsidP="000142F5">
      <w:pPr>
        <w:spacing w:after="0" w:line="240" w:lineRule="auto"/>
        <w:jc w:val="both"/>
        <w:rPr>
          <w:rFonts w:cstheme="minorHAnsi"/>
        </w:rPr>
      </w:pPr>
      <w:r w:rsidRPr="00EE2F44">
        <w:rPr>
          <w:rFonts w:cstheme="minorHAnsi"/>
          <w:b/>
          <w:bCs/>
        </w:rPr>
        <w:lastRenderedPageBreak/>
        <w:t>Psycholog szkolny</w:t>
      </w:r>
      <w:r w:rsidRPr="00EE2F44">
        <w:rPr>
          <w:rFonts w:cstheme="minorHAnsi"/>
        </w:rPr>
        <w:t xml:space="preserve"> w okresie od stycznia do czerwca przeprowadził 12 konsultacji z rodzicami,</w:t>
      </w:r>
      <w:r w:rsidR="00CF2465" w:rsidRPr="00EE2F44">
        <w:rPr>
          <w:rFonts w:cstheme="minorHAnsi"/>
        </w:rPr>
        <w:br/>
      </w:r>
      <w:r w:rsidRPr="00EE2F44">
        <w:rPr>
          <w:rFonts w:cstheme="minorHAnsi"/>
        </w:rPr>
        <w:t xml:space="preserve"> 21 z nauczycielami oraz 15 z uczniami.</w:t>
      </w:r>
      <w:r w:rsidR="00CF2465" w:rsidRPr="00EE2F44">
        <w:rPr>
          <w:rFonts w:cstheme="minorHAnsi"/>
        </w:rPr>
        <w:t xml:space="preserve"> </w:t>
      </w:r>
      <w:r w:rsidRPr="00EE2F44">
        <w:rPr>
          <w:rFonts w:cstheme="minorHAnsi"/>
        </w:rPr>
        <w:t>Na wniosek nauczyciela przedszkola</w:t>
      </w:r>
      <w:r w:rsidR="00CF2465" w:rsidRPr="00EE2F44">
        <w:rPr>
          <w:rFonts w:cstheme="minorHAnsi"/>
        </w:rPr>
        <w:t xml:space="preserve">, psycholog szkolny </w:t>
      </w:r>
      <w:r w:rsidRPr="00EE2F44">
        <w:rPr>
          <w:rFonts w:cstheme="minorHAnsi"/>
        </w:rPr>
        <w:t xml:space="preserve"> przeprowadziła </w:t>
      </w:r>
      <w:r w:rsidRPr="00EE2F44">
        <w:rPr>
          <w:rFonts w:cstheme="minorHAnsi"/>
          <w:b/>
        </w:rPr>
        <w:t>3- krotnie</w:t>
      </w:r>
      <w:r w:rsidRPr="00EE2F44">
        <w:rPr>
          <w:rFonts w:cstheme="minorHAnsi"/>
        </w:rPr>
        <w:t xml:space="preserve"> obserwację w klasie „0”, z omówieniem trudności o charakterze dydaktyczno-wychowawczym oraz zaleceniami do dalszej pracy dla nauczycieli oraz rodziców. Przeprowadzono jedną obserwację w kl. 2, ze szczególnym zwróceniem uwagi na trudności </w:t>
      </w:r>
      <w:r w:rsidR="00CF2465" w:rsidRPr="00EE2F44">
        <w:rPr>
          <w:rFonts w:cstheme="minorHAnsi"/>
        </w:rPr>
        <w:br/>
      </w:r>
      <w:r w:rsidRPr="00EE2F44">
        <w:rPr>
          <w:rFonts w:cstheme="minorHAnsi"/>
        </w:rPr>
        <w:t xml:space="preserve">o charakterze </w:t>
      </w:r>
      <w:proofErr w:type="spellStart"/>
      <w:r w:rsidRPr="00EE2F44">
        <w:rPr>
          <w:rFonts w:cstheme="minorHAnsi"/>
        </w:rPr>
        <w:t>dydaktyczno</w:t>
      </w:r>
      <w:proofErr w:type="spellEnd"/>
      <w:r w:rsidRPr="00EE2F44">
        <w:rPr>
          <w:rFonts w:cstheme="minorHAnsi"/>
        </w:rPr>
        <w:t xml:space="preserve"> – wychowawczych oraz z zaleceniami do dalszej pracy. Na bieżąco, zgodnie z potrzebami</w:t>
      </w:r>
      <w:r w:rsidR="00CF2465" w:rsidRPr="00EE2F44">
        <w:rPr>
          <w:rFonts w:cstheme="minorHAnsi"/>
        </w:rPr>
        <w:t>,</w:t>
      </w:r>
      <w:r w:rsidRPr="00EE2F44">
        <w:rPr>
          <w:rFonts w:cstheme="minorHAnsi"/>
        </w:rPr>
        <w:t xml:space="preserve"> psycholog szkolny prowadziła konsultacje z nauczycielami</w:t>
      </w:r>
      <w:r w:rsidR="00CF2465" w:rsidRPr="00EE2F44">
        <w:rPr>
          <w:rFonts w:cstheme="minorHAnsi"/>
        </w:rPr>
        <w:t>. I</w:t>
      </w:r>
      <w:r w:rsidRPr="00EE2F44">
        <w:rPr>
          <w:rFonts w:cstheme="minorHAnsi"/>
        </w:rPr>
        <w:t>ch głównym celem było rozwiązywanie sytuacji trudnych oraz wspólne  poszukiwanie sposobów  pomocy uczniom i rodzicom.</w:t>
      </w:r>
    </w:p>
    <w:p w14:paraId="19C0F688" w14:textId="77777777" w:rsidR="00CF2465" w:rsidRPr="00EE2F44" w:rsidRDefault="000142F5" w:rsidP="000142F5">
      <w:pPr>
        <w:spacing w:after="0"/>
        <w:ind w:left="-5" w:firstLine="5"/>
        <w:jc w:val="both"/>
        <w:rPr>
          <w:rFonts w:cstheme="minorHAnsi"/>
          <w:color w:val="FF0000"/>
        </w:rPr>
      </w:pPr>
      <w:r w:rsidRPr="00EE2F44">
        <w:rPr>
          <w:rFonts w:cstheme="minorHAnsi"/>
          <w:color w:val="FF0000"/>
        </w:rPr>
        <w:t xml:space="preserve">     </w:t>
      </w:r>
    </w:p>
    <w:p w14:paraId="4E8C7CE8" w14:textId="6C1216E1" w:rsidR="000142F5" w:rsidRPr="00EE2F44" w:rsidRDefault="000142F5" w:rsidP="000142F5">
      <w:pPr>
        <w:spacing w:after="0"/>
        <w:ind w:left="-5" w:firstLine="5"/>
        <w:jc w:val="both"/>
        <w:rPr>
          <w:rFonts w:cstheme="minorHAnsi"/>
          <w:color w:val="FF0000"/>
        </w:rPr>
      </w:pPr>
      <w:r w:rsidRPr="00EE2F44">
        <w:rPr>
          <w:rFonts w:cstheme="minorHAnsi"/>
        </w:rPr>
        <w:t xml:space="preserve">W okresie od stycznia do czerwca </w:t>
      </w:r>
      <w:r w:rsidRPr="00EE2F44">
        <w:rPr>
          <w:rFonts w:cstheme="minorHAnsi"/>
          <w:b/>
        </w:rPr>
        <w:t>terapią logopedyczną</w:t>
      </w:r>
      <w:r w:rsidRPr="00EE2F44">
        <w:rPr>
          <w:rFonts w:cstheme="minorHAnsi"/>
        </w:rPr>
        <w:t xml:space="preserve"> objętych zostało </w:t>
      </w:r>
      <w:r w:rsidRPr="00EE2F44">
        <w:rPr>
          <w:rFonts w:cstheme="minorHAnsi"/>
          <w:b/>
        </w:rPr>
        <w:t>63 uczniów</w:t>
      </w:r>
      <w:r w:rsidR="00CF2465" w:rsidRPr="00EE2F44">
        <w:rPr>
          <w:rFonts w:cstheme="minorHAnsi"/>
          <w:b/>
        </w:rPr>
        <w:t>,</w:t>
      </w:r>
      <w:r w:rsidRPr="00EE2F44">
        <w:rPr>
          <w:rFonts w:cstheme="minorHAnsi"/>
        </w:rPr>
        <w:t xml:space="preserve"> w tym - 13 terapią indywidualną </w:t>
      </w:r>
      <w:r w:rsidR="00CF2465" w:rsidRPr="00EE2F44">
        <w:rPr>
          <w:rFonts w:cstheme="minorHAnsi"/>
        </w:rPr>
        <w:t>(</w:t>
      </w:r>
      <w:r w:rsidRPr="00EE2F44">
        <w:rPr>
          <w:rFonts w:cstheme="minorHAnsi"/>
        </w:rPr>
        <w:t>dzieci przedszkolne</w:t>
      </w:r>
      <w:r w:rsidR="00CF2465" w:rsidRPr="00EE2F44">
        <w:rPr>
          <w:rFonts w:cstheme="minorHAnsi"/>
        </w:rPr>
        <w:t>),</w:t>
      </w:r>
      <w:r w:rsidRPr="00EE2F44">
        <w:rPr>
          <w:rFonts w:cstheme="minorHAnsi"/>
        </w:rPr>
        <w:t xml:space="preserve"> a 2 uczniów kl-1-3 ora</w:t>
      </w:r>
      <w:r w:rsidR="00CF2465" w:rsidRPr="00EE2F44">
        <w:rPr>
          <w:rFonts w:cstheme="minorHAnsi"/>
        </w:rPr>
        <w:t>z</w:t>
      </w:r>
      <w:r w:rsidRPr="00EE2F44">
        <w:rPr>
          <w:rFonts w:cstheme="minorHAnsi"/>
        </w:rPr>
        <w:t xml:space="preserve"> 50 uczniów klas przedszkolnych terapią grupową. Na bieżąco, wg. potrzeb odbywały się tez konsultacje logopedyczne dla rodziców uczniów biorących udział w terapii.</w:t>
      </w:r>
    </w:p>
    <w:p w14:paraId="7EA0AF49" w14:textId="77777777" w:rsidR="000142F5" w:rsidRPr="00DE3C94" w:rsidRDefault="000142F5" w:rsidP="000142F5">
      <w:pPr>
        <w:spacing w:after="0"/>
        <w:ind w:left="-5"/>
        <w:jc w:val="both"/>
        <w:rPr>
          <w:rFonts w:ascii="Times New Roman" w:hAnsi="Times New Roman" w:cs="Times New Roman"/>
          <w:bCs/>
          <w:color w:val="FF0000"/>
          <w:szCs w:val="24"/>
        </w:rPr>
      </w:pPr>
      <w:r w:rsidRPr="00DE3C94">
        <w:rPr>
          <w:rFonts w:ascii="Times New Roman" w:hAnsi="Times New Roman" w:cs="Times New Roman"/>
          <w:color w:val="FF0000"/>
        </w:rPr>
        <w:t xml:space="preserve"> </w:t>
      </w:r>
    </w:p>
    <w:p w14:paraId="75719002" w14:textId="77777777" w:rsidR="000142F5" w:rsidRPr="00DE3C94" w:rsidRDefault="000142F5" w:rsidP="000142F5">
      <w:pPr>
        <w:spacing w:after="0"/>
        <w:ind w:left="-15" w:firstLine="360"/>
        <w:jc w:val="both"/>
        <w:rPr>
          <w:rFonts w:ascii="Times New Roman" w:hAnsi="Times New Roman" w:cs="Times New Roman"/>
        </w:rPr>
      </w:pPr>
    </w:p>
    <w:p w14:paraId="20AE8CBF" w14:textId="77777777" w:rsidR="000142F5" w:rsidRPr="00EE2F44" w:rsidRDefault="000142F5" w:rsidP="000142F5">
      <w:pPr>
        <w:spacing w:after="0" w:line="240" w:lineRule="auto"/>
        <w:ind w:left="-15"/>
        <w:jc w:val="both"/>
        <w:rPr>
          <w:rFonts w:cstheme="minorHAnsi"/>
        </w:rPr>
      </w:pPr>
      <w:r w:rsidRPr="00EE2F44">
        <w:rPr>
          <w:rFonts w:cstheme="minorHAnsi"/>
        </w:rPr>
        <w:t xml:space="preserve">W ramach pracy </w:t>
      </w:r>
      <w:r w:rsidRPr="00EE2F44">
        <w:rPr>
          <w:rFonts w:cstheme="minorHAnsi"/>
          <w:b/>
        </w:rPr>
        <w:t>pedagoga szkolnego</w:t>
      </w:r>
      <w:r w:rsidRPr="00EE2F44">
        <w:rPr>
          <w:rFonts w:cstheme="minorHAnsi"/>
        </w:rPr>
        <w:t xml:space="preserve">  w okresie od stycznia do czerwca odbyło się </w:t>
      </w:r>
      <w:r w:rsidRPr="00EE2F44">
        <w:rPr>
          <w:rFonts w:cstheme="minorHAnsi"/>
          <w:b/>
        </w:rPr>
        <w:t xml:space="preserve">18 konsultacji </w:t>
      </w:r>
      <w:r w:rsidRPr="00EE2F44">
        <w:rPr>
          <w:rFonts w:cstheme="minorHAnsi"/>
          <w:b/>
        </w:rPr>
        <w:br/>
        <w:t xml:space="preserve">z uczniami </w:t>
      </w:r>
      <w:r w:rsidRPr="00EE2F44">
        <w:rPr>
          <w:rFonts w:cstheme="minorHAnsi"/>
        </w:rPr>
        <w:t>,9 z rodzicami oraz 61 konsultacji z nauczycielami. W klasach IV-VIII pedagog szkolny przeprowadziła 17 zajęć profilaktycznych. Od stycznia do czerwca odbyło się 1 spotkanie zespołu wychowawczego.</w:t>
      </w:r>
    </w:p>
    <w:p w14:paraId="635A4424" w14:textId="370AED7C" w:rsidR="000142F5" w:rsidRPr="00EE2F44" w:rsidRDefault="000142F5" w:rsidP="000142F5">
      <w:pPr>
        <w:ind w:left="-15"/>
        <w:jc w:val="both"/>
        <w:rPr>
          <w:rFonts w:cstheme="minorHAnsi"/>
        </w:rPr>
      </w:pPr>
      <w:r w:rsidRPr="00EE2F44">
        <w:rPr>
          <w:rFonts w:cstheme="minorHAnsi"/>
        </w:rPr>
        <w:t>Na bieżąco</w:t>
      </w:r>
      <w:r w:rsidR="00CF2465" w:rsidRPr="00EE2F44">
        <w:rPr>
          <w:rFonts w:cstheme="minorHAnsi"/>
        </w:rPr>
        <w:t>,</w:t>
      </w:r>
      <w:r w:rsidRPr="00EE2F44">
        <w:rPr>
          <w:rFonts w:cstheme="minorHAnsi"/>
        </w:rPr>
        <w:t xml:space="preserve"> za zgodą rodziców</w:t>
      </w:r>
      <w:r w:rsidR="00CF2465" w:rsidRPr="00EE2F44">
        <w:rPr>
          <w:rFonts w:cstheme="minorHAnsi"/>
        </w:rPr>
        <w:t>,</w:t>
      </w:r>
      <w:r w:rsidRPr="00EE2F44">
        <w:rPr>
          <w:rFonts w:cstheme="minorHAnsi"/>
        </w:rPr>
        <w:t xml:space="preserve"> psycholog i pedagog konsultowały się ze specjalistami m.in. z PPP Malbork oraz PCPR w Malborku w sprawach uczniów wymagających szczególnej pomocy psychologiczno-pedagogicznej na terenie szkoły (17 konsultacji) Wychowawcy oraz szkolni specjaliści </w:t>
      </w:r>
      <w:r w:rsidR="00CF2465" w:rsidRPr="00EE2F44">
        <w:rPr>
          <w:rFonts w:cstheme="minorHAnsi"/>
        </w:rPr>
        <w:t>byli</w:t>
      </w:r>
      <w:r w:rsidRPr="00EE2F44">
        <w:rPr>
          <w:rFonts w:cstheme="minorHAnsi"/>
        </w:rPr>
        <w:t xml:space="preserve"> też w stałym kontakcie </w:t>
      </w:r>
      <w:r w:rsidR="00CF2465" w:rsidRPr="00EE2F44">
        <w:rPr>
          <w:rFonts w:cstheme="minorHAnsi"/>
        </w:rPr>
        <w:t>z</w:t>
      </w:r>
      <w:r w:rsidRPr="00EE2F44">
        <w:rPr>
          <w:rFonts w:cstheme="minorHAnsi"/>
        </w:rPr>
        <w:t xml:space="preserve"> asystentem rodziny oraz kuratorami sądowymi.</w:t>
      </w:r>
    </w:p>
    <w:p w14:paraId="18F5013B" w14:textId="124325DA" w:rsidR="000142F5" w:rsidRPr="00EE2F44" w:rsidRDefault="000142F5" w:rsidP="000142F5">
      <w:pPr>
        <w:ind w:left="-15"/>
        <w:jc w:val="both"/>
        <w:rPr>
          <w:rFonts w:cstheme="minorHAnsi"/>
          <w:color w:val="FF0000"/>
        </w:rPr>
      </w:pPr>
      <w:r w:rsidRPr="00EE2F44">
        <w:rPr>
          <w:rFonts w:cstheme="minorHAnsi"/>
        </w:rPr>
        <w:t xml:space="preserve">W ramach pracy </w:t>
      </w:r>
      <w:r w:rsidRPr="00EE2F44">
        <w:rPr>
          <w:rFonts w:cstheme="minorHAnsi"/>
          <w:b/>
          <w:bCs/>
        </w:rPr>
        <w:t>biblioteki szkolnej</w:t>
      </w:r>
      <w:r w:rsidRPr="00EE2F44">
        <w:rPr>
          <w:rFonts w:cstheme="minorHAnsi"/>
        </w:rPr>
        <w:t xml:space="preserve"> od stycznia do czerwca   2024 r dokonano </w:t>
      </w:r>
      <w:r w:rsidRPr="00EE2F44">
        <w:rPr>
          <w:rFonts w:cstheme="minorHAnsi"/>
          <w:b/>
        </w:rPr>
        <w:t xml:space="preserve">431 </w:t>
      </w:r>
      <w:proofErr w:type="spellStart"/>
      <w:r w:rsidRPr="00EE2F44">
        <w:rPr>
          <w:rFonts w:cstheme="minorHAnsi"/>
          <w:b/>
        </w:rPr>
        <w:t>wypożyczeń</w:t>
      </w:r>
      <w:proofErr w:type="spellEnd"/>
      <w:r w:rsidRPr="00EE2F44">
        <w:rPr>
          <w:rFonts w:cstheme="minorHAnsi"/>
          <w:b/>
        </w:rPr>
        <w:t xml:space="preserve"> książek</w:t>
      </w:r>
      <w:r w:rsidRPr="00EE2F44">
        <w:rPr>
          <w:rFonts w:cstheme="minorHAnsi"/>
        </w:rPr>
        <w:t xml:space="preserve"> w tym 351 </w:t>
      </w:r>
      <w:proofErr w:type="spellStart"/>
      <w:r w:rsidRPr="00EE2F44">
        <w:rPr>
          <w:rFonts w:cstheme="minorHAnsi"/>
        </w:rPr>
        <w:t>wypożyczeń</w:t>
      </w:r>
      <w:proofErr w:type="spellEnd"/>
      <w:r w:rsidRPr="00EE2F44">
        <w:rPr>
          <w:rFonts w:cstheme="minorHAnsi"/>
        </w:rPr>
        <w:t xml:space="preserve"> uczniów</w:t>
      </w:r>
      <w:r w:rsidR="00950F6B" w:rsidRPr="00EE2F44">
        <w:rPr>
          <w:rFonts w:cstheme="minorHAnsi"/>
        </w:rPr>
        <w:t>,</w:t>
      </w:r>
      <w:r w:rsidRPr="00EE2F44">
        <w:rPr>
          <w:rFonts w:cstheme="minorHAnsi"/>
        </w:rPr>
        <w:t xml:space="preserve"> a 80 nauczycieli. Średnia </w:t>
      </w:r>
      <w:proofErr w:type="spellStart"/>
      <w:r w:rsidRPr="00EE2F44">
        <w:rPr>
          <w:rFonts w:cstheme="minorHAnsi"/>
        </w:rPr>
        <w:t>wypożyczeń</w:t>
      </w:r>
      <w:proofErr w:type="spellEnd"/>
      <w:r w:rsidRPr="00EE2F44">
        <w:rPr>
          <w:rFonts w:cstheme="minorHAnsi"/>
        </w:rPr>
        <w:t xml:space="preserve"> na ucznia </w:t>
      </w:r>
      <w:r w:rsidR="00950F6B" w:rsidRPr="00EE2F44">
        <w:rPr>
          <w:rFonts w:cstheme="minorHAnsi"/>
        </w:rPr>
        <w:t xml:space="preserve">wyniosła </w:t>
      </w:r>
      <w:r w:rsidRPr="00EE2F44">
        <w:rPr>
          <w:rFonts w:cstheme="minorHAnsi"/>
        </w:rPr>
        <w:t>3.6</w:t>
      </w:r>
      <w:r w:rsidRPr="00EE2F44">
        <w:rPr>
          <w:rFonts w:cstheme="minorHAnsi"/>
          <w:color w:val="FF0000"/>
        </w:rPr>
        <w:t>.</w:t>
      </w:r>
    </w:p>
    <w:p w14:paraId="0A3CFA58" w14:textId="77777777" w:rsidR="000142F5" w:rsidRPr="002137B0" w:rsidRDefault="000142F5" w:rsidP="000142F5">
      <w:pPr>
        <w:ind w:left="-15"/>
        <w:jc w:val="both"/>
        <w:rPr>
          <w:rFonts w:ascii="Calibri" w:hAnsi="Calibri" w:cs="Calibri"/>
        </w:rPr>
      </w:pPr>
    </w:p>
    <w:p w14:paraId="605CC780" w14:textId="77777777" w:rsidR="000142F5" w:rsidRPr="002137B0" w:rsidRDefault="000142F5" w:rsidP="000142F5">
      <w:pPr>
        <w:spacing w:line="240" w:lineRule="auto"/>
        <w:jc w:val="center"/>
        <w:rPr>
          <w:rFonts w:ascii="Calibri" w:eastAsia="Calibri" w:hAnsi="Calibri" w:cs="Calibri"/>
          <w:b/>
          <w:color w:val="4472C4" w:themeColor="accent1"/>
          <w:sz w:val="24"/>
          <w:szCs w:val="24"/>
        </w:rPr>
      </w:pPr>
      <w:r w:rsidRPr="002137B0">
        <w:rPr>
          <w:rFonts w:ascii="Calibri" w:eastAsia="Calibri" w:hAnsi="Calibri" w:cs="Calibri"/>
          <w:b/>
          <w:color w:val="4472C4" w:themeColor="accent1"/>
          <w:sz w:val="24"/>
          <w:szCs w:val="24"/>
        </w:rPr>
        <w:t>wrzesień - grudzień 2024 r.</w:t>
      </w:r>
    </w:p>
    <w:tbl>
      <w:tblPr>
        <w:tblStyle w:val="Tabela-Siatka"/>
        <w:tblW w:w="0" w:type="auto"/>
        <w:tblInd w:w="0" w:type="dxa"/>
        <w:tblLook w:val="04A0" w:firstRow="1" w:lastRow="0" w:firstColumn="1" w:lastColumn="0" w:noHBand="0" w:noVBand="1"/>
      </w:tblPr>
      <w:tblGrid>
        <w:gridCol w:w="704"/>
        <w:gridCol w:w="2920"/>
        <w:gridCol w:w="1812"/>
        <w:gridCol w:w="1813"/>
        <w:gridCol w:w="1813"/>
      </w:tblGrid>
      <w:tr w:rsidR="000142F5" w:rsidRPr="002137B0" w14:paraId="631045AD" w14:textId="77777777" w:rsidTr="00BA384A">
        <w:tc>
          <w:tcPr>
            <w:tcW w:w="704" w:type="dxa"/>
          </w:tcPr>
          <w:p w14:paraId="625E68EB" w14:textId="77777777" w:rsidR="000142F5" w:rsidRPr="002137B0" w:rsidRDefault="000142F5" w:rsidP="00BA384A">
            <w:pPr>
              <w:rPr>
                <w:rFonts w:ascii="Calibri" w:hAnsi="Calibri" w:cs="Calibri"/>
                <w:b/>
              </w:rPr>
            </w:pPr>
            <w:r w:rsidRPr="002137B0">
              <w:rPr>
                <w:rFonts w:ascii="Calibri" w:hAnsi="Calibri" w:cs="Calibri"/>
                <w:b/>
              </w:rPr>
              <w:t>Lp.</w:t>
            </w:r>
          </w:p>
        </w:tc>
        <w:tc>
          <w:tcPr>
            <w:tcW w:w="2920" w:type="dxa"/>
          </w:tcPr>
          <w:p w14:paraId="5AEBDD08" w14:textId="77777777" w:rsidR="000142F5" w:rsidRPr="002137B0" w:rsidRDefault="000142F5" w:rsidP="00BA384A">
            <w:pPr>
              <w:rPr>
                <w:rFonts w:ascii="Calibri" w:hAnsi="Calibri" w:cs="Calibri"/>
                <w:b/>
              </w:rPr>
            </w:pPr>
            <w:r w:rsidRPr="002137B0">
              <w:rPr>
                <w:rFonts w:ascii="Calibri" w:hAnsi="Calibri" w:cs="Calibri"/>
                <w:b/>
              </w:rPr>
              <w:t xml:space="preserve">Rodzaj zajęć </w:t>
            </w:r>
          </w:p>
        </w:tc>
        <w:tc>
          <w:tcPr>
            <w:tcW w:w="1812" w:type="dxa"/>
          </w:tcPr>
          <w:p w14:paraId="258B57B2" w14:textId="77777777" w:rsidR="000142F5" w:rsidRPr="002137B0" w:rsidRDefault="000142F5" w:rsidP="00BA384A">
            <w:pPr>
              <w:rPr>
                <w:rFonts w:ascii="Calibri" w:hAnsi="Calibri" w:cs="Calibri"/>
                <w:b/>
              </w:rPr>
            </w:pPr>
            <w:r w:rsidRPr="002137B0">
              <w:rPr>
                <w:rFonts w:ascii="Calibri" w:hAnsi="Calibri" w:cs="Calibri"/>
                <w:b/>
              </w:rPr>
              <w:t xml:space="preserve">Klasa </w:t>
            </w:r>
          </w:p>
        </w:tc>
        <w:tc>
          <w:tcPr>
            <w:tcW w:w="1813" w:type="dxa"/>
          </w:tcPr>
          <w:p w14:paraId="6DB00EB2" w14:textId="77777777" w:rsidR="000142F5" w:rsidRPr="002137B0" w:rsidRDefault="000142F5" w:rsidP="00BA384A">
            <w:pPr>
              <w:rPr>
                <w:rFonts w:ascii="Calibri" w:hAnsi="Calibri" w:cs="Calibri"/>
                <w:b/>
              </w:rPr>
            </w:pPr>
            <w:r w:rsidRPr="002137B0">
              <w:rPr>
                <w:rFonts w:ascii="Calibri" w:hAnsi="Calibri" w:cs="Calibri"/>
                <w:b/>
              </w:rPr>
              <w:t xml:space="preserve">Ilość godzin w tygodniu </w:t>
            </w:r>
          </w:p>
        </w:tc>
        <w:tc>
          <w:tcPr>
            <w:tcW w:w="1813" w:type="dxa"/>
          </w:tcPr>
          <w:p w14:paraId="1630A400" w14:textId="77777777" w:rsidR="000142F5" w:rsidRPr="002137B0" w:rsidRDefault="000142F5" w:rsidP="00BA384A">
            <w:pPr>
              <w:rPr>
                <w:rFonts w:ascii="Calibri" w:hAnsi="Calibri" w:cs="Calibri"/>
                <w:b/>
              </w:rPr>
            </w:pPr>
            <w:r w:rsidRPr="002137B0">
              <w:rPr>
                <w:rFonts w:ascii="Calibri" w:hAnsi="Calibri" w:cs="Calibri"/>
                <w:b/>
              </w:rPr>
              <w:t xml:space="preserve">Ilość uczniów </w:t>
            </w:r>
          </w:p>
        </w:tc>
      </w:tr>
      <w:tr w:rsidR="000142F5" w:rsidRPr="002137B0" w14:paraId="1A792B4C" w14:textId="77777777" w:rsidTr="00BA384A">
        <w:tc>
          <w:tcPr>
            <w:tcW w:w="704" w:type="dxa"/>
            <w:vMerge w:val="restart"/>
          </w:tcPr>
          <w:p w14:paraId="024DE81A" w14:textId="77777777" w:rsidR="000142F5" w:rsidRPr="002137B0" w:rsidRDefault="000142F5" w:rsidP="00BA384A">
            <w:pPr>
              <w:rPr>
                <w:rFonts w:ascii="Calibri" w:hAnsi="Calibri" w:cs="Calibri"/>
              </w:rPr>
            </w:pPr>
            <w:r w:rsidRPr="002137B0">
              <w:rPr>
                <w:rFonts w:ascii="Calibri" w:hAnsi="Calibri" w:cs="Calibri"/>
              </w:rPr>
              <w:t>1.</w:t>
            </w:r>
          </w:p>
        </w:tc>
        <w:tc>
          <w:tcPr>
            <w:tcW w:w="2920" w:type="dxa"/>
            <w:vMerge w:val="restart"/>
          </w:tcPr>
          <w:p w14:paraId="01CDD04B" w14:textId="77777777" w:rsidR="000142F5" w:rsidRPr="002137B0" w:rsidRDefault="000142F5" w:rsidP="00BA384A">
            <w:pPr>
              <w:rPr>
                <w:rFonts w:ascii="Calibri" w:hAnsi="Calibri" w:cs="Calibri"/>
                <w:b/>
              </w:rPr>
            </w:pPr>
            <w:r w:rsidRPr="002137B0">
              <w:rPr>
                <w:rFonts w:ascii="Calibri" w:hAnsi="Calibri" w:cs="Calibri"/>
                <w:b/>
              </w:rPr>
              <w:t xml:space="preserve">Zajęcia rewalidacyjne </w:t>
            </w:r>
          </w:p>
        </w:tc>
        <w:tc>
          <w:tcPr>
            <w:tcW w:w="1812" w:type="dxa"/>
          </w:tcPr>
          <w:p w14:paraId="4FBC6C1E" w14:textId="77777777" w:rsidR="000142F5" w:rsidRPr="002137B0" w:rsidRDefault="000142F5" w:rsidP="00BA384A">
            <w:pPr>
              <w:rPr>
                <w:rFonts w:ascii="Calibri" w:hAnsi="Calibri" w:cs="Calibri"/>
              </w:rPr>
            </w:pPr>
            <w:r w:rsidRPr="002137B0">
              <w:rPr>
                <w:rFonts w:ascii="Calibri" w:hAnsi="Calibri" w:cs="Calibri"/>
              </w:rPr>
              <w:t>KL.0</w:t>
            </w:r>
          </w:p>
        </w:tc>
        <w:tc>
          <w:tcPr>
            <w:tcW w:w="1813" w:type="dxa"/>
          </w:tcPr>
          <w:p w14:paraId="0A8CA572"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50B3BD7C"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77FC356A" w14:textId="77777777" w:rsidTr="00BA384A">
        <w:tc>
          <w:tcPr>
            <w:tcW w:w="704" w:type="dxa"/>
            <w:vMerge/>
          </w:tcPr>
          <w:p w14:paraId="357EAFA4" w14:textId="77777777" w:rsidR="000142F5" w:rsidRPr="002137B0" w:rsidRDefault="000142F5" w:rsidP="00BA384A">
            <w:pPr>
              <w:rPr>
                <w:rFonts w:ascii="Calibri" w:hAnsi="Calibri" w:cs="Calibri"/>
              </w:rPr>
            </w:pPr>
          </w:p>
        </w:tc>
        <w:tc>
          <w:tcPr>
            <w:tcW w:w="2920" w:type="dxa"/>
            <w:vMerge/>
          </w:tcPr>
          <w:p w14:paraId="582506C9" w14:textId="77777777" w:rsidR="000142F5" w:rsidRPr="002137B0" w:rsidRDefault="000142F5" w:rsidP="00BA384A">
            <w:pPr>
              <w:rPr>
                <w:rFonts w:ascii="Calibri" w:hAnsi="Calibri" w:cs="Calibri"/>
              </w:rPr>
            </w:pPr>
          </w:p>
        </w:tc>
        <w:tc>
          <w:tcPr>
            <w:tcW w:w="1812" w:type="dxa"/>
          </w:tcPr>
          <w:p w14:paraId="1F822F8D" w14:textId="77777777" w:rsidR="000142F5" w:rsidRPr="002137B0" w:rsidRDefault="000142F5" w:rsidP="00BA384A">
            <w:pPr>
              <w:rPr>
                <w:rFonts w:ascii="Calibri" w:hAnsi="Calibri" w:cs="Calibri"/>
              </w:rPr>
            </w:pPr>
            <w:r w:rsidRPr="002137B0">
              <w:rPr>
                <w:rFonts w:ascii="Calibri" w:hAnsi="Calibri" w:cs="Calibri"/>
              </w:rPr>
              <w:t>KL.III</w:t>
            </w:r>
          </w:p>
        </w:tc>
        <w:tc>
          <w:tcPr>
            <w:tcW w:w="1813" w:type="dxa"/>
          </w:tcPr>
          <w:p w14:paraId="60670897"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6BC176EC"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6A6B6C9D" w14:textId="77777777" w:rsidTr="00BA384A">
        <w:tc>
          <w:tcPr>
            <w:tcW w:w="704" w:type="dxa"/>
            <w:vMerge/>
          </w:tcPr>
          <w:p w14:paraId="219A231D" w14:textId="77777777" w:rsidR="000142F5" w:rsidRPr="002137B0" w:rsidRDefault="000142F5" w:rsidP="00BA384A">
            <w:pPr>
              <w:rPr>
                <w:rFonts w:ascii="Calibri" w:hAnsi="Calibri" w:cs="Calibri"/>
              </w:rPr>
            </w:pPr>
          </w:p>
        </w:tc>
        <w:tc>
          <w:tcPr>
            <w:tcW w:w="2920" w:type="dxa"/>
            <w:vMerge/>
          </w:tcPr>
          <w:p w14:paraId="3141CFE6" w14:textId="77777777" w:rsidR="000142F5" w:rsidRPr="002137B0" w:rsidRDefault="000142F5" w:rsidP="00BA384A">
            <w:pPr>
              <w:rPr>
                <w:rFonts w:ascii="Calibri" w:hAnsi="Calibri" w:cs="Calibri"/>
              </w:rPr>
            </w:pPr>
          </w:p>
        </w:tc>
        <w:tc>
          <w:tcPr>
            <w:tcW w:w="1812" w:type="dxa"/>
          </w:tcPr>
          <w:p w14:paraId="44D18585" w14:textId="77777777" w:rsidR="000142F5" w:rsidRPr="002137B0" w:rsidRDefault="000142F5" w:rsidP="00BA384A">
            <w:pPr>
              <w:rPr>
                <w:rFonts w:ascii="Calibri" w:hAnsi="Calibri" w:cs="Calibri"/>
              </w:rPr>
            </w:pPr>
            <w:proofErr w:type="spellStart"/>
            <w:r w:rsidRPr="002137B0">
              <w:rPr>
                <w:rFonts w:ascii="Calibri" w:hAnsi="Calibri" w:cs="Calibri"/>
              </w:rPr>
              <w:t>Kl.IV</w:t>
            </w:r>
            <w:proofErr w:type="spellEnd"/>
          </w:p>
        </w:tc>
        <w:tc>
          <w:tcPr>
            <w:tcW w:w="1813" w:type="dxa"/>
          </w:tcPr>
          <w:p w14:paraId="34FC066D"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438F4589"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41FFED46" w14:textId="77777777" w:rsidTr="00BA384A">
        <w:tc>
          <w:tcPr>
            <w:tcW w:w="704" w:type="dxa"/>
            <w:vMerge/>
          </w:tcPr>
          <w:p w14:paraId="3632A6B1" w14:textId="77777777" w:rsidR="000142F5" w:rsidRPr="002137B0" w:rsidRDefault="000142F5" w:rsidP="00BA384A">
            <w:pPr>
              <w:rPr>
                <w:rFonts w:ascii="Calibri" w:hAnsi="Calibri" w:cs="Calibri"/>
              </w:rPr>
            </w:pPr>
          </w:p>
        </w:tc>
        <w:tc>
          <w:tcPr>
            <w:tcW w:w="2920" w:type="dxa"/>
            <w:vMerge/>
          </w:tcPr>
          <w:p w14:paraId="50319E1B" w14:textId="77777777" w:rsidR="000142F5" w:rsidRPr="002137B0" w:rsidRDefault="000142F5" w:rsidP="00BA384A">
            <w:pPr>
              <w:rPr>
                <w:rFonts w:ascii="Calibri" w:hAnsi="Calibri" w:cs="Calibri"/>
              </w:rPr>
            </w:pPr>
          </w:p>
        </w:tc>
        <w:tc>
          <w:tcPr>
            <w:tcW w:w="1812" w:type="dxa"/>
          </w:tcPr>
          <w:p w14:paraId="1A8B486E" w14:textId="77777777" w:rsidR="000142F5" w:rsidRPr="002137B0" w:rsidRDefault="000142F5" w:rsidP="00BA384A">
            <w:pPr>
              <w:rPr>
                <w:rFonts w:ascii="Calibri" w:hAnsi="Calibri" w:cs="Calibri"/>
              </w:rPr>
            </w:pPr>
            <w:r w:rsidRPr="002137B0">
              <w:rPr>
                <w:rFonts w:ascii="Calibri" w:hAnsi="Calibri" w:cs="Calibri"/>
              </w:rPr>
              <w:t>KL.V</w:t>
            </w:r>
          </w:p>
        </w:tc>
        <w:tc>
          <w:tcPr>
            <w:tcW w:w="1813" w:type="dxa"/>
          </w:tcPr>
          <w:p w14:paraId="6C665689"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2D12B6EA"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3DF8250F" w14:textId="77777777" w:rsidTr="00BA384A">
        <w:tc>
          <w:tcPr>
            <w:tcW w:w="704" w:type="dxa"/>
            <w:vMerge/>
          </w:tcPr>
          <w:p w14:paraId="123E6E19" w14:textId="77777777" w:rsidR="000142F5" w:rsidRPr="002137B0" w:rsidRDefault="000142F5" w:rsidP="00BA384A">
            <w:pPr>
              <w:rPr>
                <w:rFonts w:ascii="Calibri" w:hAnsi="Calibri" w:cs="Calibri"/>
              </w:rPr>
            </w:pPr>
          </w:p>
        </w:tc>
        <w:tc>
          <w:tcPr>
            <w:tcW w:w="2920" w:type="dxa"/>
            <w:vMerge/>
          </w:tcPr>
          <w:p w14:paraId="00127C7E" w14:textId="77777777" w:rsidR="000142F5" w:rsidRPr="002137B0" w:rsidRDefault="000142F5" w:rsidP="00BA384A">
            <w:pPr>
              <w:rPr>
                <w:rFonts w:ascii="Calibri" w:hAnsi="Calibri" w:cs="Calibri"/>
              </w:rPr>
            </w:pPr>
          </w:p>
        </w:tc>
        <w:tc>
          <w:tcPr>
            <w:tcW w:w="1812" w:type="dxa"/>
          </w:tcPr>
          <w:p w14:paraId="603EA538" w14:textId="77777777" w:rsidR="000142F5" w:rsidRPr="002137B0" w:rsidRDefault="000142F5" w:rsidP="00BA384A">
            <w:pPr>
              <w:rPr>
                <w:rFonts w:ascii="Calibri" w:hAnsi="Calibri" w:cs="Calibri"/>
              </w:rPr>
            </w:pPr>
            <w:r w:rsidRPr="002137B0">
              <w:rPr>
                <w:rFonts w:ascii="Calibri" w:hAnsi="Calibri" w:cs="Calibri"/>
              </w:rPr>
              <w:t>Kl.VI</w:t>
            </w:r>
          </w:p>
        </w:tc>
        <w:tc>
          <w:tcPr>
            <w:tcW w:w="1813" w:type="dxa"/>
          </w:tcPr>
          <w:p w14:paraId="5E553F11" w14:textId="77777777" w:rsidR="000142F5" w:rsidRPr="002137B0" w:rsidRDefault="000142F5" w:rsidP="00BA384A">
            <w:pPr>
              <w:rPr>
                <w:rFonts w:ascii="Calibri" w:hAnsi="Calibri" w:cs="Calibri"/>
              </w:rPr>
            </w:pPr>
            <w:r w:rsidRPr="002137B0">
              <w:rPr>
                <w:rFonts w:ascii="Calibri" w:hAnsi="Calibri" w:cs="Calibri"/>
              </w:rPr>
              <w:t>4</w:t>
            </w:r>
          </w:p>
        </w:tc>
        <w:tc>
          <w:tcPr>
            <w:tcW w:w="1813" w:type="dxa"/>
          </w:tcPr>
          <w:p w14:paraId="076161F8" w14:textId="77777777" w:rsidR="000142F5" w:rsidRPr="002137B0" w:rsidRDefault="000142F5" w:rsidP="00BA384A">
            <w:pPr>
              <w:rPr>
                <w:rFonts w:ascii="Calibri" w:hAnsi="Calibri" w:cs="Calibri"/>
              </w:rPr>
            </w:pPr>
            <w:r w:rsidRPr="002137B0">
              <w:rPr>
                <w:rFonts w:ascii="Calibri" w:hAnsi="Calibri" w:cs="Calibri"/>
              </w:rPr>
              <w:t>2</w:t>
            </w:r>
          </w:p>
        </w:tc>
      </w:tr>
      <w:tr w:rsidR="000142F5" w:rsidRPr="002137B0" w14:paraId="4723A668" w14:textId="77777777" w:rsidTr="00BA384A">
        <w:tc>
          <w:tcPr>
            <w:tcW w:w="704" w:type="dxa"/>
            <w:vMerge/>
          </w:tcPr>
          <w:p w14:paraId="73B2929A" w14:textId="77777777" w:rsidR="000142F5" w:rsidRPr="002137B0" w:rsidRDefault="000142F5" w:rsidP="00BA384A">
            <w:pPr>
              <w:rPr>
                <w:rFonts w:ascii="Calibri" w:hAnsi="Calibri" w:cs="Calibri"/>
              </w:rPr>
            </w:pPr>
          </w:p>
        </w:tc>
        <w:tc>
          <w:tcPr>
            <w:tcW w:w="2920" w:type="dxa"/>
            <w:vMerge/>
          </w:tcPr>
          <w:p w14:paraId="24AF1C34" w14:textId="77777777" w:rsidR="000142F5" w:rsidRPr="002137B0" w:rsidRDefault="000142F5" w:rsidP="00BA384A">
            <w:pPr>
              <w:rPr>
                <w:rFonts w:ascii="Calibri" w:hAnsi="Calibri" w:cs="Calibri"/>
              </w:rPr>
            </w:pPr>
          </w:p>
        </w:tc>
        <w:tc>
          <w:tcPr>
            <w:tcW w:w="1812" w:type="dxa"/>
          </w:tcPr>
          <w:p w14:paraId="6CD9ACE9" w14:textId="77777777" w:rsidR="000142F5" w:rsidRPr="002137B0" w:rsidRDefault="000142F5" w:rsidP="00BA384A">
            <w:pPr>
              <w:rPr>
                <w:rFonts w:ascii="Calibri" w:hAnsi="Calibri" w:cs="Calibri"/>
              </w:rPr>
            </w:pPr>
            <w:proofErr w:type="spellStart"/>
            <w:r w:rsidRPr="002137B0">
              <w:rPr>
                <w:rFonts w:ascii="Calibri" w:hAnsi="Calibri" w:cs="Calibri"/>
              </w:rPr>
              <w:t>Kl.VII</w:t>
            </w:r>
            <w:proofErr w:type="spellEnd"/>
          </w:p>
        </w:tc>
        <w:tc>
          <w:tcPr>
            <w:tcW w:w="1813" w:type="dxa"/>
          </w:tcPr>
          <w:p w14:paraId="75CB656C"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16FEC6F7"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56611CC3" w14:textId="77777777" w:rsidTr="00BA384A">
        <w:tc>
          <w:tcPr>
            <w:tcW w:w="704" w:type="dxa"/>
            <w:vMerge/>
          </w:tcPr>
          <w:p w14:paraId="3DB3B1DB" w14:textId="77777777" w:rsidR="000142F5" w:rsidRPr="002137B0" w:rsidRDefault="000142F5" w:rsidP="00BA384A">
            <w:pPr>
              <w:rPr>
                <w:rFonts w:ascii="Calibri" w:hAnsi="Calibri" w:cs="Calibri"/>
              </w:rPr>
            </w:pPr>
          </w:p>
        </w:tc>
        <w:tc>
          <w:tcPr>
            <w:tcW w:w="2920" w:type="dxa"/>
            <w:vMerge/>
          </w:tcPr>
          <w:p w14:paraId="31BB02BD" w14:textId="77777777" w:rsidR="000142F5" w:rsidRPr="002137B0" w:rsidRDefault="000142F5" w:rsidP="00BA384A">
            <w:pPr>
              <w:rPr>
                <w:rFonts w:ascii="Calibri" w:hAnsi="Calibri" w:cs="Calibri"/>
              </w:rPr>
            </w:pPr>
          </w:p>
        </w:tc>
        <w:tc>
          <w:tcPr>
            <w:tcW w:w="1812" w:type="dxa"/>
          </w:tcPr>
          <w:p w14:paraId="6E64E0E1"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2F13F7DF" w14:textId="77777777" w:rsidR="000142F5" w:rsidRPr="002137B0" w:rsidRDefault="000142F5" w:rsidP="00BA384A">
            <w:pPr>
              <w:rPr>
                <w:rFonts w:ascii="Calibri" w:hAnsi="Calibri" w:cs="Calibri"/>
              </w:rPr>
            </w:pPr>
            <w:r w:rsidRPr="002137B0">
              <w:rPr>
                <w:rFonts w:ascii="Calibri" w:hAnsi="Calibri" w:cs="Calibri"/>
              </w:rPr>
              <w:t>2</w:t>
            </w:r>
          </w:p>
        </w:tc>
        <w:tc>
          <w:tcPr>
            <w:tcW w:w="1813" w:type="dxa"/>
          </w:tcPr>
          <w:p w14:paraId="2C1901A7" w14:textId="77777777" w:rsidR="000142F5" w:rsidRPr="002137B0" w:rsidRDefault="000142F5" w:rsidP="00BA384A">
            <w:pPr>
              <w:rPr>
                <w:rFonts w:ascii="Calibri" w:hAnsi="Calibri" w:cs="Calibri"/>
              </w:rPr>
            </w:pPr>
            <w:r w:rsidRPr="002137B0">
              <w:rPr>
                <w:rFonts w:ascii="Calibri" w:hAnsi="Calibri" w:cs="Calibri"/>
              </w:rPr>
              <w:t>1</w:t>
            </w:r>
          </w:p>
        </w:tc>
      </w:tr>
      <w:tr w:rsidR="000142F5" w:rsidRPr="002137B0" w14:paraId="0F69A672" w14:textId="77777777" w:rsidTr="00BA384A">
        <w:tc>
          <w:tcPr>
            <w:tcW w:w="704" w:type="dxa"/>
            <w:vMerge w:val="restart"/>
          </w:tcPr>
          <w:p w14:paraId="66994E69" w14:textId="77777777" w:rsidR="000142F5" w:rsidRPr="002137B0" w:rsidRDefault="000142F5" w:rsidP="00BA384A">
            <w:pPr>
              <w:rPr>
                <w:rFonts w:ascii="Calibri" w:hAnsi="Calibri" w:cs="Calibri"/>
              </w:rPr>
            </w:pPr>
            <w:r w:rsidRPr="002137B0">
              <w:rPr>
                <w:rFonts w:ascii="Calibri" w:hAnsi="Calibri" w:cs="Calibri"/>
              </w:rPr>
              <w:t>2.</w:t>
            </w:r>
          </w:p>
        </w:tc>
        <w:tc>
          <w:tcPr>
            <w:tcW w:w="2920" w:type="dxa"/>
            <w:vMerge w:val="restart"/>
          </w:tcPr>
          <w:p w14:paraId="22620FBA" w14:textId="77777777" w:rsidR="000142F5" w:rsidRPr="002137B0" w:rsidRDefault="000142F5" w:rsidP="00BA384A">
            <w:pPr>
              <w:rPr>
                <w:rFonts w:ascii="Calibri" w:hAnsi="Calibri" w:cs="Calibri"/>
                <w:b/>
              </w:rPr>
            </w:pPr>
            <w:r w:rsidRPr="002137B0">
              <w:rPr>
                <w:rFonts w:ascii="Calibri" w:hAnsi="Calibri" w:cs="Calibri"/>
                <w:b/>
              </w:rPr>
              <w:t xml:space="preserve">Zajęcia </w:t>
            </w:r>
            <w:proofErr w:type="spellStart"/>
            <w:r w:rsidRPr="002137B0">
              <w:rPr>
                <w:rFonts w:ascii="Calibri" w:hAnsi="Calibri" w:cs="Calibri"/>
                <w:b/>
              </w:rPr>
              <w:t>korekcyjno</w:t>
            </w:r>
            <w:proofErr w:type="spellEnd"/>
            <w:r w:rsidRPr="002137B0">
              <w:rPr>
                <w:rFonts w:ascii="Calibri" w:hAnsi="Calibri" w:cs="Calibri"/>
                <w:b/>
              </w:rPr>
              <w:t xml:space="preserve"> - </w:t>
            </w:r>
            <w:proofErr w:type="spellStart"/>
            <w:r w:rsidRPr="002137B0">
              <w:rPr>
                <w:rFonts w:ascii="Calibri" w:hAnsi="Calibri" w:cs="Calibri"/>
                <w:b/>
              </w:rPr>
              <w:t>komepsacyjne</w:t>
            </w:r>
            <w:proofErr w:type="spellEnd"/>
          </w:p>
        </w:tc>
        <w:tc>
          <w:tcPr>
            <w:tcW w:w="1812" w:type="dxa"/>
          </w:tcPr>
          <w:p w14:paraId="27021688"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p>
        </w:tc>
        <w:tc>
          <w:tcPr>
            <w:tcW w:w="1813" w:type="dxa"/>
          </w:tcPr>
          <w:p w14:paraId="16272F95"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7859283D"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361A2120" w14:textId="77777777" w:rsidTr="00BA384A">
        <w:tc>
          <w:tcPr>
            <w:tcW w:w="704" w:type="dxa"/>
            <w:vMerge/>
          </w:tcPr>
          <w:p w14:paraId="632327AC" w14:textId="77777777" w:rsidR="000142F5" w:rsidRPr="002137B0" w:rsidRDefault="000142F5" w:rsidP="00BA384A">
            <w:pPr>
              <w:rPr>
                <w:rFonts w:ascii="Calibri" w:hAnsi="Calibri" w:cs="Calibri"/>
              </w:rPr>
            </w:pPr>
          </w:p>
        </w:tc>
        <w:tc>
          <w:tcPr>
            <w:tcW w:w="2920" w:type="dxa"/>
            <w:vMerge/>
          </w:tcPr>
          <w:p w14:paraId="56B5DD88" w14:textId="77777777" w:rsidR="000142F5" w:rsidRPr="002137B0" w:rsidRDefault="000142F5" w:rsidP="00BA384A">
            <w:pPr>
              <w:rPr>
                <w:rFonts w:ascii="Calibri" w:hAnsi="Calibri" w:cs="Calibri"/>
                <w:b/>
              </w:rPr>
            </w:pPr>
          </w:p>
        </w:tc>
        <w:tc>
          <w:tcPr>
            <w:tcW w:w="1812" w:type="dxa"/>
          </w:tcPr>
          <w:p w14:paraId="1A008167" w14:textId="77777777" w:rsidR="000142F5" w:rsidRPr="002137B0" w:rsidRDefault="000142F5" w:rsidP="00BA384A">
            <w:pPr>
              <w:rPr>
                <w:rFonts w:ascii="Calibri" w:hAnsi="Calibri" w:cs="Calibri"/>
              </w:rPr>
            </w:pPr>
            <w:r w:rsidRPr="002137B0">
              <w:rPr>
                <w:rFonts w:ascii="Calibri" w:hAnsi="Calibri" w:cs="Calibri"/>
              </w:rPr>
              <w:t>KL.II</w:t>
            </w:r>
          </w:p>
        </w:tc>
        <w:tc>
          <w:tcPr>
            <w:tcW w:w="1813" w:type="dxa"/>
          </w:tcPr>
          <w:p w14:paraId="2070FB7A"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296C2D7F"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2F7F5F44" w14:textId="77777777" w:rsidTr="00BA384A">
        <w:tc>
          <w:tcPr>
            <w:tcW w:w="704" w:type="dxa"/>
            <w:vMerge/>
          </w:tcPr>
          <w:p w14:paraId="2375A71D" w14:textId="77777777" w:rsidR="000142F5" w:rsidRPr="002137B0" w:rsidRDefault="000142F5" w:rsidP="00BA384A">
            <w:pPr>
              <w:rPr>
                <w:rFonts w:ascii="Calibri" w:hAnsi="Calibri" w:cs="Calibri"/>
              </w:rPr>
            </w:pPr>
          </w:p>
        </w:tc>
        <w:tc>
          <w:tcPr>
            <w:tcW w:w="2920" w:type="dxa"/>
            <w:vMerge/>
          </w:tcPr>
          <w:p w14:paraId="7398B8E2" w14:textId="77777777" w:rsidR="000142F5" w:rsidRPr="002137B0" w:rsidRDefault="000142F5" w:rsidP="00BA384A">
            <w:pPr>
              <w:rPr>
                <w:rFonts w:ascii="Calibri" w:hAnsi="Calibri" w:cs="Calibri"/>
                <w:b/>
              </w:rPr>
            </w:pPr>
          </w:p>
        </w:tc>
        <w:tc>
          <w:tcPr>
            <w:tcW w:w="1812" w:type="dxa"/>
          </w:tcPr>
          <w:p w14:paraId="44F99C87" w14:textId="77777777" w:rsidR="000142F5" w:rsidRPr="002137B0" w:rsidRDefault="000142F5" w:rsidP="00BA384A">
            <w:pPr>
              <w:rPr>
                <w:rFonts w:ascii="Calibri" w:hAnsi="Calibri" w:cs="Calibri"/>
              </w:rPr>
            </w:pPr>
            <w:r w:rsidRPr="002137B0">
              <w:rPr>
                <w:rFonts w:ascii="Calibri" w:hAnsi="Calibri" w:cs="Calibri"/>
              </w:rPr>
              <w:t>KL.III</w:t>
            </w:r>
          </w:p>
        </w:tc>
        <w:tc>
          <w:tcPr>
            <w:tcW w:w="1813" w:type="dxa"/>
          </w:tcPr>
          <w:p w14:paraId="36F6CC92"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512DB99"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7726CB04" w14:textId="77777777" w:rsidTr="00BA384A">
        <w:tc>
          <w:tcPr>
            <w:tcW w:w="704" w:type="dxa"/>
            <w:vMerge/>
          </w:tcPr>
          <w:p w14:paraId="44766FA5" w14:textId="77777777" w:rsidR="000142F5" w:rsidRPr="002137B0" w:rsidRDefault="000142F5" w:rsidP="00BA384A">
            <w:pPr>
              <w:rPr>
                <w:rFonts w:ascii="Calibri" w:hAnsi="Calibri" w:cs="Calibri"/>
              </w:rPr>
            </w:pPr>
          </w:p>
        </w:tc>
        <w:tc>
          <w:tcPr>
            <w:tcW w:w="2920" w:type="dxa"/>
            <w:vMerge/>
          </w:tcPr>
          <w:p w14:paraId="0EA5F2C6" w14:textId="77777777" w:rsidR="000142F5" w:rsidRPr="002137B0" w:rsidRDefault="000142F5" w:rsidP="00BA384A">
            <w:pPr>
              <w:rPr>
                <w:rFonts w:ascii="Calibri" w:hAnsi="Calibri" w:cs="Calibri"/>
                <w:b/>
              </w:rPr>
            </w:pPr>
          </w:p>
        </w:tc>
        <w:tc>
          <w:tcPr>
            <w:tcW w:w="1812" w:type="dxa"/>
          </w:tcPr>
          <w:p w14:paraId="0F5F43A4" w14:textId="77777777" w:rsidR="000142F5" w:rsidRPr="002137B0" w:rsidRDefault="000142F5" w:rsidP="00BA384A">
            <w:pPr>
              <w:rPr>
                <w:rFonts w:ascii="Calibri" w:hAnsi="Calibri" w:cs="Calibri"/>
              </w:rPr>
            </w:pPr>
            <w:r w:rsidRPr="002137B0">
              <w:rPr>
                <w:rFonts w:ascii="Calibri" w:hAnsi="Calibri" w:cs="Calibri"/>
              </w:rPr>
              <w:t>KL.IV</w:t>
            </w:r>
          </w:p>
        </w:tc>
        <w:tc>
          <w:tcPr>
            <w:tcW w:w="1813" w:type="dxa"/>
          </w:tcPr>
          <w:p w14:paraId="54B2966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2411DF2" w14:textId="77777777" w:rsidR="000142F5" w:rsidRPr="002137B0" w:rsidRDefault="000142F5" w:rsidP="00BA384A">
            <w:pPr>
              <w:rPr>
                <w:rFonts w:ascii="Calibri" w:hAnsi="Calibri" w:cs="Calibri"/>
              </w:rPr>
            </w:pPr>
            <w:r w:rsidRPr="002137B0">
              <w:rPr>
                <w:rFonts w:ascii="Calibri" w:hAnsi="Calibri" w:cs="Calibri"/>
              </w:rPr>
              <w:t>4</w:t>
            </w:r>
          </w:p>
        </w:tc>
      </w:tr>
      <w:tr w:rsidR="000142F5" w:rsidRPr="002137B0" w14:paraId="64D81A96" w14:textId="77777777" w:rsidTr="00BA384A">
        <w:tc>
          <w:tcPr>
            <w:tcW w:w="704" w:type="dxa"/>
            <w:vMerge/>
          </w:tcPr>
          <w:p w14:paraId="26474D31" w14:textId="77777777" w:rsidR="000142F5" w:rsidRPr="002137B0" w:rsidRDefault="000142F5" w:rsidP="00BA384A">
            <w:pPr>
              <w:rPr>
                <w:rFonts w:ascii="Calibri" w:hAnsi="Calibri" w:cs="Calibri"/>
              </w:rPr>
            </w:pPr>
          </w:p>
        </w:tc>
        <w:tc>
          <w:tcPr>
            <w:tcW w:w="2920" w:type="dxa"/>
            <w:vMerge/>
          </w:tcPr>
          <w:p w14:paraId="18692AA4" w14:textId="77777777" w:rsidR="000142F5" w:rsidRPr="002137B0" w:rsidRDefault="000142F5" w:rsidP="00BA384A">
            <w:pPr>
              <w:rPr>
                <w:rFonts w:ascii="Calibri" w:hAnsi="Calibri" w:cs="Calibri"/>
                <w:b/>
              </w:rPr>
            </w:pPr>
          </w:p>
        </w:tc>
        <w:tc>
          <w:tcPr>
            <w:tcW w:w="1812" w:type="dxa"/>
          </w:tcPr>
          <w:p w14:paraId="1595A741" w14:textId="77777777" w:rsidR="000142F5" w:rsidRPr="002137B0" w:rsidRDefault="000142F5" w:rsidP="00BA384A">
            <w:pPr>
              <w:rPr>
                <w:rFonts w:ascii="Calibri" w:hAnsi="Calibri" w:cs="Calibri"/>
              </w:rPr>
            </w:pPr>
            <w:r w:rsidRPr="002137B0">
              <w:rPr>
                <w:rFonts w:ascii="Calibri" w:hAnsi="Calibri" w:cs="Calibri"/>
              </w:rPr>
              <w:t>KL V</w:t>
            </w:r>
          </w:p>
        </w:tc>
        <w:tc>
          <w:tcPr>
            <w:tcW w:w="1813" w:type="dxa"/>
          </w:tcPr>
          <w:p w14:paraId="293E1BA4"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EB730CD"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409F741A" w14:textId="77777777" w:rsidTr="00BA384A">
        <w:tc>
          <w:tcPr>
            <w:tcW w:w="704" w:type="dxa"/>
            <w:vMerge/>
          </w:tcPr>
          <w:p w14:paraId="5180DED5" w14:textId="77777777" w:rsidR="000142F5" w:rsidRPr="002137B0" w:rsidRDefault="000142F5" w:rsidP="00BA384A">
            <w:pPr>
              <w:rPr>
                <w:rFonts w:ascii="Calibri" w:hAnsi="Calibri" w:cs="Calibri"/>
              </w:rPr>
            </w:pPr>
          </w:p>
        </w:tc>
        <w:tc>
          <w:tcPr>
            <w:tcW w:w="2920" w:type="dxa"/>
            <w:vMerge/>
          </w:tcPr>
          <w:p w14:paraId="57F17243" w14:textId="77777777" w:rsidR="000142F5" w:rsidRPr="002137B0" w:rsidRDefault="000142F5" w:rsidP="00BA384A">
            <w:pPr>
              <w:rPr>
                <w:rFonts w:ascii="Calibri" w:hAnsi="Calibri" w:cs="Calibri"/>
                <w:b/>
              </w:rPr>
            </w:pPr>
          </w:p>
        </w:tc>
        <w:tc>
          <w:tcPr>
            <w:tcW w:w="1812" w:type="dxa"/>
          </w:tcPr>
          <w:p w14:paraId="64B948DB" w14:textId="77777777" w:rsidR="000142F5" w:rsidRPr="002137B0" w:rsidRDefault="000142F5" w:rsidP="00BA384A">
            <w:pPr>
              <w:rPr>
                <w:rFonts w:ascii="Calibri" w:hAnsi="Calibri" w:cs="Calibri"/>
              </w:rPr>
            </w:pPr>
            <w:r w:rsidRPr="002137B0">
              <w:rPr>
                <w:rFonts w:ascii="Calibri" w:hAnsi="Calibri" w:cs="Calibri"/>
              </w:rPr>
              <w:t>KL VI</w:t>
            </w:r>
          </w:p>
        </w:tc>
        <w:tc>
          <w:tcPr>
            <w:tcW w:w="1813" w:type="dxa"/>
          </w:tcPr>
          <w:p w14:paraId="332CF591"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5ED586C1" w14:textId="77777777" w:rsidR="000142F5" w:rsidRPr="002137B0" w:rsidRDefault="000142F5" w:rsidP="00BA384A">
            <w:pPr>
              <w:rPr>
                <w:rFonts w:ascii="Calibri" w:hAnsi="Calibri" w:cs="Calibri"/>
              </w:rPr>
            </w:pPr>
            <w:r w:rsidRPr="002137B0">
              <w:rPr>
                <w:rFonts w:ascii="Calibri" w:hAnsi="Calibri" w:cs="Calibri"/>
              </w:rPr>
              <w:t>7</w:t>
            </w:r>
          </w:p>
        </w:tc>
      </w:tr>
      <w:tr w:rsidR="000142F5" w:rsidRPr="002137B0" w14:paraId="0A15EF51" w14:textId="77777777" w:rsidTr="00BA384A">
        <w:tc>
          <w:tcPr>
            <w:tcW w:w="704" w:type="dxa"/>
            <w:vMerge/>
          </w:tcPr>
          <w:p w14:paraId="4035E90E" w14:textId="77777777" w:rsidR="000142F5" w:rsidRPr="002137B0" w:rsidRDefault="000142F5" w:rsidP="00BA384A">
            <w:pPr>
              <w:rPr>
                <w:rFonts w:ascii="Calibri" w:hAnsi="Calibri" w:cs="Calibri"/>
              </w:rPr>
            </w:pPr>
          </w:p>
        </w:tc>
        <w:tc>
          <w:tcPr>
            <w:tcW w:w="2920" w:type="dxa"/>
            <w:vMerge/>
          </w:tcPr>
          <w:p w14:paraId="6F3A8F3B" w14:textId="77777777" w:rsidR="000142F5" w:rsidRPr="002137B0" w:rsidRDefault="000142F5" w:rsidP="00BA384A">
            <w:pPr>
              <w:rPr>
                <w:rFonts w:ascii="Calibri" w:hAnsi="Calibri" w:cs="Calibri"/>
                <w:b/>
              </w:rPr>
            </w:pPr>
          </w:p>
        </w:tc>
        <w:tc>
          <w:tcPr>
            <w:tcW w:w="1812" w:type="dxa"/>
          </w:tcPr>
          <w:p w14:paraId="3495BFC6" w14:textId="77777777" w:rsidR="000142F5" w:rsidRPr="002137B0" w:rsidRDefault="000142F5" w:rsidP="00BA384A">
            <w:pPr>
              <w:rPr>
                <w:rFonts w:ascii="Calibri" w:hAnsi="Calibri" w:cs="Calibri"/>
              </w:rPr>
            </w:pPr>
            <w:r w:rsidRPr="002137B0">
              <w:rPr>
                <w:rFonts w:ascii="Calibri" w:hAnsi="Calibri" w:cs="Calibri"/>
              </w:rPr>
              <w:t>KL.VII</w:t>
            </w:r>
          </w:p>
        </w:tc>
        <w:tc>
          <w:tcPr>
            <w:tcW w:w="1813" w:type="dxa"/>
          </w:tcPr>
          <w:p w14:paraId="6FEAD3C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1ECBC374"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1D38893D" w14:textId="77777777" w:rsidTr="00BA384A">
        <w:tc>
          <w:tcPr>
            <w:tcW w:w="704" w:type="dxa"/>
            <w:vMerge/>
          </w:tcPr>
          <w:p w14:paraId="068AB66B" w14:textId="77777777" w:rsidR="000142F5" w:rsidRPr="002137B0" w:rsidRDefault="000142F5" w:rsidP="00BA384A">
            <w:pPr>
              <w:rPr>
                <w:rFonts w:ascii="Calibri" w:hAnsi="Calibri" w:cs="Calibri"/>
              </w:rPr>
            </w:pPr>
          </w:p>
        </w:tc>
        <w:tc>
          <w:tcPr>
            <w:tcW w:w="2920" w:type="dxa"/>
            <w:vMerge/>
          </w:tcPr>
          <w:p w14:paraId="1284DEFF" w14:textId="77777777" w:rsidR="000142F5" w:rsidRPr="002137B0" w:rsidRDefault="000142F5" w:rsidP="00BA384A">
            <w:pPr>
              <w:rPr>
                <w:rFonts w:ascii="Calibri" w:hAnsi="Calibri" w:cs="Calibri"/>
                <w:b/>
              </w:rPr>
            </w:pPr>
          </w:p>
        </w:tc>
        <w:tc>
          <w:tcPr>
            <w:tcW w:w="1812" w:type="dxa"/>
          </w:tcPr>
          <w:p w14:paraId="0E6B91FD" w14:textId="77777777" w:rsidR="000142F5" w:rsidRPr="002137B0" w:rsidRDefault="000142F5" w:rsidP="00BA384A">
            <w:pPr>
              <w:rPr>
                <w:rFonts w:ascii="Calibri" w:hAnsi="Calibri" w:cs="Calibri"/>
              </w:rPr>
            </w:pPr>
            <w:proofErr w:type="spellStart"/>
            <w:r w:rsidRPr="002137B0">
              <w:rPr>
                <w:rFonts w:ascii="Calibri" w:hAnsi="Calibri" w:cs="Calibri"/>
              </w:rPr>
              <w:t>Kl.VIII</w:t>
            </w:r>
            <w:proofErr w:type="spellEnd"/>
          </w:p>
        </w:tc>
        <w:tc>
          <w:tcPr>
            <w:tcW w:w="1813" w:type="dxa"/>
          </w:tcPr>
          <w:p w14:paraId="4FCC56F9"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D3173E8" w14:textId="77777777" w:rsidR="000142F5" w:rsidRPr="002137B0" w:rsidRDefault="000142F5" w:rsidP="00BA384A">
            <w:pPr>
              <w:rPr>
                <w:rFonts w:ascii="Calibri" w:hAnsi="Calibri" w:cs="Calibri"/>
              </w:rPr>
            </w:pPr>
            <w:r w:rsidRPr="002137B0">
              <w:rPr>
                <w:rFonts w:ascii="Calibri" w:hAnsi="Calibri" w:cs="Calibri"/>
              </w:rPr>
              <w:t>3</w:t>
            </w:r>
          </w:p>
        </w:tc>
      </w:tr>
      <w:tr w:rsidR="000142F5" w:rsidRPr="002137B0" w14:paraId="1B1125A1" w14:textId="77777777" w:rsidTr="00BA384A">
        <w:tc>
          <w:tcPr>
            <w:tcW w:w="704" w:type="dxa"/>
            <w:vMerge w:val="restart"/>
          </w:tcPr>
          <w:p w14:paraId="1CF5A9AD" w14:textId="77777777" w:rsidR="000142F5" w:rsidRPr="002137B0" w:rsidRDefault="000142F5" w:rsidP="00BA384A">
            <w:pPr>
              <w:rPr>
                <w:rFonts w:ascii="Calibri" w:hAnsi="Calibri" w:cs="Calibri"/>
              </w:rPr>
            </w:pPr>
            <w:r w:rsidRPr="002137B0">
              <w:rPr>
                <w:rFonts w:ascii="Calibri" w:hAnsi="Calibri" w:cs="Calibri"/>
              </w:rPr>
              <w:t>3.</w:t>
            </w:r>
          </w:p>
        </w:tc>
        <w:tc>
          <w:tcPr>
            <w:tcW w:w="2920" w:type="dxa"/>
            <w:vMerge w:val="restart"/>
          </w:tcPr>
          <w:p w14:paraId="177B1463" w14:textId="77777777" w:rsidR="000142F5" w:rsidRPr="002137B0" w:rsidRDefault="000142F5" w:rsidP="00BA384A">
            <w:pPr>
              <w:rPr>
                <w:rFonts w:ascii="Calibri" w:hAnsi="Calibri" w:cs="Calibri"/>
                <w:b/>
              </w:rPr>
            </w:pPr>
            <w:r w:rsidRPr="002137B0">
              <w:rPr>
                <w:rFonts w:ascii="Calibri" w:hAnsi="Calibri" w:cs="Calibri"/>
                <w:b/>
              </w:rPr>
              <w:t xml:space="preserve">Zajęcia wyrównawcze – matematyka </w:t>
            </w:r>
          </w:p>
        </w:tc>
        <w:tc>
          <w:tcPr>
            <w:tcW w:w="1812" w:type="dxa"/>
          </w:tcPr>
          <w:p w14:paraId="67C9D8D4" w14:textId="77777777" w:rsidR="000142F5" w:rsidRPr="002137B0" w:rsidRDefault="000142F5" w:rsidP="00BA384A">
            <w:pPr>
              <w:rPr>
                <w:rFonts w:ascii="Calibri" w:hAnsi="Calibri" w:cs="Calibri"/>
              </w:rPr>
            </w:pPr>
            <w:proofErr w:type="spellStart"/>
            <w:r w:rsidRPr="002137B0">
              <w:rPr>
                <w:rFonts w:ascii="Calibri" w:hAnsi="Calibri" w:cs="Calibri"/>
              </w:rPr>
              <w:t>Kl</w:t>
            </w:r>
            <w:proofErr w:type="spellEnd"/>
            <w:r w:rsidRPr="002137B0">
              <w:rPr>
                <w:rFonts w:ascii="Calibri" w:hAnsi="Calibri" w:cs="Calibri"/>
              </w:rPr>
              <w:t xml:space="preserve"> IV</w:t>
            </w:r>
          </w:p>
        </w:tc>
        <w:tc>
          <w:tcPr>
            <w:tcW w:w="1813" w:type="dxa"/>
          </w:tcPr>
          <w:p w14:paraId="45902611"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61126FA" w14:textId="77777777" w:rsidR="000142F5" w:rsidRPr="002137B0" w:rsidRDefault="000142F5" w:rsidP="00BA384A">
            <w:pPr>
              <w:rPr>
                <w:rFonts w:ascii="Calibri" w:hAnsi="Calibri" w:cs="Calibri"/>
              </w:rPr>
            </w:pPr>
            <w:r w:rsidRPr="002137B0">
              <w:rPr>
                <w:rFonts w:ascii="Calibri" w:hAnsi="Calibri" w:cs="Calibri"/>
              </w:rPr>
              <w:t>6</w:t>
            </w:r>
          </w:p>
        </w:tc>
      </w:tr>
      <w:tr w:rsidR="000142F5" w:rsidRPr="002137B0" w14:paraId="7E9E2F68" w14:textId="77777777" w:rsidTr="00BA384A">
        <w:tc>
          <w:tcPr>
            <w:tcW w:w="704" w:type="dxa"/>
            <w:vMerge/>
          </w:tcPr>
          <w:p w14:paraId="7BDD5F09" w14:textId="77777777" w:rsidR="000142F5" w:rsidRPr="002137B0" w:rsidRDefault="000142F5" w:rsidP="00BA384A">
            <w:pPr>
              <w:rPr>
                <w:rFonts w:ascii="Calibri" w:hAnsi="Calibri" w:cs="Calibri"/>
              </w:rPr>
            </w:pPr>
          </w:p>
        </w:tc>
        <w:tc>
          <w:tcPr>
            <w:tcW w:w="2920" w:type="dxa"/>
            <w:vMerge/>
          </w:tcPr>
          <w:p w14:paraId="7693DC65" w14:textId="77777777" w:rsidR="000142F5" w:rsidRPr="002137B0" w:rsidRDefault="000142F5" w:rsidP="00BA384A">
            <w:pPr>
              <w:rPr>
                <w:rFonts w:ascii="Calibri" w:hAnsi="Calibri" w:cs="Calibri"/>
                <w:b/>
              </w:rPr>
            </w:pPr>
          </w:p>
        </w:tc>
        <w:tc>
          <w:tcPr>
            <w:tcW w:w="1812" w:type="dxa"/>
          </w:tcPr>
          <w:p w14:paraId="217AFFE9" w14:textId="77777777" w:rsidR="000142F5" w:rsidRPr="002137B0" w:rsidRDefault="000142F5" w:rsidP="00BA384A">
            <w:pPr>
              <w:rPr>
                <w:rFonts w:ascii="Calibri" w:hAnsi="Calibri" w:cs="Calibri"/>
              </w:rPr>
            </w:pPr>
            <w:proofErr w:type="spellStart"/>
            <w:r w:rsidRPr="002137B0">
              <w:rPr>
                <w:rFonts w:ascii="Calibri" w:hAnsi="Calibri" w:cs="Calibri"/>
              </w:rPr>
              <w:t>Kl.V</w:t>
            </w:r>
            <w:proofErr w:type="spellEnd"/>
          </w:p>
        </w:tc>
        <w:tc>
          <w:tcPr>
            <w:tcW w:w="1813" w:type="dxa"/>
          </w:tcPr>
          <w:p w14:paraId="06B852CF"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84D7569" w14:textId="77777777" w:rsidR="000142F5" w:rsidRPr="002137B0" w:rsidRDefault="000142F5" w:rsidP="00BA384A">
            <w:pPr>
              <w:rPr>
                <w:rFonts w:ascii="Calibri" w:hAnsi="Calibri" w:cs="Calibri"/>
              </w:rPr>
            </w:pPr>
            <w:r w:rsidRPr="002137B0">
              <w:rPr>
                <w:rFonts w:ascii="Calibri" w:hAnsi="Calibri" w:cs="Calibri"/>
              </w:rPr>
              <w:t>9</w:t>
            </w:r>
          </w:p>
        </w:tc>
      </w:tr>
      <w:tr w:rsidR="000142F5" w:rsidRPr="002137B0" w14:paraId="55D58CFD" w14:textId="77777777" w:rsidTr="00BA384A">
        <w:tc>
          <w:tcPr>
            <w:tcW w:w="704" w:type="dxa"/>
            <w:vMerge/>
          </w:tcPr>
          <w:p w14:paraId="158DA910" w14:textId="77777777" w:rsidR="000142F5" w:rsidRPr="002137B0" w:rsidRDefault="000142F5" w:rsidP="00BA384A">
            <w:pPr>
              <w:rPr>
                <w:rFonts w:ascii="Calibri" w:hAnsi="Calibri" w:cs="Calibri"/>
              </w:rPr>
            </w:pPr>
          </w:p>
        </w:tc>
        <w:tc>
          <w:tcPr>
            <w:tcW w:w="2920" w:type="dxa"/>
            <w:vMerge/>
          </w:tcPr>
          <w:p w14:paraId="769B7D16" w14:textId="77777777" w:rsidR="000142F5" w:rsidRPr="002137B0" w:rsidRDefault="000142F5" w:rsidP="00BA384A">
            <w:pPr>
              <w:rPr>
                <w:rFonts w:ascii="Calibri" w:hAnsi="Calibri" w:cs="Calibri"/>
                <w:b/>
              </w:rPr>
            </w:pPr>
          </w:p>
        </w:tc>
        <w:tc>
          <w:tcPr>
            <w:tcW w:w="1812" w:type="dxa"/>
          </w:tcPr>
          <w:p w14:paraId="461AB0A0" w14:textId="77777777" w:rsidR="000142F5" w:rsidRPr="002137B0" w:rsidRDefault="000142F5" w:rsidP="00BA384A">
            <w:pPr>
              <w:rPr>
                <w:rFonts w:ascii="Calibri" w:hAnsi="Calibri" w:cs="Calibri"/>
              </w:rPr>
            </w:pPr>
            <w:r w:rsidRPr="002137B0">
              <w:rPr>
                <w:rFonts w:ascii="Calibri" w:hAnsi="Calibri" w:cs="Calibri"/>
              </w:rPr>
              <w:t>KL.VI</w:t>
            </w:r>
          </w:p>
        </w:tc>
        <w:tc>
          <w:tcPr>
            <w:tcW w:w="1813" w:type="dxa"/>
          </w:tcPr>
          <w:p w14:paraId="08F6B8E1"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7C1F3F8A"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0324D399" w14:textId="77777777" w:rsidTr="00BA384A">
        <w:tc>
          <w:tcPr>
            <w:tcW w:w="704" w:type="dxa"/>
            <w:vMerge/>
          </w:tcPr>
          <w:p w14:paraId="7C8EA97D" w14:textId="77777777" w:rsidR="000142F5" w:rsidRPr="002137B0" w:rsidRDefault="000142F5" w:rsidP="00BA384A">
            <w:pPr>
              <w:rPr>
                <w:rFonts w:ascii="Calibri" w:hAnsi="Calibri" w:cs="Calibri"/>
              </w:rPr>
            </w:pPr>
          </w:p>
        </w:tc>
        <w:tc>
          <w:tcPr>
            <w:tcW w:w="2920" w:type="dxa"/>
            <w:vMerge/>
          </w:tcPr>
          <w:p w14:paraId="0809099D" w14:textId="77777777" w:rsidR="000142F5" w:rsidRPr="002137B0" w:rsidRDefault="000142F5" w:rsidP="00BA384A">
            <w:pPr>
              <w:rPr>
                <w:rFonts w:ascii="Calibri" w:hAnsi="Calibri" w:cs="Calibri"/>
                <w:b/>
              </w:rPr>
            </w:pPr>
          </w:p>
        </w:tc>
        <w:tc>
          <w:tcPr>
            <w:tcW w:w="1812" w:type="dxa"/>
          </w:tcPr>
          <w:p w14:paraId="5DC28069" w14:textId="77777777" w:rsidR="000142F5" w:rsidRPr="002137B0" w:rsidRDefault="000142F5" w:rsidP="00BA384A">
            <w:pPr>
              <w:rPr>
                <w:rFonts w:ascii="Calibri" w:hAnsi="Calibri" w:cs="Calibri"/>
              </w:rPr>
            </w:pPr>
            <w:r w:rsidRPr="002137B0">
              <w:rPr>
                <w:rFonts w:ascii="Calibri" w:hAnsi="Calibri" w:cs="Calibri"/>
              </w:rPr>
              <w:t>KL.VII</w:t>
            </w:r>
          </w:p>
        </w:tc>
        <w:tc>
          <w:tcPr>
            <w:tcW w:w="1813" w:type="dxa"/>
          </w:tcPr>
          <w:p w14:paraId="09C514B7"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8B8586A" w14:textId="77777777" w:rsidR="000142F5" w:rsidRPr="002137B0" w:rsidRDefault="000142F5" w:rsidP="00BA384A">
            <w:pPr>
              <w:rPr>
                <w:rFonts w:ascii="Calibri" w:hAnsi="Calibri" w:cs="Calibri"/>
              </w:rPr>
            </w:pPr>
            <w:r w:rsidRPr="002137B0">
              <w:rPr>
                <w:rFonts w:ascii="Calibri" w:hAnsi="Calibri" w:cs="Calibri"/>
              </w:rPr>
              <w:t>13</w:t>
            </w:r>
          </w:p>
        </w:tc>
      </w:tr>
      <w:tr w:rsidR="000142F5" w:rsidRPr="002137B0" w14:paraId="5C7F2398" w14:textId="77777777" w:rsidTr="00BA384A">
        <w:tc>
          <w:tcPr>
            <w:tcW w:w="704" w:type="dxa"/>
            <w:vMerge/>
          </w:tcPr>
          <w:p w14:paraId="36D63613" w14:textId="77777777" w:rsidR="000142F5" w:rsidRPr="002137B0" w:rsidRDefault="000142F5" w:rsidP="00BA384A">
            <w:pPr>
              <w:rPr>
                <w:rFonts w:ascii="Calibri" w:hAnsi="Calibri" w:cs="Calibri"/>
              </w:rPr>
            </w:pPr>
          </w:p>
        </w:tc>
        <w:tc>
          <w:tcPr>
            <w:tcW w:w="2920" w:type="dxa"/>
            <w:vMerge/>
          </w:tcPr>
          <w:p w14:paraId="52E55829" w14:textId="77777777" w:rsidR="000142F5" w:rsidRPr="002137B0" w:rsidRDefault="000142F5" w:rsidP="00BA384A">
            <w:pPr>
              <w:rPr>
                <w:rFonts w:ascii="Calibri" w:hAnsi="Calibri" w:cs="Calibri"/>
                <w:b/>
              </w:rPr>
            </w:pPr>
          </w:p>
        </w:tc>
        <w:tc>
          <w:tcPr>
            <w:tcW w:w="1812" w:type="dxa"/>
          </w:tcPr>
          <w:p w14:paraId="437404E5"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54ECA386"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154A3FD2"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74976453" w14:textId="77777777" w:rsidTr="00BA384A">
        <w:tc>
          <w:tcPr>
            <w:tcW w:w="704" w:type="dxa"/>
            <w:vMerge w:val="restart"/>
          </w:tcPr>
          <w:p w14:paraId="148562ED" w14:textId="77777777" w:rsidR="000142F5" w:rsidRPr="002137B0" w:rsidRDefault="000142F5" w:rsidP="00BA384A">
            <w:pPr>
              <w:rPr>
                <w:rFonts w:ascii="Calibri" w:hAnsi="Calibri" w:cs="Calibri"/>
              </w:rPr>
            </w:pPr>
            <w:r w:rsidRPr="002137B0">
              <w:rPr>
                <w:rFonts w:ascii="Calibri" w:hAnsi="Calibri" w:cs="Calibri"/>
              </w:rPr>
              <w:t>4.</w:t>
            </w:r>
          </w:p>
        </w:tc>
        <w:tc>
          <w:tcPr>
            <w:tcW w:w="2920" w:type="dxa"/>
            <w:vMerge w:val="restart"/>
          </w:tcPr>
          <w:p w14:paraId="5C30D65E" w14:textId="77777777" w:rsidR="000142F5" w:rsidRPr="002137B0" w:rsidRDefault="000142F5" w:rsidP="00BA384A">
            <w:pPr>
              <w:rPr>
                <w:rFonts w:ascii="Calibri" w:hAnsi="Calibri" w:cs="Calibri"/>
                <w:b/>
              </w:rPr>
            </w:pPr>
            <w:r w:rsidRPr="002137B0">
              <w:rPr>
                <w:rFonts w:ascii="Calibri" w:hAnsi="Calibri" w:cs="Calibri"/>
                <w:b/>
              </w:rPr>
              <w:t>Zajęcia wyrównawcze –</w:t>
            </w:r>
            <w:proofErr w:type="spellStart"/>
            <w:r w:rsidRPr="002137B0">
              <w:rPr>
                <w:rFonts w:ascii="Calibri" w:hAnsi="Calibri" w:cs="Calibri"/>
                <w:b/>
              </w:rPr>
              <w:t>j.polski</w:t>
            </w:r>
            <w:proofErr w:type="spellEnd"/>
          </w:p>
        </w:tc>
        <w:tc>
          <w:tcPr>
            <w:tcW w:w="1812" w:type="dxa"/>
          </w:tcPr>
          <w:p w14:paraId="589CBDCC" w14:textId="77777777" w:rsidR="000142F5" w:rsidRPr="002137B0" w:rsidRDefault="000142F5" w:rsidP="00BA384A">
            <w:pPr>
              <w:rPr>
                <w:rFonts w:ascii="Calibri" w:hAnsi="Calibri" w:cs="Calibri"/>
              </w:rPr>
            </w:pPr>
            <w:proofErr w:type="spellStart"/>
            <w:r w:rsidRPr="002137B0">
              <w:rPr>
                <w:rFonts w:ascii="Calibri" w:hAnsi="Calibri" w:cs="Calibri"/>
              </w:rPr>
              <w:t>Kl.VII</w:t>
            </w:r>
            <w:proofErr w:type="spellEnd"/>
          </w:p>
        </w:tc>
        <w:tc>
          <w:tcPr>
            <w:tcW w:w="1813" w:type="dxa"/>
          </w:tcPr>
          <w:p w14:paraId="102A194C"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A193873" w14:textId="77777777" w:rsidR="000142F5" w:rsidRPr="002137B0" w:rsidRDefault="000142F5" w:rsidP="00BA384A">
            <w:pPr>
              <w:rPr>
                <w:rFonts w:ascii="Calibri" w:hAnsi="Calibri" w:cs="Calibri"/>
              </w:rPr>
            </w:pPr>
            <w:r w:rsidRPr="002137B0">
              <w:rPr>
                <w:rFonts w:ascii="Calibri" w:hAnsi="Calibri" w:cs="Calibri"/>
              </w:rPr>
              <w:t>3</w:t>
            </w:r>
          </w:p>
        </w:tc>
      </w:tr>
      <w:tr w:rsidR="000142F5" w:rsidRPr="002137B0" w14:paraId="65440876" w14:textId="77777777" w:rsidTr="00BA384A">
        <w:tc>
          <w:tcPr>
            <w:tcW w:w="704" w:type="dxa"/>
            <w:vMerge/>
          </w:tcPr>
          <w:p w14:paraId="6EF0A81B" w14:textId="77777777" w:rsidR="000142F5" w:rsidRPr="002137B0" w:rsidRDefault="000142F5" w:rsidP="00BA384A">
            <w:pPr>
              <w:rPr>
                <w:rFonts w:ascii="Calibri" w:hAnsi="Calibri" w:cs="Calibri"/>
              </w:rPr>
            </w:pPr>
          </w:p>
        </w:tc>
        <w:tc>
          <w:tcPr>
            <w:tcW w:w="2920" w:type="dxa"/>
            <w:vMerge/>
          </w:tcPr>
          <w:p w14:paraId="216DF9A3" w14:textId="77777777" w:rsidR="000142F5" w:rsidRPr="002137B0" w:rsidRDefault="000142F5" w:rsidP="00BA384A">
            <w:pPr>
              <w:rPr>
                <w:rFonts w:ascii="Calibri" w:hAnsi="Calibri" w:cs="Calibri"/>
                <w:b/>
              </w:rPr>
            </w:pPr>
          </w:p>
        </w:tc>
        <w:tc>
          <w:tcPr>
            <w:tcW w:w="1812" w:type="dxa"/>
          </w:tcPr>
          <w:p w14:paraId="130EB65D" w14:textId="77777777" w:rsidR="000142F5" w:rsidRPr="002137B0" w:rsidRDefault="000142F5" w:rsidP="00BA384A">
            <w:pPr>
              <w:rPr>
                <w:rFonts w:ascii="Calibri" w:hAnsi="Calibri" w:cs="Calibri"/>
              </w:rPr>
            </w:pPr>
            <w:r w:rsidRPr="002137B0">
              <w:rPr>
                <w:rFonts w:ascii="Calibri" w:hAnsi="Calibri" w:cs="Calibri"/>
              </w:rPr>
              <w:t>KL.VIII</w:t>
            </w:r>
          </w:p>
        </w:tc>
        <w:tc>
          <w:tcPr>
            <w:tcW w:w="1813" w:type="dxa"/>
          </w:tcPr>
          <w:p w14:paraId="3676C096"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4C71A2E" w14:textId="77777777" w:rsidR="000142F5" w:rsidRPr="002137B0" w:rsidRDefault="000142F5" w:rsidP="00BA384A">
            <w:pPr>
              <w:rPr>
                <w:rFonts w:ascii="Calibri" w:hAnsi="Calibri" w:cs="Calibri"/>
              </w:rPr>
            </w:pPr>
            <w:r w:rsidRPr="002137B0">
              <w:rPr>
                <w:rFonts w:ascii="Calibri" w:hAnsi="Calibri" w:cs="Calibri"/>
              </w:rPr>
              <w:t>7</w:t>
            </w:r>
          </w:p>
        </w:tc>
      </w:tr>
      <w:tr w:rsidR="000142F5" w:rsidRPr="002137B0" w14:paraId="5A6A63DC" w14:textId="77777777" w:rsidTr="00BA384A">
        <w:tc>
          <w:tcPr>
            <w:tcW w:w="704" w:type="dxa"/>
            <w:vMerge w:val="restart"/>
          </w:tcPr>
          <w:p w14:paraId="7E058815" w14:textId="77777777" w:rsidR="000142F5" w:rsidRPr="002137B0" w:rsidRDefault="000142F5" w:rsidP="00BA384A">
            <w:pPr>
              <w:rPr>
                <w:rFonts w:ascii="Calibri" w:hAnsi="Calibri" w:cs="Calibri"/>
              </w:rPr>
            </w:pPr>
            <w:r w:rsidRPr="002137B0">
              <w:rPr>
                <w:rFonts w:ascii="Calibri" w:hAnsi="Calibri" w:cs="Calibri"/>
              </w:rPr>
              <w:t>5.</w:t>
            </w:r>
          </w:p>
        </w:tc>
        <w:tc>
          <w:tcPr>
            <w:tcW w:w="2920" w:type="dxa"/>
            <w:vMerge w:val="restart"/>
          </w:tcPr>
          <w:p w14:paraId="35427914" w14:textId="77777777" w:rsidR="000142F5" w:rsidRPr="002137B0" w:rsidRDefault="000142F5" w:rsidP="00BA384A">
            <w:pPr>
              <w:rPr>
                <w:rFonts w:ascii="Calibri" w:hAnsi="Calibri" w:cs="Calibri"/>
                <w:b/>
              </w:rPr>
            </w:pPr>
            <w:r w:rsidRPr="002137B0">
              <w:rPr>
                <w:rFonts w:ascii="Calibri" w:hAnsi="Calibri" w:cs="Calibri"/>
                <w:b/>
              </w:rPr>
              <w:t xml:space="preserve">Zajęcia rozwijające umiejętności </w:t>
            </w:r>
            <w:proofErr w:type="spellStart"/>
            <w:r w:rsidRPr="002137B0">
              <w:rPr>
                <w:rFonts w:ascii="Calibri" w:hAnsi="Calibri" w:cs="Calibri"/>
                <w:b/>
              </w:rPr>
              <w:t>emocjonalno</w:t>
            </w:r>
            <w:proofErr w:type="spellEnd"/>
            <w:r w:rsidRPr="002137B0">
              <w:rPr>
                <w:rFonts w:ascii="Calibri" w:hAnsi="Calibri" w:cs="Calibri"/>
                <w:b/>
              </w:rPr>
              <w:t xml:space="preserve"> - społeczne</w:t>
            </w:r>
          </w:p>
        </w:tc>
        <w:tc>
          <w:tcPr>
            <w:tcW w:w="1812" w:type="dxa"/>
          </w:tcPr>
          <w:p w14:paraId="522BBA06"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p>
        </w:tc>
        <w:tc>
          <w:tcPr>
            <w:tcW w:w="1813" w:type="dxa"/>
          </w:tcPr>
          <w:p w14:paraId="728C5623"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0CD17461"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3345B09B" w14:textId="77777777" w:rsidTr="00BA384A">
        <w:tc>
          <w:tcPr>
            <w:tcW w:w="704" w:type="dxa"/>
            <w:vMerge/>
          </w:tcPr>
          <w:p w14:paraId="3E85D8B9" w14:textId="77777777" w:rsidR="000142F5" w:rsidRPr="002137B0" w:rsidRDefault="000142F5" w:rsidP="00BA384A">
            <w:pPr>
              <w:rPr>
                <w:rFonts w:ascii="Calibri" w:hAnsi="Calibri" w:cs="Calibri"/>
              </w:rPr>
            </w:pPr>
          </w:p>
        </w:tc>
        <w:tc>
          <w:tcPr>
            <w:tcW w:w="2920" w:type="dxa"/>
            <w:vMerge/>
          </w:tcPr>
          <w:p w14:paraId="2FD7F6F7" w14:textId="77777777" w:rsidR="000142F5" w:rsidRPr="002137B0" w:rsidRDefault="000142F5" w:rsidP="00BA384A">
            <w:pPr>
              <w:rPr>
                <w:rFonts w:ascii="Calibri" w:hAnsi="Calibri" w:cs="Calibri"/>
                <w:b/>
              </w:rPr>
            </w:pPr>
          </w:p>
        </w:tc>
        <w:tc>
          <w:tcPr>
            <w:tcW w:w="1812" w:type="dxa"/>
          </w:tcPr>
          <w:p w14:paraId="0B2A3FB2" w14:textId="77777777" w:rsidR="000142F5" w:rsidRPr="002137B0" w:rsidRDefault="000142F5" w:rsidP="00BA384A">
            <w:pPr>
              <w:rPr>
                <w:rFonts w:ascii="Calibri" w:hAnsi="Calibri" w:cs="Calibri"/>
              </w:rPr>
            </w:pPr>
            <w:r w:rsidRPr="002137B0">
              <w:rPr>
                <w:rFonts w:ascii="Calibri" w:hAnsi="Calibri" w:cs="Calibri"/>
              </w:rPr>
              <w:t>KL.II</w:t>
            </w:r>
          </w:p>
        </w:tc>
        <w:tc>
          <w:tcPr>
            <w:tcW w:w="1813" w:type="dxa"/>
          </w:tcPr>
          <w:p w14:paraId="6EDA3A98"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506DC7E" w14:textId="77777777" w:rsidR="000142F5" w:rsidRPr="002137B0" w:rsidRDefault="000142F5" w:rsidP="00BA384A">
            <w:pPr>
              <w:rPr>
                <w:rFonts w:ascii="Calibri" w:hAnsi="Calibri" w:cs="Calibri"/>
              </w:rPr>
            </w:pPr>
            <w:r w:rsidRPr="002137B0">
              <w:rPr>
                <w:rFonts w:ascii="Calibri" w:hAnsi="Calibri" w:cs="Calibri"/>
              </w:rPr>
              <w:t>5</w:t>
            </w:r>
          </w:p>
        </w:tc>
      </w:tr>
      <w:tr w:rsidR="000142F5" w:rsidRPr="002137B0" w14:paraId="281B091D" w14:textId="77777777" w:rsidTr="00BA384A">
        <w:tc>
          <w:tcPr>
            <w:tcW w:w="704" w:type="dxa"/>
            <w:vMerge/>
          </w:tcPr>
          <w:p w14:paraId="1394F431" w14:textId="77777777" w:rsidR="000142F5" w:rsidRPr="002137B0" w:rsidRDefault="000142F5" w:rsidP="00BA384A">
            <w:pPr>
              <w:rPr>
                <w:rFonts w:ascii="Calibri" w:hAnsi="Calibri" w:cs="Calibri"/>
              </w:rPr>
            </w:pPr>
          </w:p>
        </w:tc>
        <w:tc>
          <w:tcPr>
            <w:tcW w:w="2920" w:type="dxa"/>
            <w:vMerge/>
          </w:tcPr>
          <w:p w14:paraId="5468B306" w14:textId="77777777" w:rsidR="000142F5" w:rsidRPr="002137B0" w:rsidRDefault="000142F5" w:rsidP="00BA384A">
            <w:pPr>
              <w:rPr>
                <w:rFonts w:ascii="Calibri" w:hAnsi="Calibri" w:cs="Calibri"/>
                <w:b/>
              </w:rPr>
            </w:pPr>
          </w:p>
        </w:tc>
        <w:tc>
          <w:tcPr>
            <w:tcW w:w="1812" w:type="dxa"/>
          </w:tcPr>
          <w:p w14:paraId="4FA8C1FF" w14:textId="77777777" w:rsidR="000142F5" w:rsidRPr="002137B0" w:rsidRDefault="000142F5" w:rsidP="00BA384A">
            <w:pPr>
              <w:rPr>
                <w:rFonts w:ascii="Calibri" w:hAnsi="Calibri" w:cs="Calibri"/>
              </w:rPr>
            </w:pPr>
            <w:r w:rsidRPr="002137B0">
              <w:rPr>
                <w:rFonts w:ascii="Calibri" w:hAnsi="Calibri" w:cs="Calibri"/>
              </w:rPr>
              <w:t>KL.III</w:t>
            </w:r>
          </w:p>
        </w:tc>
        <w:tc>
          <w:tcPr>
            <w:tcW w:w="1813" w:type="dxa"/>
          </w:tcPr>
          <w:p w14:paraId="18274528"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594CA20" w14:textId="77777777" w:rsidR="000142F5" w:rsidRPr="002137B0" w:rsidRDefault="000142F5" w:rsidP="00BA384A">
            <w:pPr>
              <w:rPr>
                <w:rFonts w:ascii="Calibri" w:hAnsi="Calibri" w:cs="Calibri"/>
              </w:rPr>
            </w:pPr>
            <w:r w:rsidRPr="002137B0">
              <w:rPr>
                <w:rFonts w:ascii="Calibri" w:hAnsi="Calibri" w:cs="Calibri"/>
              </w:rPr>
              <w:t>9</w:t>
            </w:r>
          </w:p>
        </w:tc>
      </w:tr>
      <w:tr w:rsidR="000142F5" w:rsidRPr="002137B0" w14:paraId="5522F644" w14:textId="77777777" w:rsidTr="00BA384A">
        <w:tc>
          <w:tcPr>
            <w:tcW w:w="704" w:type="dxa"/>
          </w:tcPr>
          <w:p w14:paraId="30396F0F" w14:textId="77777777" w:rsidR="000142F5" w:rsidRPr="002137B0" w:rsidRDefault="000142F5" w:rsidP="00BA384A">
            <w:pPr>
              <w:rPr>
                <w:rFonts w:ascii="Calibri" w:hAnsi="Calibri" w:cs="Calibri"/>
              </w:rPr>
            </w:pPr>
            <w:r w:rsidRPr="002137B0">
              <w:rPr>
                <w:rFonts w:ascii="Calibri" w:hAnsi="Calibri" w:cs="Calibri"/>
              </w:rPr>
              <w:t>6.</w:t>
            </w:r>
          </w:p>
        </w:tc>
        <w:tc>
          <w:tcPr>
            <w:tcW w:w="2920" w:type="dxa"/>
          </w:tcPr>
          <w:p w14:paraId="26665DE7" w14:textId="77777777" w:rsidR="000142F5" w:rsidRPr="002137B0" w:rsidRDefault="000142F5" w:rsidP="00BA384A">
            <w:pPr>
              <w:rPr>
                <w:rFonts w:ascii="Calibri" w:hAnsi="Calibri" w:cs="Calibri"/>
                <w:b/>
              </w:rPr>
            </w:pPr>
            <w:r w:rsidRPr="002137B0">
              <w:rPr>
                <w:rFonts w:ascii="Calibri" w:hAnsi="Calibri" w:cs="Calibri"/>
                <w:b/>
              </w:rPr>
              <w:t xml:space="preserve">Zajęcia socjoterapeutyczne </w:t>
            </w:r>
          </w:p>
        </w:tc>
        <w:tc>
          <w:tcPr>
            <w:tcW w:w="1812" w:type="dxa"/>
          </w:tcPr>
          <w:p w14:paraId="402D3D63" w14:textId="77777777" w:rsidR="000142F5" w:rsidRPr="002137B0" w:rsidRDefault="000142F5" w:rsidP="00BA384A">
            <w:pPr>
              <w:rPr>
                <w:rFonts w:ascii="Calibri" w:hAnsi="Calibri" w:cs="Calibri"/>
              </w:rPr>
            </w:pPr>
            <w:proofErr w:type="spellStart"/>
            <w:r w:rsidRPr="002137B0">
              <w:rPr>
                <w:rFonts w:ascii="Calibri" w:hAnsi="Calibri" w:cs="Calibri"/>
              </w:rPr>
              <w:t>Kl</w:t>
            </w:r>
            <w:proofErr w:type="spellEnd"/>
            <w:r w:rsidRPr="002137B0">
              <w:rPr>
                <w:rFonts w:ascii="Calibri" w:hAnsi="Calibri" w:cs="Calibri"/>
              </w:rPr>
              <w:t xml:space="preserve"> IV-V</w:t>
            </w:r>
          </w:p>
        </w:tc>
        <w:tc>
          <w:tcPr>
            <w:tcW w:w="1813" w:type="dxa"/>
          </w:tcPr>
          <w:p w14:paraId="2298C9F8"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5A89021D" w14:textId="77777777" w:rsidR="000142F5" w:rsidRPr="002137B0" w:rsidRDefault="000142F5" w:rsidP="00BA384A">
            <w:pPr>
              <w:rPr>
                <w:rFonts w:ascii="Calibri" w:hAnsi="Calibri" w:cs="Calibri"/>
              </w:rPr>
            </w:pPr>
            <w:r w:rsidRPr="002137B0">
              <w:rPr>
                <w:rFonts w:ascii="Calibri" w:hAnsi="Calibri" w:cs="Calibri"/>
              </w:rPr>
              <w:t>8</w:t>
            </w:r>
          </w:p>
        </w:tc>
      </w:tr>
      <w:tr w:rsidR="000142F5" w:rsidRPr="002137B0" w14:paraId="20DD3203" w14:textId="77777777" w:rsidTr="00BA384A">
        <w:tc>
          <w:tcPr>
            <w:tcW w:w="704" w:type="dxa"/>
          </w:tcPr>
          <w:p w14:paraId="394E5F7A" w14:textId="77777777" w:rsidR="000142F5" w:rsidRPr="002137B0" w:rsidRDefault="000142F5" w:rsidP="00BA384A">
            <w:pPr>
              <w:rPr>
                <w:rFonts w:ascii="Calibri" w:hAnsi="Calibri" w:cs="Calibri"/>
              </w:rPr>
            </w:pPr>
            <w:r w:rsidRPr="002137B0">
              <w:rPr>
                <w:rFonts w:ascii="Calibri" w:hAnsi="Calibri" w:cs="Calibri"/>
              </w:rPr>
              <w:t>7.</w:t>
            </w:r>
          </w:p>
        </w:tc>
        <w:tc>
          <w:tcPr>
            <w:tcW w:w="2920" w:type="dxa"/>
          </w:tcPr>
          <w:p w14:paraId="0EB19DD2" w14:textId="77777777" w:rsidR="000142F5" w:rsidRPr="002137B0" w:rsidRDefault="000142F5" w:rsidP="00BA384A">
            <w:pPr>
              <w:rPr>
                <w:rFonts w:ascii="Calibri" w:hAnsi="Calibri" w:cs="Calibri"/>
                <w:b/>
              </w:rPr>
            </w:pPr>
            <w:r w:rsidRPr="002137B0">
              <w:rPr>
                <w:rFonts w:ascii="Calibri" w:hAnsi="Calibri" w:cs="Calibri"/>
                <w:b/>
              </w:rPr>
              <w:t xml:space="preserve">Koło ekologiczne </w:t>
            </w:r>
          </w:p>
        </w:tc>
        <w:tc>
          <w:tcPr>
            <w:tcW w:w="1812" w:type="dxa"/>
          </w:tcPr>
          <w:p w14:paraId="4F00343D" w14:textId="77777777" w:rsidR="000142F5" w:rsidRPr="002137B0" w:rsidRDefault="000142F5" w:rsidP="00BA384A">
            <w:pPr>
              <w:rPr>
                <w:rFonts w:ascii="Calibri" w:hAnsi="Calibri" w:cs="Calibri"/>
              </w:rPr>
            </w:pPr>
            <w:proofErr w:type="spellStart"/>
            <w:r w:rsidRPr="002137B0">
              <w:rPr>
                <w:rFonts w:ascii="Calibri" w:hAnsi="Calibri" w:cs="Calibri"/>
              </w:rPr>
              <w:t>Kl.III</w:t>
            </w:r>
            <w:proofErr w:type="spellEnd"/>
            <w:r w:rsidRPr="002137B0">
              <w:rPr>
                <w:rFonts w:ascii="Calibri" w:hAnsi="Calibri" w:cs="Calibri"/>
              </w:rPr>
              <w:t>-VII</w:t>
            </w:r>
          </w:p>
        </w:tc>
        <w:tc>
          <w:tcPr>
            <w:tcW w:w="1813" w:type="dxa"/>
          </w:tcPr>
          <w:p w14:paraId="55E0F5C7"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241C988" w14:textId="77777777" w:rsidR="000142F5" w:rsidRPr="002137B0" w:rsidRDefault="000142F5" w:rsidP="00BA384A">
            <w:pPr>
              <w:rPr>
                <w:rFonts w:ascii="Calibri" w:hAnsi="Calibri" w:cs="Calibri"/>
              </w:rPr>
            </w:pPr>
            <w:r w:rsidRPr="002137B0">
              <w:rPr>
                <w:rFonts w:ascii="Calibri" w:hAnsi="Calibri" w:cs="Calibri"/>
              </w:rPr>
              <w:t>14</w:t>
            </w:r>
          </w:p>
        </w:tc>
      </w:tr>
      <w:tr w:rsidR="000142F5" w:rsidRPr="002137B0" w14:paraId="60F5E10D" w14:textId="77777777" w:rsidTr="00BA384A">
        <w:tc>
          <w:tcPr>
            <w:tcW w:w="704" w:type="dxa"/>
          </w:tcPr>
          <w:p w14:paraId="60D45B21" w14:textId="77777777" w:rsidR="000142F5" w:rsidRPr="002137B0" w:rsidRDefault="000142F5" w:rsidP="00BA384A">
            <w:pPr>
              <w:rPr>
                <w:rFonts w:ascii="Calibri" w:hAnsi="Calibri" w:cs="Calibri"/>
              </w:rPr>
            </w:pPr>
            <w:r w:rsidRPr="002137B0">
              <w:rPr>
                <w:rFonts w:ascii="Calibri" w:hAnsi="Calibri" w:cs="Calibri"/>
              </w:rPr>
              <w:t>8.</w:t>
            </w:r>
          </w:p>
        </w:tc>
        <w:tc>
          <w:tcPr>
            <w:tcW w:w="2920" w:type="dxa"/>
          </w:tcPr>
          <w:p w14:paraId="4DB8EA1D" w14:textId="77777777" w:rsidR="000142F5" w:rsidRPr="002137B0" w:rsidRDefault="000142F5" w:rsidP="00BA384A">
            <w:pPr>
              <w:rPr>
                <w:rFonts w:ascii="Calibri" w:hAnsi="Calibri" w:cs="Calibri"/>
                <w:b/>
              </w:rPr>
            </w:pPr>
            <w:r w:rsidRPr="002137B0">
              <w:rPr>
                <w:rFonts w:ascii="Calibri" w:hAnsi="Calibri" w:cs="Calibri"/>
                <w:b/>
              </w:rPr>
              <w:t>Koło informatyczne</w:t>
            </w:r>
          </w:p>
        </w:tc>
        <w:tc>
          <w:tcPr>
            <w:tcW w:w="1812" w:type="dxa"/>
          </w:tcPr>
          <w:p w14:paraId="49FA2E4E" w14:textId="77777777" w:rsidR="000142F5" w:rsidRPr="002137B0" w:rsidRDefault="000142F5" w:rsidP="00BA384A">
            <w:pPr>
              <w:rPr>
                <w:rFonts w:ascii="Calibri" w:hAnsi="Calibri" w:cs="Calibri"/>
              </w:rPr>
            </w:pPr>
            <w:r w:rsidRPr="002137B0">
              <w:rPr>
                <w:rFonts w:ascii="Calibri" w:hAnsi="Calibri" w:cs="Calibri"/>
              </w:rPr>
              <w:t>Kl. V-VI</w:t>
            </w:r>
          </w:p>
        </w:tc>
        <w:tc>
          <w:tcPr>
            <w:tcW w:w="1813" w:type="dxa"/>
          </w:tcPr>
          <w:p w14:paraId="1DCF4306"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34B0B1B" w14:textId="77777777" w:rsidR="000142F5" w:rsidRPr="002137B0" w:rsidRDefault="000142F5" w:rsidP="00BA384A">
            <w:pPr>
              <w:rPr>
                <w:rFonts w:ascii="Calibri" w:hAnsi="Calibri" w:cs="Calibri"/>
              </w:rPr>
            </w:pPr>
            <w:r w:rsidRPr="002137B0">
              <w:rPr>
                <w:rFonts w:ascii="Calibri" w:hAnsi="Calibri" w:cs="Calibri"/>
              </w:rPr>
              <w:t>6</w:t>
            </w:r>
          </w:p>
        </w:tc>
      </w:tr>
      <w:tr w:rsidR="000142F5" w:rsidRPr="002137B0" w14:paraId="6BFA14FC" w14:textId="77777777" w:rsidTr="00BA384A">
        <w:tc>
          <w:tcPr>
            <w:tcW w:w="704" w:type="dxa"/>
          </w:tcPr>
          <w:p w14:paraId="53C78C2F" w14:textId="77777777" w:rsidR="000142F5" w:rsidRPr="002137B0" w:rsidRDefault="000142F5" w:rsidP="00BA384A">
            <w:pPr>
              <w:rPr>
                <w:rFonts w:ascii="Calibri" w:hAnsi="Calibri" w:cs="Calibri"/>
              </w:rPr>
            </w:pPr>
            <w:r w:rsidRPr="002137B0">
              <w:rPr>
                <w:rFonts w:ascii="Calibri" w:hAnsi="Calibri" w:cs="Calibri"/>
              </w:rPr>
              <w:t>9.</w:t>
            </w:r>
          </w:p>
        </w:tc>
        <w:tc>
          <w:tcPr>
            <w:tcW w:w="2920" w:type="dxa"/>
          </w:tcPr>
          <w:p w14:paraId="2959C676" w14:textId="77777777" w:rsidR="000142F5" w:rsidRPr="002137B0" w:rsidRDefault="000142F5" w:rsidP="00BA384A">
            <w:pPr>
              <w:rPr>
                <w:rFonts w:ascii="Calibri" w:hAnsi="Calibri" w:cs="Calibri"/>
                <w:b/>
              </w:rPr>
            </w:pPr>
            <w:r w:rsidRPr="002137B0">
              <w:rPr>
                <w:rFonts w:ascii="Calibri" w:hAnsi="Calibri" w:cs="Calibri"/>
                <w:b/>
              </w:rPr>
              <w:t>Koło BRD</w:t>
            </w:r>
          </w:p>
        </w:tc>
        <w:tc>
          <w:tcPr>
            <w:tcW w:w="1812" w:type="dxa"/>
          </w:tcPr>
          <w:p w14:paraId="741F591B" w14:textId="77777777" w:rsidR="000142F5" w:rsidRPr="002137B0" w:rsidRDefault="000142F5" w:rsidP="00BA384A">
            <w:pPr>
              <w:rPr>
                <w:rFonts w:ascii="Calibri" w:hAnsi="Calibri" w:cs="Calibri"/>
              </w:rPr>
            </w:pPr>
            <w:proofErr w:type="spellStart"/>
            <w:r w:rsidRPr="002137B0">
              <w:rPr>
                <w:rFonts w:ascii="Calibri" w:hAnsi="Calibri" w:cs="Calibri"/>
              </w:rPr>
              <w:t>Kl.IV</w:t>
            </w:r>
            <w:proofErr w:type="spellEnd"/>
            <w:r w:rsidRPr="002137B0">
              <w:rPr>
                <w:rFonts w:ascii="Calibri" w:hAnsi="Calibri" w:cs="Calibri"/>
              </w:rPr>
              <w:t>-VIII</w:t>
            </w:r>
          </w:p>
        </w:tc>
        <w:tc>
          <w:tcPr>
            <w:tcW w:w="1813" w:type="dxa"/>
          </w:tcPr>
          <w:p w14:paraId="71AA6282"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091FF40" w14:textId="77777777" w:rsidR="000142F5" w:rsidRPr="002137B0" w:rsidRDefault="000142F5" w:rsidP="00BA384A">
            <w:pPr>
              <w:rPr>
                <w:rFonts w:ascii="Calibri" w:hAnsi="Calibri" w:cs="Calibri"/>
              </w:rPr>
            </w:pPr>
            <w:r w:rsidRPr="002137B0">
              <w:rPr>
                <w:rFonts w:ascii="Calibri" w:hAnsi="Calibri" w:cs="Calibri"/>
              </w:rPr>
              <w:t>18</w:t>
            </w:r>
          </w:p>
        </w:tc>
      </w:tr>
      <w:tr w:rsidR="000142F5" w:rsidRPr="002137B0" w14:paraId="010BAF4A" w14:textId="77777777" w:rsidTr="00BA384A">
        <w:tc>
          <w:tcPr>
            <w:tcW w:w="704" w:type="dxa"/>
          </w:tcPr>
          <w:p w14:paraId="74040679" w14:textId="77777777" w:rsidR="000142F5" w:rsidRPr="002137B0" w:rsidRDefault="000142F5" w:rsidP="00BA384A">
            <w:pPr>
              <w:rPr>
                <w:rFonts w:ascii="Calibri" w:hAnsi="Calibri" w:cs="Calibri"/>
              </w:rPr>
            </w:pPr>
            <w:r w:rsidRPr="002137B0">
              <w:rPr>
                <w:rFonts w:ascii="Calibri" w:hAnsi="Calibri" w:cs="Calibri"/>
              </w:rPr>
              <w:t>10.</w:t>
            </w:r>
          </w:p>
        </w:tc>
        <w:tc>
          <w:tcPr>
            <w:tcW w:w="2920" w:type="dxa"/>
          </w:tcPr>
          <w:p w14:paraId="597944C5" w14:textId="77777777" w:rsidR="000142F5" w:rsidRPr="002137B0" w:rsidRDefault="000142F5" w:rsidP="00BA384A">
            <w:pPr>
              <w:rPr>
                <w:rFonts w:ascii="Calibri" w:hAnsi="Calibri" w:cs="Calibri"/>
                <w:b/>
              </w:rPr>
            </w:pPr>
            <w:r w:rsidRPr="002137B0">
              <w:rPr>
                <w:rFonts w:ascii="Calibri" w:hAnsi="Calibri" w:cs="Calibri"/>
                <w:b/>
              </w:rPr>
              <w:t>SKS</w:t>
            </w:r>
          </w:p>
        </w:tc>
        <w:tc>
          <w:tcPr>
            <w:tcW w:w="1812" w:type="dxa"/>
          </w:tcPr>
          <w:p w14:paraId="1C501A4D" w14:textId="77777777" w:rsidR="000142F5" w:rsidRPr="002137B0" w:rsidRDefault="000142F5" w:rsidP="00BA384A">
            <w:pPr>
              <w:rPr>
                <w:rFonts w:ascii="Calibri" w:hAnsi="Calibri" w:cs="Calibri"/>
              </w:rPr>
            </w:pPr>
            <w:proofErr w:type="spellStart"/>
            <w:r w:rsidRPr="002137B0">
              <w:rPr>
                <w:rFonts w:ascii="Calibri" w:hAnsi="Calibri" w:cs="Calibri"/>
              </w:rPr>
              <w:t>Kl.V</w:t>
            </w:r>
            <w:proofErr w:type="spellEnd"/>
            <w:r w:rsidRPr="002137B0">
              <w:rPr>
                <w:rFonts w:ascii="Calibri" w:hAnsi="Calibri" w:cs="Calibri"/>
              </w:rPr>
              <w:t>-VII</w:t>
            </w:r>
          </w:p>
        </w:tc>
        <w:tc>
          <w:tcPr>
            <w:tcW w:w="1813" w:type="dxa"/>
          </w:tcPr>
          <w:p w14:paraId="480DC28E"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52ED9F78" w14:textId="77777777" w:rsidR="000142F5" w:rsidRPr="002137B0" w:rsidRDefault="000142F5" w:rsidP="00BA384A">
            <w:pPr>
              <w:rPr>
                <w:rFonts w:ascii="Calibri" w:hAnsi="Calibri" w:cs="Calibri"/>
              </w:rPr>
            </w:pPr>
            <w:r w:rsidRPr="002137B0">
              <w:rPr>
                <w:rFonts w:ascii="Calibri" w:hAnsi="Calibri" w:cs="Calibri"/>
              </w:rPr>
              <w:t>10</w:t>
            </w:r>
          </w:p>
        </w:tc>
      </w:tr>
      <w:tr w:rsidR="000142F5" w:rsidRPr="002137B0" w14:paraId="505BCD00" w14:textId="77777777" w:rsidTr="00BA384A">
        <w:tc>
          <w:tcPr>
            <w:tcW w:w="704" w:type="dxa"/>
          </w:tcPr>
          <w:p w14:paraId="3850648D" w14:textId="77777777" w:rsidR="000142F5" w:rsidRPr="002137B0" w:rsidRDefault="000142F5" w:rsidP="00BA384A">
            <w:pPr>
              <w:rPr>
                <w:rFonts w:ascii="Calibri" w:hAnsi="Calibri" w:cs="Calibri"/>
              </w:rPr>
            </w:pPr>
            <w:r w:rsidRPr="002137B0">
              <w:rPr>
                <w:rFonts w:ascii="Calibri" w:hAnsi="Calibri" w:cs="Calibri"/>
              </w:rPr>
              <w:t>11.</w:t>
            </w:r>
          </w:p>
        </w:tc>
        <w:tc>
          <w:tcPr>
            <w:tcW w:w="2920" w:type="dxa"/>
          </w:tcPr>
          <w:p w14:paraId="7F2E57AD" w14:textId="77777777" w:rsidR="000142F5" w:rsidRPr="002137B0" w:rsidRDefault="000142F5" w:rsidP="00BA384A">
            <w:pPr>
              <w:rPr>
                <w:rFonts w:ascii="Calibri" w:hAnsi="Calibri" w:cs="Calibri"/>
                <w:b/>
              </w:rPr>
            </w:pPr>
            <w:r w:rsidRPr="002137B0">
              <w:rPr>
                <w:rFonts w:ascii="Calibri" w:hAnsi="Calibri" w:cs="Calibri"/>
                <w:b/>
              </w:rPr>
              <w:t>Zajęcia artystyczne - taneczne</w:t>
            </w:r>
          </w:p>
        </w:tc>
        <w:tc>
          <w:tcPr>
            <w:tcW w:w="1812" w:type="dxa"/>
          </w:tcPr>
          <w:p w14:paraId="2FE68714" w14:textId="77777777" w:rsidR="000142F5" w:rsidRPr="002137B0" w:rsidRDefault="000142F5" w:rsidP="00BA384A">
            <w:pPr>
              <w:rPr>
                <w:rFonts w:ascii="Calibri" w:hAnsi="Calibri" w:cs="Calibri"/>
              </w:rPr>
            </w:pPr>
            <w:proofErr w:type="spellStart"/>
            <w:r w:rsidRPr="002137B0">
              <w:rPr>
                <w:rFonts w:ascii="Calibri" w:hAnsi="Calibri" w:cs="Calibri"/>
              </w:rPr>
              <w:t>Kl.I</w:t>
            </w:r>
            <w:proofErr w:type="spellEnd"/>
            <w:r w:rsidRPr="002137B0">
              <w:rPr>
                <w:rFonts w:ascii="Calibri" w:hAnsi="Calibri" w:cs="Calibri"/>
              </w:rPr>
              <w:t>-III</w:t>
            </w:r>
          </w:p>
        </w:tc>
        <w:tc>
          <w:tcPr>
            <w:tcW w:w="1813" w:type="dxa"/>
          </w:tcPr>
          <w:p w14:paraId="39D8CE3A"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4D6C573E" w14:textId="77777777" w:rsidR="000142F5" w:rsidRPr="002137B0" w:rsidRDefault="000142F5" w:rsidP="00BA384A">
            <w:pPr>
              <w:rPr>
                <w:rFonts w:ascii="Calibri" w:hAnsi="Calibri" w:cs="Calibri"/>
              </w:rPr>
            </w:pPr>
            <w:r w:rsidRPr="002137B0">
              <w:rPr>
                <w:rFonts w:ascii="Calibri" w:hAnsi="Calibri" w:cs="Calibri"/>
              </w:rPr>
              <w:t>20</w:t>
            </w:r>
          </w:p>
        </w:tc>
      </w:tr>
      <w:tr w:rsidR="000142F5" w:rsidRPr="002137B0" w14:paraId="1BA234A5" w14:textId="77777777" w:rsidTr="00BA384A">
        <w:tc>
          <w:tcPr>
            <w:tcW w:w="704" w:type="dxa"/>
          </w:tcPr>
          <w:p w14:paraId="6CD44CEB" w14:textId="77777777" w:rsidR="000142F5" w:rsidRPr="002137B0" w:rsidRDefault="000142F5" w:rsidP="00BA384A">
            <w:pPr>
              <w:rPr>
                <w:rFonts w:ascii="Calibri" w:hAnsi="Calibri" w:cs="Calibri"/>
              </w:rPr>
            </w:pPr>
            <w:r w:rsidRPr="002137B0">
              <w:rPr>
                <w:rFonts w:ascii="Calibri" w:hAnsi="Calibri" w:cs="Calibri"/>
              </w:rPr>
              <w:t>12.</w:t>
            </w:r>
          </w:p>
        </w:tc>
        <w:tc>
          <w:tcPr>
            <w:tcW w:w="2920" w:type="dxa"/>
          </w:tcPr>
          <w:p w14:paraId="2797BDFF" w14:textId="77777777" w:rsidR="000142F5" w:rsidRPr="002137B0" w:rsidRDefault="000142F5" w:rsidP="00BA384A">
            <w:pPr>
              <w:rPr>
                <w:rFonts w:ascii="Calibri" w:hAnsi="Calibri" w:cs="Calibri"/>
                <w:b/>
              </w:rPr>
            </w:pPr>
            <w:r w:rsidRPr="002137B0">
              <w:rPr>
                <w:rFonts w:ascii="Calibri" w:hAnsi="Calibri" w:cs="Calibri"/>
                <w:b/>
              </w:rPr>
              <w:t>Zajęcia taneczne</w:t>
            </w:r>
          </w:p>
        </w:tc>
        <w:tc>
          <w:tcPr>
            <w:tcW w:w="1812" w:type="dxa"/>
          </w:tcPr>
          <w:p w14:paraId="0360A566" w14:textId="77777777" w:rsidR="000142F5" w:rsidRPr="002137B0" w:rsidRDefault="000142F5" w:rsidP="00BA384A">
            <w:pPr>
              <w:rPr>
                <w:rFonts w:ascii="Calibri" w:hAnsi="Calibri" w:cs="Calibri"/>
              </w:rPr>
            </w:pPr>
            <w:r w:rsidRPr="002137B0">
              <w:rPr>
                <w:rFonts w:ascii="Calibri" w:hAnsi="Calibri" w:cs="Calibri"/>
              </w:rPr>
              <w:t>Kl.0</w:t>
            </w:r>
          </w:p>
        </w:tc>
        <w:tc>
          <w:tcPr>
            <w:tcW w:w="1813" w:type="dxa"/>
          </w:tcPr>
          <w:p w14:paraId="2DB5F1A7"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380464F7" w14:textId="77777777" w:rsidR="000142F5" w:rsidRPr="002137B0" w:rsidRDefault="000142F5" w:rsidP="00BA384A">
            <w:pPr>
              <w:rPr>
                <w:rFonts w:ascii="Calibri" w:hAnsi="Calibri" w:cs="Calibri"/>
              </w:rPr>
            </w:pPr>
            <w:r w:rsidRPr="002137B0">
              <w:rPr>
                <w:rFonts w:ascii="Calibri" w:hAnsi="Calibri" w:cs="Calibri"/>
              </w:rPr>
              <w:t>25</w:t>
            </w:r>
          </w:p>
        </w:tc>
      </w:tr>
      <w:tr w:rsidR="000142F5" w:rsidRPr="002137B0" w14:paraId="761D45D5" w14:textId="77777777" w:rsidTr="00BA384A">
        <w:tc>
          <w:tcPr>
            <w:tcW w:w="704" w:type="dxa"/>
          </w:tcPr>
          <w:p w14:paraId="38CA5A69" w14:textId="77777777" w:rsidR="000142F5" w:rsidRPr="002137B0" w:rsidRDefault="000142F5" w:rsidP="00BA384A">
            <w:pPr>
              <w:rPr>
                <w:rFonts w:ascii="Calibri" w:hAnsi="Calibri" w:cs="Calibri"/>
              </w:rPr>
            </w:pPr>
            <w:r w:rsidRPr="002137B0">
              <w:rPr>
                <w:rFonts w:ascii="Calibri" w:hAnsi="Calibri" w:cs="Calibri"/>
              </w:rPr>
              <w:t>13.</w:t>
            </w:r>
          </w:p>
        </w:tc>
        <w:tc>
          <w:tcPr>
            <w:tcW w:w="2920" w:type="dxa"/>
          </w:tcPr>
          <w:p w14:paraId="45FB3806" w14:textId="77777777" w:rsidR="000142F5" w:rsidRPr="002137B0" w:rsidRDefault="000142F5" w:rsidP="00BA384A">
            <w:pPr>
              <w:rPr>
                <w:rFonts w:ascii="Calibri" w:hAnsi="Calibri" w:cs="Calibri"/>
                <w:b/>
              </w:rPr>
            </w:pPr>
            <w:r w:rsidRPr="002137B0">
              <w:rPr>
                <w:rFonts w:ascii="Calibri" w:hAnsi="Calibri" w:cs="Calibri"/>
                <w:b/>
              </w:rPr>
              <w:t xml:space="preserve">Zajęcia sportowe- tenis stołowy </w:t>
            </w:r>
          </w:p>
        </w:tc>
        <w:tc>
          <w:tcPr>
            <w:tcW w:w="1812" w:type="dxa"/>
          </w:tcPr>
          <w:p w14:paraId="51A11BC4" w14:textId="77777777" w:rsidR="000142F5" w:rsidRPr="002137B0" w:rsidRDefault="000142F5" w:rsidP="00BA384A">
            <w:pPr>
              <w:rPr>
                <w:rFonts w:ascii="Calibri" w:hAnsi="Calibri" w:cs="Calibri"/>
              </w:rPr>
            </w:pPr>
            <w:r w:rsidRPr="002137B0">
              <w:rPr>
                <w:rFonts w:ascii="Calibri" w:hAnsi="Calibri" w:cs="Calibri"/>
              </w:rPr>
              <w:t>KL. IV-VI</w:t>
            </w:r>
          </w:p>
        </w:tc>
        <w:tc>
          <w:tcPr>
            <w:tcW w:w="1813" w:type="dxa"/>
          </w:tcPr>
          <w:p w14:paraId="2CB30306"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A87C855" w14:textId="77777777" w:rsidR="000142F5" w:rsidRPr="002137B0" w:rsidRDefault="000142F5" w:rsidP="00BA384A">
            <w:pPr>
              <w:rPr>
                <w:rFonts w:ascii="Calibri" w:hAnsi="Calibri" w:cs="Calibri"/>
              </w:rPr>
            </w:pPr>
            <w:r w:rsidRPr="002137B0">
              <w:rPr>
                <w:rFonts w:ascii="Calibri" w:hAnsi="Calibri" w:cs="Calibri"/>
              </w:rPr>
              <w:t>12</w:t>
            </w:r>
          </w:p>
        </w:tc>
      </w:tr>
      <w:tr w:rsidR="000142F5" w:rsidRPr="002137B0" w14:paraId="608FCE41" w14:textId="77777777" w:rsidTr="00BA384A">
        <w:tc>
          <w:tcPr>
            <w:tcW w:w="704" w:type="dxa"/>
          </w:tcPr>
          <w:p w14:paraId="5C0CFE3A" w14:textId="77777777" w:rsidR="000142F5" w:rsidRPr="002137B0" w:rsidRDefault="000142F5" w:rsidP="00BA384A">
            <w:pPr>
              <w:rPr>
                <w:rFonts w:ascii="Calibri" w:hAnsi="Calibri" w:cs="Calibri"/>
              </w:rPr>
            </w:pPr>
            <w:r w:rsidRPr="002137B0">
              <w:rPr>
                <w:rFonts w:ascii="Calibri" w:hAnsi="Calibri" w:cs="Calibri"/>
              </w:rPr>
              <w:t>14.</w:t>
            </w:r>
          </w:p>
        </w:tc>
        <w:tc>
          <w:tcPr>
            <w:tcW w:w="2920" w:type="dxa"/>
          </w:tcPr>
          <w:p w14:paraId="7981EF07" w14:textId="77777777" w:rsidR="000142F5" w:rsidRPr="002137B0" w:rsidRDefault="000142F5" w:rsidP="00BA384A">
            <w:pPr>
              <w:rPr>
                <w:rFonts w:ascii="Calibri" w:hAnsi="Calibri" w:cs="Calibri"/>
                <w:b/>
              </w:rPr>
            </w:pPr>
            <w:r w:rsidRPr="002137B0">
              <w:rPr>
                <w:rFonts w:ascii="Calibri" w:hAnsi="Calibri" w:cs="Calibri"/>
                <w:b/>
              </w:rPr>
              <w:t xml:space="preserve">Zajęcia sportowe  piłka nożna </w:t>
            </w:r>
          </w:p>
        </w:tc>
        <w:tc>
          <w:tcPr>
            <w:tcW w:w="1812" w:type="dxa"/>
          </w:tcPr>
          <w:p w14:paraId="08BBD855" w14:textId="77777777" w:rsidR="000142F5" w:rsidRPr="002137B0" w:rsidRDefault="000142F5" w:rsidP="00BA384A">
            <w:pPr>
              <w:rPr>
                <w:rFonts w:ascii="Calibri" w:hAnsi="Calibri" w:cs="Calibri"/>
              </w:rPr>
            </w:pPr>
            <w:r w:rsidRPr="002137B0">
              <w:rPr>
                <w:rFonts w:ascii="Calibri" w:hAnsi="Calibri" w:cs="Calibri"/>
              </w:rPr>
              <w:t>Kl. IV-VI</w:t>
            </w:r>
          </w:p>
        </w:tc>
        <w:tc>
          <w:tcPr>
            <w:tcW w:w="1813" w:type="dxa"/>
          </w:tcPr>
          <w:p w14:paraId="2966E0DD"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6ACD49A9" w14:textId="77777777" w:rsidR="000142F5" w:rsidRPr="002137B0" w:rsidRDefault="000142F5" w:rsidP="00BA384A">
            <w:pPr>
              <w:rPr>
                <w:rFonts w:ascii="Calibri" w:hAnsi="Calibri" w:cs="Calibri"/>
              </w:rPr>
            </w:pPr>
            <w:r w:rsidRPr="002137B0">
              <w:rPr>
                <w:rFonts w:ascii="Calibri" w:hAnsi="Calibri" w:cs="Calibri"/>
              </w:rPr>
              <w:t>13</w:t>
            </w:r>
          </w:p>
        </w:tc>
      </w:tr>
      <w:tr w:rsidR="000142F5" w:rsidRPr="002137B0" w14:paraId="4AD8769D" w14:textId="77777777" w:rsidTr="00BA384A">
        <w:tc>
          <w:tcPr>
            <w:tcW w:w="704" w:type="dxa"/>
          </w:tcPr>
          <w:p w14:paraId="07E8892E" w14:textId="77777777" w:rsidR="000142F5" w:rsidRPr="002137B0" w:rsidRDefault="000142F5" w:rsidP="00BA384A">
            <w:pPr>
              <w:rPr>
                <w:rFonts w:ascii="Calibri" w:hAnsi="Calibri" w:cs="Calibri"/>
              </w:rPr>
            </w:pPr>
            <w:r w:rsidRPr="002137B0">
              <w:rPr>
                <w:rFonts w:ascii="Calibri" w:hAnsi="Calibri" w:cs="Calibri"/>
              </w:rPr>
              <w:t>15.</w:t>
            </w:r>
          </w:p>
        </w:tc>
        <w:tc>
          <w:tcPr>
            <w:tcW w:w="2920" w:type="dxa"/>
          </w:tcPr>
          <w:p w14:paraId="7EE35CF5" w14:textId="77777777" w:rsidR="000142F5" w:rsidRPr="002137B0" w:rsidRDefault="000142F5" w:rsidP="00BA384A">
            <w:pPr>
              <w:rPr>
                <w:rFonts w:ascii="Calibri" w:hAnsi="Calibri" w:cs="Calibri"/>
                <w:b/>
              </w:rPr>
            </w:pPr>
            <w:r w:rsidRPr="002137B0">
              <w:rPr>
                <w:rFonts w:ascii="Calibri" w:hAnsi="Calibri" w:cs="Calibri"/>
                <w:b/>
              </w:rPr>
              <w:t>Koło strażackie</w:t>
            </w:r>
          </w:p>
        </w:tc>
        <w:tc>
          <w:tcPr>
            <w:tcW w:w="1812" w:type="dxa"/>
          </w:tcPr>
          <w:p w14:paraId="73722C7F" w14:textId="77777777" w:rsidR="000142F5" w:rsidRPr="002137B0" w:rsidRDefault="000142F5" w:rsidP="00BA384A">
            <w:pPr>
              <w:rPr>
                <w:rFonts w:ascii="Calibri" w:hAnsi="Calibri" w:cs="Calibri"/>
              </w:rPr>
            </w:pPr>
            <w:proofErr w:type="spellStart"/>
            <w:r w:rsidRPr="002137B0">
              <w:rPr>
                <w:rFonts w:ascii="Calibri" w:hAnsi="Calibri" w:cs="Calibri"/>
              </w:rPr>
              <w:t>Kl.IV</w:t>
            </w:r>
            <w:proofErr w:type="spellEnd"/>
            <w:r w:rsidRPr="002137B0">
              <w:rPr>
                <w:rFonts w:ascii="Calibri" w:hAnsi="Calibri" w:cs="Calibri"/>
              </w:rPr>
              <w:t>-VIII</w:t>
            </w:r>
          </w:p>
        </w:tc>
        <w:tc>
          <w:tcPr>
            <w:tcW w:w="1813" w:type="dxa"/>
          </w:tcPr>
          <w:p w14:paraId="7E21E9F6" w14:textId="77777777" w:rsidR="000142F5" w:rsidRPr="002137B0" w:rsidRDefault="000142F5" w:rsidP="00BA384A">
            <w:pPr>
              <w:rPr>
                <w:rFonts w:ascii="Calibri" w:hAnsi="Calibri" w:cs="Calibri"/>
              </w:rPr>
            </w:pPr>
            <w:r w:rsidRPr="002137B0">
              <w:rPr>
                <w:rFonts w:ascii="Calibri" w:hAnsi="Calibri" w:cs="Calibri"/>
              </w:rPr>
              <w:t>1</w:t>
            </w:r>
          </w:p>
        </w:tc>
        <w:tc>
          <w:tcPr>
            <w:tcW w:w="1813" w:type="dxa"/>
          </w:tcPr>
          <w:p w14:paraId="76197CDF" w14:textId="77777777" w:rsidR="000142F5" w:rsidRPr="002137B0" w:rsidRDefault="000142F5" w:rsidP="00BA384A">
            <w:pPr>
              <w:rPr>
                <w:rFonts w:ascii="Calibri" w:hAnsi="Calibri" w:cs="Calibri"/>
              </w:rPr>
            </w:pPr>
            <w:r w:rsidRPr="002137B0">
              <w:rPr>
                <w:rFonts w:ascii="Calibri" w:hAnsi="Calibri" w:cs="Calibri"/>
              </w:rPr>
              <w:t>12</w:t>
            </w:r>
          </w:p>
        </w:tc>
      </w:tr>
    </w:tbl>
    <w:p w14:paraId="6D4B4BC2" w14:textId="77777777" w:rsidR="000142F5" w:rsidRPr="002137B0" w:rsidRDefault="000142F5" w:rsidP="000142F5">
      <w:pPr>
        <w:jc w:val="both"/>
        <w:rPr>
          <w:rFonts w:ascii="Calibri" w:hAnsi="Calibri" w:cs="Calibri"/>
        </w:rPr>
      </w:pPr>
    </w:p>
    <w:p w14:paraId="7CA652CD" w14:textId="65B89903" w:rsidR="000142F5" w:rsidRPr="00391241" w:rsidRDefault="000142F5" w:rsidP="000142F5">
      <w:pPr>
        <w:jc w:val="both"/>
        <w:rPr>
          <w:rFonts w:cstheme="minorHAnsi"/>
        </w:rPr>
      </w:pPr>
      <w:r w:rsidRPr="00391241">
        <w:rPr>
          <w:rFonts w:cstheme="minorHAnsi"/>
        </w:rPr>
        <w:t xml:space="preserve">W ramach </w:t>
      </w:r>
      <w:r w:rsidRPr="00391241">
        <w:rPr>
          <w:rFonts w:cstheme="minorHAnsi"/>
          <w:b/>
        </w:rPr>
        <w:t xml:space="preserve">pozyskanego </w:t>
      </w:r>
      <w:r w:rsidRPr="00391241">
        <w:rPr>
          <w:rFonts w:cstheme="minorHAnsi"/>
          <w:b/>
          <w:i/>
        </w:rPr>
        <w:t xml:space="preserve">Grantu Regionalne wsparcie rozwoju kompetencji kluczowych </w:t>
      </w:r>
      <w:r w:rsidR="00EE2F44" w:rsidRPr="00391241">
        <w:rPr>
          <w:rFonts w:cstheme="minorHAnsi"/>
          <w:b/>
          <w:i/>
        </w:rPr>
        <w:br/>
      </w:r>
      <w:r w:rsidRPr="00391241">
        <w:rPr>
          <w:rFonts w:cstheme="minorHAnsi"/>
          <w:b/>
          <w:i/>
        </w:rPr>
        <w:t>w pomorskich szkołach</w:t>
      </w:r>
      <w:r w:rsidRPr="00391241">
        <w:rPr>
          <w:rFonts w:cstheme="minorHAnsi"/>
          <w:b/>
        </w:rPr>
        <w:t xml:space="preserve"> </w:t>
      </w:r>
      <w:r w:rsidRPr="00391241">
        <w:rPr>
          <w:rFonts w:cstheme="minorHAnsi"/>
        </w:rPr>
        <w:t xml:space="preserve">odbywały się głównie zajęcia </w:t>
      </w:r>
      <w:proofErr w:type="spellStart"/>
      <w:r w:rsidRPr="00391241">
        <w:rPr>
          <w:rFonts w:cstheme="minorHAnsi"/>
        </w:rPr>
        <w:t>korekcyjno</w:t>
      </w:r>
      <w:proofErr w:type="spellEnd"/>
      <w:r w:rsidRPr="00391241">
        <w:rPr>
          <w:rFonts w:cstheme="minorHAnsi"/>
        </w:rPr>
        <w:t xml:space="preserve"> – kompensacyjne w klasach 1-8 (zawarte w powyższych tabelkach) . Ponadto w ramach funduszy z Grantu odbyły się także następujące zajęcia:</w:t>
      </w:r>
    </w:p>
    <w:p w14:paraId="13C37019" w14:textId="61FC8CF6" w:rsidR="000142F5" w:rsidRPr="00391241" w:rsidRDefault="000142F5" w:rsidP="000A1910">
      <w:pPr>
        <w:spacing w:after="0" w:line="240" w:lineRule="auto"/>
        <w:jc w:val="both"/>
        <w:rPr>
          <w:rFonts w:cstheme="minorHAnsi"/>
        </w:rPr>
      </w:pPr>
      <w:r w:rsidRPr="00391241">
        <w:rPr>
          <w:rFonts w:cstheme="minorHAnsi"/>
        </w:rPr>
        <w:t xml:space="preserve"> - </w:t>
      </w:r>
      <w:r w:rsidRPr="00391241">
        <w:rPr>
          <w:rFonts w:cstheme="minorHAnsi"/>
          <w:b/>
        </w:rPr>
        <w:t>kurs programowania i robotyki</w:t>
      </w:r>
      <w:r w:rsidRPr="00391241">
        <w:rPr>
          <w:rFonts w:cstheme="minorHAnsi"/>
        </w:rPr>
        <w:t xml:space="preserve"> </w:t>
      </w:r>
      <w:r w:rsidR="000A1910" w:rsidRPr="00391241">
        <w:rPr>
          <w:rFonts w:cstheme="minorHAnsi"/>
        </w:rPr>
        <w:t xml:space="preserve">- </w:t>
      </w:r>
      <w:r w:rsidRPr="00391241">
        <w:rPr>
          <w:rFonts w:cstheme="minorHAnsi"/>
        </w:rPr>
        <w:t>86 uczniów klas 4-8, ilość godzin 15</w:t>
      </w:r>
    </w:p>
    <w:p w14:paraId="4BB018AB" w14:textId="77777777" w:rsidR="000142F5" w:rsidRPr="00391241" w:rsidRDefault="000142F5" w:rsidP="000A1910">
      <w:pPr>
        <w:spacing w:after="0" w:line="240" w:lineRule="auto"/>
        <w:jc w:val="both"/>
        <w:rPr>
          <w:rFonts w:cstheme="minorHAnsi"/>
        </w:rPr>
      </w:pPr>
      <w:r w:rsidRPr="00391241">
        <w:rPr>
          <w:rFonts w:cstheme="minorHAnsi"/>
        </w:rPr>
        <w:t xml:space="preserve">- </w:t>
      </w:r>
      <w:r w:rsidRPr="00391241">
        <w:rPr>
          <w:rFonts w:cstheme="minorHAnsi"/>
          <w:b/>
        </w:rPr>
        <w:t xml:space="preserve">warsztaty świąteczne o tematyce bożonarodzeniowej dla </w:t>
      </w:r>
      <w:r w:rsidRPr="00391241">
        <w:rPr>
          <w:rFonts w:cstheme="minorHAnsi"/>
        </w:rPr>
        <w:t xml:space="preserve"> 103 uczniów klas 1-8.</w:t>
      </w:r>
    </w:p>
    <w:p w14:paraId="3DAF2AB1" w14:textId="77777777" w:rsidR="000142F5" w:rsidRPr="00391241" w:rsidRDefault="000142F5" w:rsidP="000A1910">
      <w:pPr>
        <w:spacing w:after="0" w:line="240" w:lineRule="auto"/>
        <w:jc w:val="both"/>
        <w:rPr>
          <w:rFonts w:cstheme="minorHAnsi"/>
        </w:rPr>
      </w:pPr>
      <w:r w:rsidRPr="00391241">
        <w:rPr>
          <w:rFonts w:cstheme="minorHAnsi"/>
        </w:rPr>
        <w:t xml:space="preserve">- </w:t>
      </w:r>
      <w:r w:rsidRPr="00391241">
        <w:rPr>
          <w:rFonts w:cstheme="minorHAnsi"/>
          <w:b/>
        </w:rPr>
        <w:t xml:space="preserve">gry </w:t>
      </w:r>
      <w:proofErr w:type="spellStart"/>
      <w:r w:rsidRPr="00391241">
        <w:rPr>
          <w:rFonts w:cstheme="minorHAnsi"/>
          <w:b/>
        </w:rPr>
        <w:t>matematyczno</w:t>
      </w:r>
      <w:proofErr w:type="spellEnd"/>
      <w:r w:rsidRPr="00391241">
        <w:rPr>
          <w:rFonts w:cstheme="minorHAnsi"/>
          <w:b/>
        </w:rPr>
        <w:t xml:space="preserve"> – logiczne</w:t>
      </w:r>
      <w:r w:rsidRPr="00391241">
        <w:rPr>
          <w:rFonts w:cstheme="minorHAnsi"/>
        </w:rPr>
        <w:t xml:space="preserve">, 40 uczniów </w:t>
      </w:r>
      <w:proofErr w:type="spellStart"/>
      <w:r w:rsidRPr="00391241">
        <w:rPr>
          <w:rFonts w:cstheme="minorHAnsi"/>
        </w:rPr>
        <w:t>kl.I</w:t>
      </w:r>
      <w:proofErr w:type="spellEnd"/>
      <w:r w:rsidRPr="00391241">
        <w:rPr>
          <w:rFonts w:cstheme="minorHAnsi"/>
        </w:rPr>
        <w:t>-VIII, ilość godzin 64.</w:t>
      </w:r>
    </w:p>
    <w:p w14:paraId="37DC7CEC" w14:textId="77777777" w:rsidR="000A1910" w:rsidRPr="00391241" w:rsidRDefault="000A1910" w:rsidP="000A1910">
      <w:pPr>
        <w:spacing w:after="0" w:line="240" w:lineRule="auto"/>
        <w:jc w:val="both"/>
        <w:rPr>
          <w:rFonts w:cstheme="minorHAnsi"/>
        </w:rPr>
      </w:pPr>
    </w:p>
    <w:p w14:paraId="5F7901BC" w14:textId="13E1ADFF" w:rsidR="000142F5" w:rsidRPr="00391241" w:rsidRDefault="000A1910" w:rsidP="000A1910">
      <w:pPr>
        <w:spacing w:after="0" w:line="240" w:lineRule="auto"/>
        <w:jc w:val="both"/>
        <w:rPr>
          <w:rFonts w:cstheme="minorHAnsi"/>
        </w:rPr>
      </w:pPr>
      <w:r w:rsidRPr="00391241">
        <w:rPr>
          <w:rFonts w:cstheme="minorHAnsi"/>
          <w:b/>
          <w:bCs/>
        </w:rPr>
        <w:t>P</w:t>
      </w:r>
      <w:r w:rsidR="000142F5" w:rsidRPr="00391241">
        <w:rPr>
          <w:rFonts w:cstheme="minorHAnsi"/>
          <w:b/>
          <w:bCs/>
        </w:rPr>
        <w:t>sycholog szkolny</w:t>
      </w:r>
      <w:r w:rsidR="000142F5" w:rsidRPr="00391241">
        <w:rPr>
          <w:rFonts w:cstheme="minorHAnsi"/>
        </w:rPr>
        <w:t xml:space="preserve"> w okresie od września do grudnia 2024 roku przeprowadził </w:t>
      </w:r>
      <w:r w:rsidR="000142F5" w:rsidRPr="00391241">
        <w:rPr>
          <w:rFonts w:cstheme="minorHAnsi"/>
          <w:b/>
        </w:rPr>
        <w:t xml:space="preserve"> 9 </w:t>
      </w:r>
      <w:r w:rsidR="000142F5" w:rsidRPr="00391241">
        <w:rPr>
          <w:rFonts w:cstheme="minorHAnsi"/>
        </w:rPr>
        <w:t>konsultacji</w:t>
      </w:r>
      <w:r w:rsidR="000142F5" w:rsidRPr="00391241">
        <w:rPr>
          <w:rFonts w:cstheme="minorHAnsi"/>
          <w:b/>
        </w:rPr>
        <w:t xml:space="preserve"> z uczniami, 10 z rodzicami i 19 z nauczycielami.</w:t>
      </w:r>
      <w:r w:rsidRPr="00391241">
        <w:rPr>
          <w:rFonts w:cstheme="minorHAnsi"/>
        </w:rPr>
        <w:t xml:space="preserve"> </w:t>
      </w:r>
      <w:r w:rsidR="000142F5" w:rsidRPr="00391241">
        <w:rPr>
          <w:rFonts w:cstheme="minorHAnsi"/>
        </w:rPr>
        <w:t xml:space="preserve">Przeprowadzono </w:t>
      </w:r>
      <w:r w:rsidR="000142F5" w:rsidRPr="00391241">
        <w:rPr>
          <w:rFonts w:cstheme="minorHAnsi"/>
          <w:b/>
        </w:rPr>
        <w:t>2- krotnie</w:t>
      </w:r>
      <w:r w:rsidR="000142F5" w:rsidRPr="00391241">
        <w:rPr>
          <w:rFonts w:cstheme="minorHAnsi"/>
        </w:rPr>
        <w:t xml:space="preserve"> obserwację w klasie„0”</w:t>
      </w:r>
      <w:r w:rsidRPr="00391241">
        <w:rPr>
          <w:rFonts w:cstheme="minorHAnsi"/>
        </w:rPr>
        <w:t xml:space="preserve"> </w:t>
      </w:r>
      <w:r w:rsidR="000142F5" w:rsidRPr="00391241">
        <w:rPr>
          <w:rFonts w:cstheme="minorHAnsi"/>
        </w:rPr>
        <w:t>z omówieniem  trudności o charakterze dydaktyczno-wychowawczym oraz zaleceniami do dalszej pracy dla nauczycieli oraz rodziców.</w:t>
      </w:r>
      <w:r w:rsidRPr="00391241">
        <w:rPr>
          <w:rFonts w:cstheme="minorHAnsi"/>
        </w:rPr>
        <w:t xml:space="preserve"> </w:t>
      </w:r>
      <w:r w:rsidR="000142F5" w:rsidRPr="00391241">
        <w:rPr>
          <w:rFonts w:cstheme="minorHAnsi"/>
        </w:rPr>
        <w:t>Psycholog przeprowadziła zajęcia warsztatowe mające na celu poprawę funkcjonowanie uczniów w poszczególnych klasach</w:t>
      </w:r>
      <w:r w:rsidRPr="00391241">
        <w:rPr>
          <w:rFonts w:cstheme="minorHAnsi"/>
        </w:rPr>
        <w:br/>
      </w:r>
      <w:r w:rsidR="000142F5" w:rsidRPr="00391241">
        <w:rPr>
          <w:rFonts w:cstheme="minorHAnsi"/>
        </w:rPr>
        <w:t xml:space="preserve"> ( z uwzględnieniem klas, gdzie od września 2024 dołączyli nowi uczniowie)</w:t>
      </w:r>
      <w:r w:rsidRPr="00391241">
        <w:rPr>
          <w:rFonts w:cstheme="minorHAnsi"/>
        </w:rPr>
        <w:t>.</w:t>
      </w:r>
    </w:p>
    <w:p w14:paraId="21855A30" w14:textId="77777777" w:rsidR="000A1910" w:rsidRPr="00391241" w:rsidRDefault="000A1910" w:rsidP="000A1910">
      <w:pPr>
        <w:spacing w:after="0"/>
        <w:jc w:val="both"/>
        <w:rPr>
          <w:rFonts w:cstheme="minorHAnsi"/>
        </w:rPr>
      </w:pPr>
    </w:p>
    <w:p w14:paraId="404477BE" w14:textId="081D02D3" w:rsidR="000142F5" w:rsidRPr="00391241" w:rsidRDefault="000142F5" w:rsidP="000A1910">
      <w:pPr>
        <w:spacing w:after="0"/>
        <w:jc w:val="both"/>
        <w:rPr>
          <w:rFonts w:cstheme="minorHAnsi"/>
        </w:rPr>
      </w:pPr>
      <w:r w:rsidRPr="00391241">
        <w:rPr>
          <w:rFonts w:cstheme="minorHAnsi"/>
        </w:rPr>
        <w:t xml:space="preserve">W okresie od  września do grudnia 2024 roku </w:t>
      </w:r>
      <w:r w:rsidRPr="00391241">
        <w:rPr>
          <w:rFonts w:cstheme="minorHAnsi"/>
          <w:b/>
        </w:rPr>
        <w:t>terapią logopedyczną</w:t>
      </w:r>
      <w:r w:rsidRPr="00391241">
        <w:rPr>
          <w:rFonts w:cstheme="minorHAnsi"/>
        </w:rPr>
        <w:t xml:space="preserve"> objętych zostało 33 uczniów</w:t>
      </w:r>
      <w:r w:rsidR="000A1910" w:rsidRPr="00391241">
        <w:rPr>
          <w:rFonts w:cstheme="minorHAnsi"/>
        </w:rPr>
        <w:t>,</w:t>
      </w:r>
      <w:r w:rsidRPr="00391241">
        <w:rPr>
          <w:rFonts w:cstheme="minorHAnsi"/>
        </w:rPr>
        <w:t xml:space="preserve"> w tym 13 uczniów kl.0 i 20 uczniów </w:t>
      </w:r>
      <w:proofErr w:type="spellStart"/>
      <w:r w:rsidRPr="00391241">
        <w:rPr>
          <w:rFonts w:cstheme="minorHAnsi"/>
        </w:rPr>
        <w:t>kl.I</w:t>
      </w:r>
      <w:proofErr w:type="spellEnd"/>
      <w:r w:rsidRPr="00391241">
        <w:rPr>
          <w:rFonts w:cstheme="minorHAnsi"/>
        </w:rPr>
        <w:t>-VI. W oddziałach przedszkolnych odbywa</w:t>
      </w:r>
      <w:r w:rsidR="000A1910" w:rsidRPr="00391241">
        <w:rPr>
          <w:rFonts w:cstheme="minorHAnsi"/>
        </w:rPr>
        <w:t>ły</w:t>
      </w:r>
      <w:r w:rsidRPr="00391241">
        <w:rPr>
          <w:rFonts w:cstheme="minorHAnsi"/>
        </w:rPr>
        <w:t xml:space="preserve"> się systematycznie grupowe zajęcia logopedyczne.</w:t>
      </w:r>
    </w:p>
    <w:p w14:paraId="552F0D4D" w14:textId="77777777" w:rsidR="000A1910" w:rsidRPr="00391241" w:rsidRDefault="000A1910" w:rsidP="000142F5">
      <w:pPr>
        <w:jc w:val="both"/>
        <w:rPr>
          <w:rFonts w:cstheme="minorHAnsi"/>
        </w:rPr>
      </w:pPr>
    </w:p>
    <w:p w14:paraId="1DB283D3" w14:textId="33C98639" w:rsidR="000142F5" w:rsidRPr="00391241" w:rsidRDefault="000142F5" w:rsidP="000142F5">
      <w:pPr>
        <w:jc w:val="both"/>
        <w:rPr>
          <w:rFonts w:cstheme="minorHAnsi"/>
        </w:rPr>
      </w:pPr>
      <w:r w:rsidRPr="00391241">
        <w:rPr>
          <w:rFonts w:cstheme="minorHAnsi"/>
        </w:rPr>
        <w:t xml:space="preserve">W ramach pracy </w:t>
      </w:r>
      <w:r w:rsidRPr="00391241">
        <w:rPr>
          <w:rFonts w:cstheme="minorHAnsi"/>
          <w:b/>
        </w:rPr>
        <w:t>pedagoga szkolnego</w:t>
      </w:r>
      <w:r w:rsidRPr="00391241">
        <w:rPr>
          <w:rFonts w:cstheme="minorHAnsi"/>
        </w:rPr>
        <w:t xml:space="preserve"> od września do grudnia 2024 roku odbyło się 21 konsultacji z uczniami. W klasach IV-VIII pedagog szkolny przeprowadziła zajęcia profilaktyczne.</w:t>
      </w:r>
    </w:p>
    <w:p w14:paraId="6477FA49" w14:textId="12291A27" w:rsidR="000142F5" w:rsidRPr="00391241" w:rsidRDefault="000142F5" w:rsidP="000142F5">
      <w:pPr>
        <w:ind w:left="-15"/>
        <w:jc w:val="both"/>
        <w:rPr>
          <w:rFonts w:cstheme="minorHAnsi"/>
        </w:rPr>
      </w:pPr>
      <w:r w:rsidRPr="00391241">
        <w:rPr>
          <w:rFonts w:cstheme="minorHAnsi"/>
        </w:rPr>
        <w:t xml:space="preserve">Od września do grudnia 2024 r. odbyły się 2 zespoły wychowawcze, poświęcone wypracowaniu, wspólnie z rodzicem najefektywniejszych form pomocy uczniowi </w:t>
      </w:r>
      <w:proofErr w:type="spellStart"/>
      <w:r w:rsidRPr="00391241">
        <w:rPr>
          <w:rFonts w:cstheme="minorHAnsi"/>
        </w:rPr>
        <w:t>kl.V</w:t>
      </w:r>
      <w:proofErr w:type="spellEnd"/>
      <w:r w:rsidRPr="00391241">
        <w:rPr>
          <w:rFonts w:cstheme="minorHAnsi"/>
        </w:rPr>
        <w:t xml:space="preserve"> o specjalnych potrzebach edukacyjnych na terenie szkoły.</w:t>
      </w:r>
    </w:p>
    <w:p w14:paraId="201D4FAE" w14:textId="0592E6E6" w:rsidR="000142F5" w:rsidRPr="00391241" w:rsidRDefault="000142F5" w:rsidP="00391241">
      <w:pPr>
        <w:spacing w:after="0"/>
        <w:ind w:left="-15"/>
        <w:jc w:val="both"/>
        <w:rPr>
          <w:rFonts w:cstheme="minorHAnsi"/>
        </w:rPr>
      </w:pPr>
      <w:r w:rsidRPr="00391241">
        <w:rPr>
          <w:rFonts w:cstheme="minorHAnsi"/>
        </w:rPr>
        <w:t xml:space="preserve">W ramach pracy </w:t>
      </w:r>
      <w:r w:rsidRPr="00391241">
        <w:rPr>
          <w:rFonts w:cstheme="minorHAnsi"/>
          <w:b/>
          <w:bCs/>
        </w:rPr>
        <w:t>biblioteki szkolnej</w:t>
      </w:r>
      <w:r w:rsidRPr="00391241">
        <w:rPr>
          <w:rFonts w:cstheme="minorHAnsi"/>
        </w:rPr>
        <w:t xml:space="preserve"> od września do grudnia 2024 r dokonano </w:t>
      </w:r>
      <w:r w:rsidRPr="00391241">
        <w:rPr>
          <w:rFonts w:cstheme="minorHAnsi"/>
          <w:b/>
        </w:rPr>
        <w:t xml:space="preserve">267 </w:t>
      </w:r>
      <w:proofErr w:type="spellStart"/>
      <w:r w:rsidRPr="00391241">
        <w:rPr>
          <w:rFonts w:cstheme="minorHAnsi"/>
          <w:b/>
        </w:rPr>
        <w:t>wypożyczeń</w:t>
      </w:r>
      <w:proofErr w:type="spellEnd"/>
      <w:r w:rsidRPr="00391241">
        <w:rPr>
          <w:rFonts w:cstheme="minorHAnsi"/>
          <w:b/>
        </w:rPr>
        <w:t xml:space="preserve"> książek</w:t>
      </w:r>
      <w:r w:rsidRPr="00391241">
        <w:rPr>
          <w:rFonts w:cstheme="minorHAnsi"/>
        </w:rPr>
        <w:t xml:space="preserve"> w tym 223 wypożyczenia uczniów i 44 nauczycieli. Średnia </w:t>
      </w:r>
      <w:proofErr w:type="spellStart"/>
      <w:r w:rsidRPr="00391241">
        <w:rPr>
          <w:rFonts w:cstheme="minorHAnsi"/>
        </w:rPr>
        <w:t>wypożyczeń</w:t>
      </w:r>
      <w:proofErr w:type="spellEnd"/>
      <w:r w:rsidRPr="00391241">
        <w:rPr>
          <w:rFonts w:cstheme="minorHAnsi"/>
        </w:rPr>
        <w:t xml:space="preserve"> na ucznia wyniosła 1,8. </w:t>
      </w:r>
    </w:p>
    <w:p w14:paraId="1F869137" w14:textId="77777777" w:rsidR="000142F5" w:rsidRPr="006C79F2" w:rsidRDefault="000142F5" w:rsidP="000A1910">
      <w:pPr>
        <w:spacing w:after="0" w:line="240" w:lineRule="auto"/>
        <w:jc w:val="center"/>
        <w:rPr>
          <w:rFonts w:cstheme="minorHAnsi"/>
          <w:b/>
          <w:color w:val="2F5496" w:themeColor="accent1" w:themeShade="BF"/>
          <w:sz w:val="24"/>
          <w:szCs w:val="24"/>
        </w:rPr>
      </w:pPr>
      <w:r w:rsidRPr="006C79F2">
        <w:rPr>
          <w:rFonts w:cstheme="minorHAnsi"/>
          <w:b/>
          <w:color w:val="2F5496" w:themeColor="accent1" w:themeShade="BF"/>
          <w:sz w:val="24"/>
          <w:szCs w:val="24"/>
        </w:rPr>
        <w:lastRenderedPageBreak/>
        <w:t>Środki pozyskane przez szkołę w 2024 r.</w:t>
      </w:r>
    </w:p>
    <w:p w14:paraId="087DBE01" w14:textId="77777777" w:rsidR="000142F5" w:rsidRPr="006C79F2" w:rsidRDefault="000142F5" w:rsidP="000142F5">
      <w:pPr>
        <w:spacing w:after="0" w:line="240" w:lineRule="auto"/>
        <w:jc w:val="both"/>
        <w:rPr>
          <w:rFonts w:cstheme="minorHAnsi"/>
          <w:b/>
          <w:sz w:val="24"/>
          <w:szCs w:val="24"/>
        </w:rPr>
      </w:pPr>
    </w:p>
    <w:p w14:paraId="5AEEE9BA" w14:textId="10166F89" w:rsidR="000142F5" w:rsidRPr="00391241" w:rsidRDefault="000142F5" w:rsidP="00392446">
      <w:pPr>
        <w:spacing w:after="0" w:line="240" w:lineRule="auto"/>
        <w:jc w:val="both"/>
        <w:rPr>
          <w:rFonts w:cstheme="minorHAnsi"/>
          <w:bCs/>
        </w:rPr>
      </w:pPr>
      <w:r w:rsidRPr="00391241">
        <w:rPr>
          <w:rFonts w:cstheme="minorHAnsi"/>
          <w:bCs/>
        </w:rPr>
        <w:t xml:space="preserve">Na działalność klubu sportowego GO pozyskano </w:t>
      </w:r>
      <w:r w:rsidRPr="00391241">
        <w:rPr>
          <w:rFonts w:cstheme="minorHAnsi"/>
          <w:b/>
        </w:rPr>
        <w:t>10</w:t>
      </w:r>
      <w:r w:rsidR="00392446" w:rsidRPr="00391241">
        <w:rPr>
          <w:rFonts w:cstheme="minorHAnsi"/>
          <w:b/>
        </w:rPr>
        <w:t> </w:t>
      </w:r>
      <w:r w:rsidRPr="00391241">
        <w:rPr>
          <w:rFonts w:cstheme="minorHAnsi"/>
          <w:b/>
        </w:rPr>
        <w:t>000</w:t>
      </w:r>
      <w:r w:rsidR="00392446" w:rsidRPr="00391241">
        <w:rPr>
          <w:rFonts w:cstheme="minorHAnsi"/>
          <w:b/>
        </w:rPr>
        <w:t xml:space="preserve"> zł.</w:t>
      </w:r>
    </w:p>
    <w:p w14:paraId="1A897BB5" w14:textId="2269624D" w:rsidR="000142F5" w:rsidRPr="00391241" w:rsidRDefault="000142F5" w:rsidP="00392446">
      <w:pPr>
        <w:spacing w:after="0" w:line="240" w:lineRule="auto"/>
        <w:jc w:val="both"/>
        <w:rPr>
          <w:rFonts w:cstheme="minorHAnsi"/>
          <w:b/>
        </w:rPr>
      </w:pPr>
      <w:r w:rsidRPr="00391241">
        <w:rPr>
          <w:rFonts w:cstheme="minorHAnsi"/>
          <w:b/>
        </w:rPr>
        <w:t xml:space="preserve">W ramach Grantu </w:t>
      </w:r>
      <w:r w:rsidRPr="00391241">
        <w:rPr>
          <w:rFonts w:cstheme="minorHAnsi"/>
          <w:b/>
          <w:i/>
        </w:rPr>
        <w:t xml:space="preserve">Regionalne wsparcie rozwoju kompetencji kluczowych w pomorskich szkołach </w:t>
      </w:r>
      <w:r w:rsidRPr="00391241">
        <w:rPr>
          <w:rFonts w:cstheme="minorHAnsi"/>
        </w:rPr>
        <w:t>na</w:t>
      </w:r>
      <w:r w:rsidRPr="00391241">
        <w:rPr>
          <w:rFonts w:cstheme="minorHAnsi"/>
          <w:b/>
          <w:i/>
        </w:rPr>
        <w:t xml:space="preserve"> </w:t>
      </w:r>
      <w:r w:rsidRPr="00391241">
        <w:rPr>
          <w:rFonts w:cstheme="minorHAnsi"/>
        </w:rPr>
        <w:t xml:space="preserve">zajęcia dodatkowe  oraz  doposażenie szkoły w sprzęt multimedialny pozyskano kwotę </w:t>
      </w:r>
      <w:r w:rsidRPr="00391241">
        <w:rPr>
          <w:rFonts w:cstheme="minorHAnsi"/>
          <w:b/>
        </w:rPr>
        <w:t>157.300,00</w:t>
      </w:r>
      <w:r w:rsidR="00392446" w:rsidRPr="00391241">
        <w:rPr>
          <w:rFonts w:cstheme="minorHAnsi"/>
          <w:b/>
        </w:rPr>
        <w:t xml:space="preserve"> zł.</w:t>
      </w:r>
    </w:p>
    <w:p w14:paraId="0145ED92" w14:textId="01EBF41A" w:rsidR="000142F5" w:rsidRPr="00391241" w:rsidRDefault="000142F5" w:rsidP="00392446">
      <w:pPr>
        <w:spacing w:after="0" w:line="240" w:lineRule="auto"/>
        <w:jc w:val="both"/>
        <w:rPr>
          <w:rFonts w:cstheme="minorHAnsi"/>
        </w:rPr>
      </w:pPr>
      <w:r w:rsidRPr="00391241">
        <w:rPr>
          <w:rFonts w:cstheme="minorHAnsi"/>
        </w:rPr>
        <w:t>Na realizacje zajęć w ramach projektu</w:t>
      </w:r>
      <w:r w:rsidR="00392446" w:rsidRPr="00391241">
        <w:rPr>
          <w:rFonts w:cstheme="minorHAnsi"/>
        </w:rPr>
        <w:t xml:space="preserve">  </w:t>
      </w:r>
      <w:r w:rsidRPr="00391241">
        <w:rPr>
          <w:rFonts w:cstheme="minorHAnsi"/>
          <w:b/>
        </w:rPr>
        <w:t>„ Mały mistrz” pozyskano kwotę 960</w:t>
      </w:r>
      <w:r w:rsidR="00392446" w:rsidRPr="00391241">
        <w:rPr>
          <w:rFonts w:cstheme="minorHAnsi"/>
          <w:b/>
        </w:rPr>
        <w:t xml:space="preserve"> zł.  </w:t>
      </w:r>
      <w:r w:rsidRPr="00391241">
        <w:rPr>
          <w:rFonts w:cstheme="minorHAnsi"/>
        </w:rPr>
        <w:t xml:space="preserve">Ponadto </w:t>
      </w:r>
      <w:r w:rsidR="00392446" w:rsidRPr="00391241">
        <w:rPr>
          <w:rFonts w:cstheme="minorHAnsi"/>
        </w:rPr>
        <w:br/>
      </w:r>
      <w:r w:rsidRPr="00391241">
        <w:rPr>
          <w:rFonts w:cstheme="minorHAnsi"/>
        </w:rPr>
        <w:t xml:space="preserve">w ramach </w:t>
      </w:r>
      <w:r w:rsidR="00392446" w:rsidRPr="00391241">
        <w:rPr>
          <w:rFonts w:cstheme="minorHAnsi"/>
        </w:rPr>
        <w:t xml:space="preserve">tego </w:t>
      </w:r>
      <w:r w:rsidRPr="00391241">
        <w:rPr>
          <w:rFonts w:cstheme="minorHAnsi"/>
        </w:rPr>
        <w:t>projektu szkoła otrzymała sprzęt sportowy do prowadzenia zajęć.</w:t>
      </w:r>
    </w:p>
    <w:p w14:paraId="0213F327" w14:textId="77777777" w:rsidR="00392446" w:rsidRPr="00391241" w:rsidRDefault="00392446" w:rsidP="00392446">
      <w:pPr>
        <w:spacing w:after="0" w:line="240" w:lineRule="auto"/>
        <w:jc w:val="both"/>
        <w:rPr>
          <w:rFonts w:cstheme="minorHAnsi"/>
          <w:b/>
        </w:rPr>
      </w:pPr>
    </w:p>
    <w:p w14:paraId="72B79AEE" w14:textId="2477DD4A" w:rsidR="000142F5" w:rsidRPr="00391241" w:rsidRDefault="000142F5" w:rsidP="00392446">
      <w:pPr>
        <w:spacing w:after="0" w:line="240" w:lineRule="auto"/>
        <w:jc w:val="both"/>
        <w:rPr>
          <w:rFonts w:cstheme="minorHAnsi"/>
          <w:b/>
        </w:rPr>
      </w:pPr>
      <w:r w:rsidRPr="00391241">
        <w:rPr>
          <w:rFonts w:cstheme="minorHAnsi"/>
        </w:rPr>
        <w:t>W ramach projektu</w:t>
      </w:r>
      <w:r w:rsidRPr="00391241">
        <w:rPr>
          <w:rFonts w:cstheme="minorHAnsi"/>
          <w:b/>
        </w:rPr>
        <w:t xml:space="preserve"> Aktywna szkoła </w:t>
      </w:r>
      <w:r w:rsidR="00392446" w:rsidRPr="00391241">
        <w:rPr>
          <w:rFonts w:cstheme="minorHAnsi"/>
          <w:b/>
        </w:rPr>
        <w:t>otrzymała</w:t>
      </w:r>
      <w:r w:rsidRPr="00391241">
        <w:rPr>
          <w:rFonts w:cstheme="minorHAnsi"/>
          <w:b/>
        </w:rPr>
        <w:t xml:space="preserve"> sprzęt sportowy</w:t>
      </w:r>
      <w:r w:rsidR="00392446" w:rsidRPr="00391241">
        <w:rPr>
          <w:rFonts w:cstheme="minorHAnsi"/>
          <w:b/>
        </w:rPr>
        <w:t xml:space="preserve"> wartości </w:t>
      </w:r>
    </w:p>
    <w:p w14:paraId="5A8C3601" w14:textId="77777777" w:rsidR="00392446" w:rsidRPr="00391241" w:rsidRDefault="00392446" w:rsidP="00392446">
      <w:pPr>
        <w:spacing w:after="0" w:line="240" w:lineRule="auto"/>
        <w:jc w:val="both"/>
        <w:rPr>
          <w:rFonts w:cstheme="minorHAnsi"/>
          <w:b/>
        </w:rPr>
      </w:pPr>
    </w:p>
    <w:p w14:paraId="08BF92B4" w14:textId="64B21AA9" w:rsidR="000142F5" w:rsidRPr="00391241" w:rsidRDefault="000142F5" w:rsidP="00392446">
      <w:pPr>
        <w:spacing w:after="0" w:line="240" w:lineRule="auto"/>
        <w:jc w:val="both"/>
        <w:rPr>
          <w:rFonts w:cstheme="minorHAnsi"/>
          <w:b/>
        </w:rPr>
      </w:pPr>
      <w:r w:rsidRPr="00391241">
        <w:rPr>
          <w:rFonts w:cstheme="minorHAnsi"/>
        </w:rPr>
        <w:t>W ramach programu rządowego –</w:t>
      </w:r>
      <w:r w:rsidRPr="00391241">
        <w:rPr>
          <w:rFonts w:cstheme="minorHAnsi"/>
          <w:b/>
        </w:rPr>
        <w:t xml:space="preserve"> Mleko, owoce i warzywa dla uczniów </w:t>
      </w:r>
      <w:proofErr w:type="spellStart"/>
      <w:r w:rsidRPr="00391241">
        <w:rPr>
          <w:rFonts w:cstheme="minorHAnsi"/>
          <w:b/>
        </w:rPr>
        <w:t>kl.I</w:t>
      </w:r>
      <w:proofErr w:type="spellEnd"/>
      <w:r w:rsidRPr="00391241">
        <w:rPr>
          <w:rFonts w:cstheme="minorHAnsi"/>
          <w:b/>
        </w:rPr>
        <w:t xml:space="preserve">-V </w:t>
      </w:r>
      <w:r w:rsidR="00392446" w:rsidRPr="00391241">
        <w:rPr>
          <w:rFonts w:cstheme="minorHAnsi"/>
        </w:rPr>
        <w:t xml:space="preserve">szkoła otrzymała </w:t>
      </w:r>
      <w:r w:rsidRPr="00391241">
        <w:rPr>
          <w:rFonts w:cstheme="minorHAnsi"/>
          <w:b/>
        </w:rPr>
        <w:t>na owoce i warzywa 5364,</w:t>
      </w:r>
      <w:r w:rsidR="00392446" w:rsidRPr="00391241">
        <w:rPr>
          <w:rFonts w:cstheme="minorHAnsi"/>
          <w:b/>
        </w:rPr>
        <w:t xml:space="preserve">62 zł, </w:t>
      </w:r>
      <w:r w:rsidRPr="00391241">
        <w:rPr>
          <w:rFonts w:cstheme="minorHAnsi"/>
          <w:b/>
        </w:rPr>
        <w:t xml:space="preserve"> a na mleko 2356,82</w:t>
      </w:r>
      <w:r w:rsidR="00392446" w:rsidRPr="00391241">
        <w:rPr>
          <w:rFonts w:cstheme="minorHAnsi"/>
          <w:b/>
        </w:rPr>
        <w:t xml:space="preserve"> zł. </w:t>
      </w:r>
    </w:p>
    <w:p w14:paraId="16EBB8FB" w14:textId="77777777" w:rsidR="000142F5" w:rsidRPr="00391241" w:rsidRDefault="000142F5" w:rsidP="006C79F2">
      <w:pPr>
        <w:spacing w:after="117"/>
        <w:jc w:val="both"/>
        <w:rPr>
          <w:rFonts w:ascii="Calibri" w:hAnsi="Calibri" w:cs="Calibri"/>
        </w:rPr>
      </w:pPr>
    </w:p>
    <w:p w14:paraId="6C24231D" w14:textId="0FDF3E31" w:rsidR="000142F5" w:rsidRPr="006C79F2" w:rsidRDefault="000142F5" w:rsidP="00391241">
      <w:pPr>
        <w:spacing w:after="517" w:line="240" w:lineRule="auto"/>
        <w:jc w:val="both"/>
        <w:rPr>
          <w:rFonts w:cstheme="minorHAnsi"/>
          <w:b/>
          <w:color w:val="2F5496" w:themeColor="accent1" w:themeShade="BF"/>
          <w:sz w:val="24"/>
          <w:szCs w:val="24"/>
        </w:rPr>
      </w:pPr>
      <w:r w:rsidRPr="006C79F2">
        <w:rPr>
          <w:rFonts w:cstheme="minorHAnsi"/>
          <w:b/>
          <w:color w:val="2F5496" w:themeColor="accent1" w:themeShade="BF"/>
          <w:sz w:val="24"/>
          <w:szCs w:val="24"/>
        </w:rPr>
        <w:t xml:space="preserve">Inwestycje i remonty </w:t>
      </w:r>
      <w:bookmarkStart w:id="12" w:name="_Hlk193711409"/>
      <w:r w:rsidRPr="006C79F2">
        <w:rPr>
          <w:rFonts w:cstheme="minorHAnsi"/>
          <w:b/>
          <w:color w:val="2F5496" w:themeColor="accent1" w:themeShade="BF"/>
          <w:sz w:val="24"/>
          <w:szCs w:val="24"/>
        </w:rPr>
        <w:t xml:space="preserve">realizowane w </w:t>
      </w:r>
      <w:r w:rsidR="00CC0E19" w:rsidRPr="006C79F2">
        <w:rPr>
          <w:rFonts w:cstheme="minorHAnsi"/>
          <w:b/>
          <w:color w:val="2F5496" w:themeColor="accent1" w:themeShade="BF"/>
          <w:sz w:val="24"/>
          <w:szCs w:val="24"/>
        </w:rPr>
        <w:t xml:space="preserve">szkole </w:t>
      </w:r>
      <w:r w:rsidRPr="006C79F2">
        <w:rPr>
          <w:rFonts w:cstheme="minorHAnsi"/>
          <w:b/>
          <w:color w:val="2F5496" w:themeColor="accent1" w:themeShade="BF"/>
          <w:sz w:val="24"/>
          <w:szCs w:val="24"/>
        </w:rPr>
        <w:t xml:space="preserve">roku 2024 </w:t>
      </w:r>
    </w:p>
    <w:p w14:paraId="4163F6A3" w14:textId="4D0E7650" w:rsidR="000142F5" w:rsidRPr="00391241" w:rsidRDefault="000142F5" w:rsidP="00391241">
      <w:pPr>
        <w:pStyle w:val="Akapitzlist"/>
        <w:numPr>
          <w:ilvl w:val="0"/>
          <w:numId w:val="47"/>
        </w:numPr>
        <w:spacing w:after="0" w:line="240" w:lineRule="auto"/>
        <w:jc w:val="both"/>
        <w:rPr>
          <w:rFonts w:cstheme="minorHAnsi"/>
          <w:bCs/>
        </w:rPr>
      </w:pPr>
      <w:r w:rsidRPr="00391241">
        <w:rPr>
          <w:rFonts w:cstheme="minorHAnsi"/>
          <w:bCs/>
        </w:rPr>
        <w:t>Remont sali lekcyjnej nr 14 i szatni szkolnej (remont obejmował szpachlowanie, malowanie ścian i sufitu , położenie tynku strukturalnego , wymiana grzejników)</w:t>
      </w:r>
      <w:r w:rsidR="00CC0E19" w:rsidRPr="00391241">
        <w:rPr>
          <w:rFonts w:cstheme="minorHAnsi"/>
          <w:bCs/>
        </w:rPr>
        <w:t xml:space="preserve">- koszt </w:t>
      </w:r>
    </w:p>
    <w:p w14:paraId="2DE1DFE6" w14:textId="0C5B4796" w:rsidR="000142F5" w:rsidRPr="00391241" w:rsidRDefault="000142F5" w:rsidP="00CC0E19">
      <w:pPr>
        <w:pStyle w:val="Akapitzlist"/>
        <w:spacing w:after="0" w:line="240" w:lineRule="auto"/>
        <w:jc w:val="both"/>
        <w:rPr>
          <w:rFonts w:cstheme="minorHAnsi"/>
          <w:b/>
        </w:rPr>
      </w:pPr>
      <w:r w:rsidRPr="00391241">
        <w:rPr>
          <w:rFonts w:cstheme="minorHAnsi"/>
          <w:b/>
        </w:rPr>
        <w:t>40 000,00 zł</w:t>
      </w:r>
      <w:r w:rsidR="00834E11" w:rsidRPr="00391241">
        <w:rPr>
          <w:rFonts w:cstheme="minorHAnsi"/>
          <w:b/>
        </w:rPr>
        <w:t>.</w:t>
      </w:r>
    </w:p>
    <w:p w14:paraId="4D573E5D" w14:textId="24D5EF74" w:rsidR="000142F5" w:rsidRPr="00391241" w:rsidRDefault="000142F5" w:rsidP="00CC0E19">
      <w:pPr>
        <w:pStyle w:val="Akapitzlist"/>
        <w:numPr>
          <w:ilvl w:val="0"/>
          <w:numId w:val="47"/>
        </w:numPr>
        <w:spacing w:after="0" w:line="240" w:lineRule="auto"/>
        <w:jc w:val="both"/>
        <w:rPr>
          <w:rFonts w:cstheme="minorHAnsi"/>
          <w:bCs/>
        </w:rPr>
      </w:pPr>
      <w:r w:rsidRPr="00391241">
        <w:rPr>
          <w:rFonts w:cstheme="minorHAnsi"/>
          <w:bCs/>
        </w:rPr>
        <w:t>Remont sali lekcyjnej nr 4 (wykonanie ścianki ze wzmocnieniem pod monitor interaktywny oraz tablice)</w:t>
      </w:r>
      <w:r w:rsidR="00CC0E19" w:rsidRPr="00391241">
        <w:rPr>
          <w:rFonts w:cstheme="minorHAnsi"/>
          <w:bCs/>
        </w:rPr>
        <w:t xml:space="preserve">- koszt </w:t>
      </w:r>
      <w:r w:rsidR="00CC0E19" w:rsidRPr="00391241">
        <w:rPr>
          <w:rFonts w:cstheme="minorHAnsi"/>
          <w:b/>
        </w:rPr>
        <w:t>2.700 zł</w:t>
      </w:r>
      <w:r w:rsidR="00834E11" w:rsidRPr="00391241">
        <w:rPr>
          <w:rFonts w:cstheme="minorHAnsi"/>
          <w:b/>
        </w:rPr>
        <w:t>.</w:t>
      </w:r>
      <w:r w:rsidR="00CC0E19" w:rsidRPr="00391241">
        <w:rPr>
          <w:rFonts w:cstheme="minorHAnsi"/>
          <w:b/>
        </w:rPr>
        <w:t xml:space="preserve"> </w:t>
      </w:r>
    </w:p>
    <w:p w14:paraId="75646C03" w14:textId="532DA9BD" w:rsidR="000142F5" w:rsidRPr="00391241" w:rsidRDefault="000142F5" w:rsidP="00CC0E19">
      <w:pPr>
        <w:pStyle w:val="Akapitzlist"/>
        <w:numPr>
          <w:ilvl w:val="0"/>
          <w:numId w:val="47"/>
        </w:numPr>
        <w:spacing w:after="0" w:line="240" w:lineRule="auto"/>
        <w:jc w:val="both"/>
        <w:rPr>
          <w:rFonts w:cstheme="minorHAnsi"/>
          <w:bCs/>
        </w:rPr>
      </w:pPr>
      <w:r w:rsidRPr="00391241">
        <w:rPr>
          <w:rFonts w:cstheme="minorHAnsi"/>
          <w:bCs/>
        </w:rPr>
        <w:t>Remont gabinetu logopedy (szpachlowanie, malowanie ścian, sufitu, położenie tynku strukturalnego , położenie podłogi)</w:t>
      </w:r>
      <w:r w:rsidR="00CC0E19" w:rsidRPr="00391241">
        <w:rPr>
          <w:rFonts w:cstheme="minorHAnsi"/>
          <w:bCs/>
        </w:rPr>
        <w:t xml:space="preserve">- koszt </w:t>
      </w:r>
      <w:r w:rsidR="00CC0E19" w:rsidRPr="00391241">
        <w:rPr>
          <w:rFonts w:cstheme="minorHAnsi"/>
          <w:b/>
        </w:rPr>
        <w:t>6.700 zł</w:t>
      </w:r>
      <w:r w:rsidR="00CC0E19" w:rsidRPr="00391241">
        <w:rPr>
          <w:rFonts w:cstheme="minorHAnsi"/>
          <w:bCs/>
        </w:rPr>
        <w:t xml:space="preserve">. </w:t>
      </w:r>
    </w:p>
    <w:p w14:paraId="2890A8B4" w14:textId="2CA74A1D" w:rsidR="000142F5" w:rsidRPr="00391241" w:rsidRDefault="000142F5" w:rsidP="00CC0E19">
      <w:pPr>
        <w:pStyle w:val="Akapitzlist"/>
        <w:numPr>
          <w:ilvl w:val="0"/>
          <w:numId w:val="47"/>
        </w:numPr>
        <w:spacing w:after="0" w:line="240" w:lineRule="auto"/>
        <w:jc w:val="both"/>
        <w:rPr>
          <w:rFonts w:cstheme="minorHAnsi"/>
          <w:bCs/>
        </w:rPr>
      </w:pPr>
      <w:r w:rsidRPr="00391241">
        <w:rPr>
          <w:rFonts w:cstheme="minorHAnsi"/>
          <w:bCs/>
        </w:rPr>
        <w:t>Remont schodów do kotłowni i naprawa nawierzchni. Remont polegał na wymurowaniu nowego murka oporowego , wykonaniu wylewki z betonu, osadzeniu nowej kraty odpływowej, montażu ogrodzenia z wejściem /furtką</w:t>
      </w:r>
      <w:r w:rsidR="00CC0E19" w:rsidRPr="00391241">
        <w:rPr>
          <w:rFonts w:cstheme="minorHAnsi"/>
          <w:bCs/>
        </w:rPr>
        <w:t xml:space="preserve">- koszt </w:t>
      </w:r>
      <w:r w:rsidR="00CC0E19" w:rsidRPr="00391241">
        <w:rPr>
          <w:rFonts w:cstheme="minorHAnsi"/>
          <w:b/>
        </w:rPr>
        <w:t>22.000 zł.</w:t>
      </w:r>
    </w:p>
    <w:p w14:paraId="3914BDB5" w14:textId="097A1BBD" w:rsidR="000142F5" w:rsidRPr="00391241" w:rsidRDefault="000142F5" w:rsidP="00CC0E19">
      <w:pPr>
        <w:pStyle w:val="Akapitzlist"/>
        <w:numPr>
          <w:ilvl w:val="0"/>
          <w:numId w:val="47"/>
        </w:numPr>
        <w:spacing w:after="0" w:line="240" w:lineRule="auto"/>
        <w:jc w:val="both"/>
        <w:rPr>
          <w:rFonts w:cstheme="minorHAnsi"/>
          <w:bCs/>
        </w:rPr>
      </w:pPr>
      <w:r w:rsidRPr="00391241">
        <w:rPr>
          <w:rFonts w:cstheme="minorHAnsi"/>
          <w:bCs/>
        </w:rPr>
        <w:t xml:space="preserve">Wymiana drzwi wejściowych do szkoły koszt: </w:t>
      </w:r>
      <w:r w:rsidRPr="00391241">
        <w:rPr>
          <w:rFonts w:cstheme="minorHAnsi"/>
          <w:b/>
        </w:rPr>
        <w:t>12</w:t>
      </w:r>
      <w:r w:rsidR="00CC0E19" w:rsidRPr="00391241">
        <w:rPr>
          <w:rFonts w:cstheme="minorHAnsi"/>
          <w:b/>
        </w:rPr>
        <w:t> </w:t>
      </w:r>
      <w:r w:rsidRPr="00391241">
        <w:rPr>
          <w:rFonts w:cstheme="minorHAnsi"/>
          <w:b/>
        </w:rPr>
        <w:t>000</w:t>
      </w:r>
      <w:r w:rsidR="00CC0E19" w:rsidRPr="00391241">
        <w:rPr>
          <w:rFonts w:cstheme="minorHAnsi"/>
          <w:b/>
        </w:rPr>
        <w:t xml:space="preserve"> </w:t>
      </w:r>
      <w:r w:rsidRPr="00391241">
        <w:rPr>
          <w:rFonts w:cstheme="minorHAnsi"/>
          <w:b/>
        </w:rPr>
        <w:t>zł</w:t>
      </w:r>
      <w:r w:rsidR="00CC0E19" w:rsidRPr="00391241">
        <w:rPr>
          <w:rFonts w:cstheme="minorHAnsi"/>
          <w:bCs/>
        </w:rPr>
        <w:t>.</w:t>
      </w:r>
    </w:p>
    <w:p w14:paraId="09D84542" w14:textId="3DEF5713" w:rsidR="000142F5" w:rsidRPr="00391241" w:rsidRDefault="000142F5" w:rsidP="00CC0E19">
      <w:pPr>
        <w:pStyle w:val="Akapitzlist"/>
        <w:numPr>
          <w:ilvl w:val="0"/>
          <w:numId w:val="47"/>
        </w:numPr>
        <w:spacing w:after="0" w:line="240" w:lineRule="auto"/>
        <w:jc w:val="both"/>
        <w:rPr>
          <w:rFonts w:cstheme="minorHAnsi"/>
          <w:b/>
        </w:rPr>
      </w:pPr>
      <w:r w:rsidRPr="00391241">
        <w:rPr>
          <w:rFonts w:cstheme="minorHAnsi"/>
          <w:bCs/>
        </w:rPr>
        <w:t xml:space="preserve">Remont i dostosowanie sali na trzeci oddział przedszkolny (malowanie, szpachlowanie   ścian  i sufitu) koszt- </w:t>
      </w:r>
      <w:r w:rsidRPr="00391241">
        <w:rPr>
          <w:rFonts w:cstheme="minorHAnsi"/>
          <w:b/>
        </w:rPr>
        <w:t>6</w:t>
      </w:r>
      <w:r w:rsidR="00CC0E19" w:rsidRPr="00391241">
        <w:rPr>
          <w:rFonts w:cstheme="minorHAnsi"/>
          <w:b/>
        </w:rPr>
        <w:t>.</w:t>
      </w:r>
      <w:r w:rsidRPr="00391241">
        <w:rPr>
          <w:rFonts w:cstheme="minorHAnsi"/>
          <w:b/>
        </w:rPr>
        <w:t>765</w:t>
      </w:r>
      <w:r w:rsidR="00CC0E19" w:rsidRPr="00391241">
        <w:rPr>
          <w:rFonts w:cstheme="minorHAnsi"/>
          <w:b/>
        </w:rPr>
        <w:t xml:space="preserve"> zł.</w:t>
      </w:r>
    </w:p>
    <w:p w14:paraId="15961906" w14:textId="3A4AB6C0" w:rsidR="00CC0E19" w:rsidRPr="00391241" w:rsidRDefault="000142F5" w:rsidP="00CC0E19">
      <w:pPr>
        <w:pStyle w:val="Akapitzlist"/>
        <w:numPr>
          <w:ilvl w:val="0"/>
          <w:numId w:val="47"/>
        </w:numPr>
        <w:spacing w:after="517" w:line="240" w:lineRule="auto"/>
        <w:jc w:val="both"/>
        <w:rPr>
          <w:rFonts w:cstheme="minorHAnsi"/>
          <w:bCs/>
        </w:rPr>
      </w:pPr>
      <w:r w:rsidRPr="00391241">
        <w:rPr>
          <w:rFonts w:cstheme="minorHAnsi"/>
          <w:bCs/>
        </w:rPr>
        <w:t xml:space="preserve">Wymiana oświetlenia w sali dla trzeciego dodatkowego oddziału przedszkolnego - dostosowanie oświetlenia do potrzeb tego oddziału koszt – </w:t>
      </w:r>
      <w:r w:rsidRPr="00391241">
        <w:rPr>
          <w:rFonts w:cstheme="minorHAnsi"/>
          <w:b/>
        </w:rPr>
        <w:t>4</w:t>
      </w:r>
      <w:r w:rsidR="00CC0E19" w:rsidRPr="00391241">
        <w:rPr>
          <w:rFonts w:cstheme="minorHAnsi"/>
          <w:b/>
        </w:rPr>
        <w:t>.</w:t>
      </w:r>
      <w:r w:rsidRPr="00391241">
        <w:rPr>
          <w:rFonts w:cstheme="minorHAnsi"/>
          <w:b/>
        </w:rPr>
        <w:t>220</w:t>
      </w:r>
      <w:r w:rsidR="00CC0E19" w:rsidRPr="00391241">
        <w:rPr>
          <w:rFonts w:cstheme="minorHAnsi"/>
          <w:b/>
        </w:rPr>
        <w:t xml:space="preserve"> </w:t>
      </w:r>
      <w:r w:rsidRPr="00391241">
        <w:rPr>
          <w:rFonts w:cstheme="minorHAnsi"/>
          <w:b/>
        </w:rPr>
        <w:t>zł</w:t>
      </w:r>
      <w:r w:rsidR="00CC0E19" w:rsidRPr="00391241">
        <w:rPr>
          <w:rFonts w:cstheme="minorHAnsi"/>
          <w:b/>
        </w:rPr>
        <w:t>.</w:t>
      </w:r>
    </w:p>
    <w:p w14:paraId="2E334845" w14:textId="77777777" w:rsidR="00CC0E19" w:rsidRPr="00391241" w:rsidRDefault="000142F5" w:rsidP="00CC0E19">
      <w:pPr>
        <w:pStyle w:val="Akapitzlist"/>
        <w:numPr>
          <w:ilvl w:val="0"/>
          <w:numId w:val="47"/>
        </w:numPr>
        <w:spacing w:after="517" w:line="240" w:lineRule="auto"/>
        <w:jc w:val="both"/>
        <w:rPr>
          <w:rFonts w:cstheme="minorHAnsi"/>
          <w:bCs/>
        </w:rPr>
      </w:pPr>
      <w:r w:rsidRPr="00391241">
        <w:rPr>
          <w:rFonts w:cstheme="minorHAnsi"/>
          <w:bCs/>
        </w:rPr>
        <w:t xml:space="preserve">Modernizacja przyłącza wodociągowego przy szkole ma na celu zapewnienie sprawność całej instalacji wodociągowej - koszt-  </w:t>
      </w:r>
      <w:r w:rsidRPr="00391241">
        <w:rPr>
          <w:rFonts w:cstheme="minorHAnsi"/>
          <w:b/>
        </w:rPr>
        <w:t>9 999,38 zł</w:t>
      </w:r>
      <w:r w:rsidRPr="00391241">
        <w:rPr>
          <w:rFonts w:cstheme="minorHAnsi"/>
          <w:bCs/>
        </w:rPr>
        <w:t xml:space="preserve"> </w:t>
      </w:r>
    </w:p>
    <w:p w14:paraId="03EE70E1" w14:textId="179BD421" w:rsidR="00CC0E19" w:rsidRPr="00391241" w:rsidRDefault="000142F5" w:rsidP="00CC0E19">
      <w:pPr>
        <w:pStyle w:val="Akapitzlist"/>
        <w:numPr>
          <w:ilvl w:val="0"/>
          <w:numId w:val="47"/>
        </w:numPr>
        <w:spacing w:after="517" w:line="240" w:lineRule="auto"/>
        <w:jc w:val="both"/>
        <w:rPr>
          <w:rFonts w:cstheme="minorHAnsi"/>
          <w:bCs/>
        </w:rPr>
      </w:pPr>
      <w:r w:rsidRPr="00391241">
        <w:rPr>
          <w:rFonts w:cstheme="minorHAnsi"/>
          <w:bCs/>
        </w:rPr>
        <w:t>Remont Sali lekcyjnej nr 13 (remont obejmował szpachlowanie , malowanie ścian i sufitu</w:t>
      </w:r>
      <w:r w:rsidR="00CC0E19" w:rsidRPr="00391241">
        <w:rPr>
          <w:rFonts w:cstheme="minorHAnsi"/>
          <w:bCs/>
        </w:rPr>
        <w:t xml:space="preserve">, </w:t>
      </w:r>
      <w:r w:rsidRPr="00391241">
        <w:rPr>
          <w:rFonts w:cstheme="minorHAnsi"/>
          <w:bCs/>
        </w:rPr>
        <w:t>położenie tynku strukturalnego , wymiana grzejników</w:t>
      </w:r>
      <w:r w:rsidR="00CC0E19" w:rsidRPr="00391241">
        <w:rPr>
          <w:rFonts w:cstheme="minorHAnsi"/>
          <w:bCs/>
        </w:rPr>
        <w:t xml:space="preserve"> - </w:t>
      </w:r>
      <w:r w:rsidRPr="00391241">
        <w:rPr>
          <w:rFonts w:cstheme="minorHAnsi"/>
          <w:bCs/>
        </w:rPr>
        <w:t xml:space="preserve">koszt- </w:t>
      </w:r>
      <w:r w:rsidRPr="00391241">
        <w:rPr>
          <w:rFonts w:cstheme="minorHAnsi"/>
          <w:b/>
        </w:rPr>
        <w:t>23</w:t>
      </w:r>
      <w:r w:rsidR="00CC0E19" w:rsidRPr="00391241">
        <w:rPr>
          <w:rFonts w:cstheme="minorHAnsi"/>
          <w:b/>
        </w:rPr>
        <w:t> </w:t>
      </w:r>
      <w:r w:rsidRPr="00391241">
        <w:rPr>
          <w:rFonts w:cstheme="minorHAnsi"/>
          <w:b/>
        </w:rPr>
        <w:t>00</w:t>
      </w:r>
      <w:r w:rsidR="00CC0E19" w:rsidRPr="00391241">
        <w:rPr>
          <w:rFonts w:cstheme="minorHAnsi"/>
          <w:b/>
        </w:rPr>
        <w:t xml:space="preserve">0 </w:t>
      </w:r>
      <w:r w:rsidRPr="00391241">
        <w:rPr>
          <w:rFonts w:cstheme="minorHAnsi"/>
          <w:b/>
        </w:rPr>
        <w:t>zł</w:t>
      </w:r>
      <w:r w:rsidR="00CC0E19" w:rsidRPr="00391241">
        <w:rPr>
          <w:rFonts w:cstheme="minorHAnsi"/>
          <w:b/>
        </w:rPr>
        <w:t>.</w:t>
      </w:r>
    </w:p>
    <w:p w14:paraId="2F7A9B54" w14:textId="550F2844" w:rsidR="000142F5" w:rsidRPr="00391241" w:rsidRDefault="000142F5" w:rsidP="005A12F1">
      <w:pPr>
        <w:pStyle w:val="Akapitzlist"/>
        <w:numPr>
          <w:ilvl w:val="0"/>
          <w:numId w:val="47"/>
        </w:numPr>
        <w:spacing w:after="517" w:line="240" w:lineRule="auto"/>
        <w:jc w:val="both"/>
        <w:rPr>
          <w:rFonts w:cstheme="minorHAnsi"/>
          <w:bCs/>
        </w:rPr>
      </w:pPr>
      <w:r w:rsidRPr="00391241">
        <w:rPr>
          <w:rFonts w:cstheme="minorHAnsi"/>
          <w:bCs/>
        </w:rPr>
        <w:t>Wymiana podłogi w sali lekcyjnej nr 13</w:t>
      </w:r>
      <w:r w:rsidR="00CC0E19" w:rsidRPr="00391241">
        <w:rPr>
          <w:rFonts w:cstheme="minorHAnsi"/>
          <w:bCs/>
        </w:rPr>
        <w:t xml:space="preserve"> – koszt </w:t>
      </w:r>
      <w:r w:rsidR="00CC0E19" w:rsidRPr="00391241">
        <w:rPr>
          <w:rFonts w:cstheme="minorHAnsi"/>
          <w:b/>
        </w:rPr>
        <w:t>9.900 zł.</w:t>
      </w:r>
      <w:r w:rsidR="00CC0E19" w:rsidRPr="00391241">
        <w:rPr>
          <w:rFonts w:cstheme="minorHAnsi"/>
          <w:bCs/>
        </w:rPr>
        <w:t xml:space="preserve"> </w:t>
      </w:r>
    </w:p>
    <w:bookmarkEnd w:id="12"/>
    <w:p w14:paraId="0DA5AB34" w14:textId="77777777" w:rsidR="000142F5" w:rsidRPr="005A12F1" w:rsidRDefault="000142F5" w:rsidP="000142F5">
      <w:pPr>
        <w:spacing w:after="0" w:line="240" w:lineRule="auto"/>
        <w:jc w:val="both"/>
        <w:rPr>
          <w:rFonts w:cstheme="minorHAnsi"/>
          <w:b/>
          <w:color w:val="2F5496" w:themeColor="accent1" w:themeShade="BF"/>
          <w:sz w:val="24"/>
          <w:szCs w:val="24"/>
        </w:rPr>
      </w:pPr>
      <w:r w:rsidRPr="005A12F1">
        <w:rPr>
          <w:rFonts w:cstheme="minorHAnsi"/>
          <w:b/>
          <w:color w:val="2F5496" w:themeColor="accent1" w:themeShade="BF"/>
          <w:sz w:val="24"/>
          <w:szCs w:val="24"/>
        </w:rPr>
        <w:t>Opis bazy dydaktycznej szkoły z uwzględnieniem przeprowadzonych remontów, inwestycji w 2024 r.</w:t>
      </w:r>
    </w:p>
    <w:p w14:paraId="27A59A85" w14:textId="77777777" w:rsidR="000142F5" w:rsidRPr="005A12F1" w:rsidRDefault="000142F5" w:rsidP="000142F5">
      <w:pPr>
        <w:spacing w:after="0" w:line="240" w:lineRule="auto"/>
        <w:jc w:val="both"/>
        <w:rPr>
          <w:rFonts w:cstheme="minorHAnsi"/>
          <w:sz w:val="24"/>
          <w:szCs w:val="24"/>
        </w:rPr>
      </w:pPr>
    </w:p>
    <w:p w14:paraId="7F9D408D" w14:textId="4461E0AE" w:rsidR="000142F5" w:rsidRPr="00391241" w:rsidRDefault="000142F5" w:rsidP="002D4B02">
      <w:pPr>
        <w:ind w:left="-15"/>
        <w:jc w:val="both"/>
        <w:rPr>
          <w:rFonts w:cstheme="minorHAnsi"/>
        </w:rPr>
      </w:pPr>
      <w:r w:rsidRPr="00391241">
        <w:rPr>
          <w:rFonts w:cstheme="minorHAnsi"/>
        </w:rPr>
        <w:t>Szkoła Podstawowa im. Stefana Żeromskiego w Lichnowach mieści się w 2 budynkach.</w:t>
      </w:r>
      <w:r w:rsidR="002D4B02" w:rsidRPr="00391241">
        <w:rPr>
          <w:rFonts w:cstheme="minorHAnsi"/>
        </w:rPr>
        <w:t xml:space="preserve"> </w:t>
      </w:r>
      <w:r w:rsidRPr="00391241">
        <w:rPr>
          <w:rFonts w:cstheme="minorHAnsi"/>
          <w:b/>
          <w:bCs/>
        </w:rPr>
        <w:t>Budynek „A”</w:t>
      </w:r>
      <w:r w:rsidRPr="00391241">
        <w:rPr>
          <w:rFonts w:cstheme="minorHAnsi"/>
        </w:rPr>
        <w:t xml:space="preserve"> (stara szkoła) o powierzchni </w:t>
      </w:r>
      <w:r w:rsidRPr="00391241">
        <w:rPr>
          <w:rFonts w:cstheme="minorHAnsi"/>
          <w:b/>
          <w:bCs/>
        </w:rPr>
        <w:t xml:space="preserve">254 m </w:t>
      </w:r>
      <w:r w:rsidRPr="00391241">
        <w:rPr>
          <w:rFonts w:cstheme="minorHAnsi"/>
          <w:b/>
          <w:bCs/>
          <w:vertAlign w:val="superscript"/>
        </w:rPr>
        <w:t>2</w:t>
      </w:r>
      <w:r w:rsidRPr="00391241">
        <w:rPr>
          <w:rFonts w:cstheme="minorHAnsi"/>
          <w:vertAlign w:val="superscript"/>
        </w:rPr>
        <w:t xml:space="preserve">  , </w:t>
      </w:r>
      <w:r w:rsidRPr="00391241">
        <w:rPr>
          <w:rFonts w:cstheme="minorHAnsi"/>
        </w:rPr>
        <w:t>pełni głownie funkcję dydaktyczną i opiekuńczą dla najmłodszych uczniów. Znajdują się w nim:</w:t>
      </w:r>
      <w:r w:rsidR="002D4B02" w:rsidRPr="00391241">
        <w:rPr>
          <w:rFonts w:cstheme="minorHAnsi"/>
        </w:rPr>
        <w:t xml:space="preserve"> </w:t>
      </w:r>
      <w:r w:rsidRPr="00391241">
        <w:rPr>
          <w:rFonts w:cstheme="minorHAnsi"/>
          <w:b/>
          <w:bCs/>
          <w:vertAlign w:val="superscript"/>
        </w:rPr>
        <w:t xml:space="preserve"> </w:t>
      </w:r>
      <w:r w:rsidR="002D4B02" w:rsidRPr="00391241">
        <w:rPr>
          <w:rFonts w:cstheme="minorHAnsi"/>
          <w:b/>
          <w:bCs/>
        </w:rPr>
        <w:t>d</w:t>
      </w:r>
      <w:r w:rsidRPr="00391241">
        <w:rPr>
          <w:rFonts w:cstheme="minorHAnsi"/>
          <w:b/>
          <w:bCs/>
        </w:rPr>
        <w:t>wie  sale dydaktyczne</w:t>
      </w:r>
      <w:r w:rsidRPr="00391241">
        <w:rPr>
          <w:rFonts w:cstheme="minorHAnsi"/>
        </w:rPr>
        <w:t xml:space="preserve"> – przeznaczone do prowadzenia zajęć edukacyjnych , wyposażone w nowoczesne pomoce naukowe</w:t>
      </w:r>
      <w:r w:rsidR="002D4B02" w:rsidRPr="00391241">
        <w:rPr>
          <w:rFonts w:cstheme="minorHAnsi"/>
        </w:rPr>
        <w:t xml:space="preserve">, </w:t>
      </w:r>
      <w:r w:rsidR="002D4B02" w:rsidRPr="00391241">
        <w:rPr>
          <w:rFonts w:cstheme="minorHAnsi"/>
          <w:b/>
          <w:bCs/>
        </w:rPr>
        <w:t>s</w:t>
      </w:r>
      <w:r w:rsidRPr="00391241">
        <w:rPr>
          <w:rFonts w:cstheme="minorHAnsi"/>
          <w:b/>
          <w:bCs/>
        </w:rPr>
        <w:t>ala komputerowa</w:t>
      </w:r>
      <w:r w:rsidRPr="00391241">
        <w:rPr>
          <w:rFonts w:cstheme="minorHAnsi"/>
        </w:rPr>
        <w:t xml:space="preserve">  - posiada 10 stanowisk wyposażonych w komputery z dostępem do Internetu , co umożliwia uczniom rozwój umiejętności informatycznych oraz korzystanie z technologii cyfrowych w procesie nauczania </w:t>
      </w:r>
      <w:r w:rsidR="002D4B02" w:rsidRPr="00391241">
        <w:rPr>
          <w:rFonts w:cstheme="minorHAnsi"/>
        </w:rPr>
        <w:t xml:space="preserve">, </w:t>
      </w:r>
      <w:r w:rsidR="002D4B02" w:rsidRPr="00391241">
        <w:rPr>
          <w:rFonts w:cstheme="minorHAnsi"/>
          <w:b/>
          <w:bCs/>
        </w:rPr>
        <w:t>o</w:t>
      </w:r>
      <w:r w:rsidRPr="00391241">
        <w:rPr>
          <w:rFonts w:cstheme="minorHAnsi"/>
          <w:b/>
          <w:bCs/>
        </w:rPr>
        <w:t>ddział przedszkolny</w:t>
      </w:r>
      <w:r w:rsidRPr="00391241">
        <w:rPr>
          <w:rFonts w:cstheme="minorHAnsi"/>
        </w:rPr>
        <w:t xml:space="preserve"> (zerówka) – dostosowany do potrzeb najmłodszych dzieci , wyposażony w ergonomiczne meble, zabawki edukacyjne oraz pomoce dydaktyczne wspierające naukę przez zabawę</w:t>
      </w:r>
      <w:r w:rsidR="002D4B02" w:rsidRPr="00391241">
        <w:rPr>
          <w:rFonts w:cstheme="minorHAnsi"/>
        </w:rPr>
        <w:t xml:space="preserve">, </w:t>
      </w:r>
      <w:r w:rsidR="002D4B02" w:rsidRPr="00391241">
        <w:rPr>
          <w:rFonts w:cstheme="minorHAnsi"/>
          <w:b/>
          <w:bCs/>
        </w:rPr>
        <w:t>g</w:t>
      </w:r>
      <w:r w:rsidRPr="00391241">
        <w:rPr>
          <w:rFonts w:cstheme="minorHAnsi"/>
          <w:b/>
          <w:bCs/>
        </w:rPr>
        <w:t xml:space="preserve">abinet </w:t>
      </w:r>
      <w:r w:rsidRPr="00391241">
        <w:rPr>
          <w:rFonts w:cstheme="minorHAnsi"/>
          <w:b/>
          <w:bCs/>
        </w:rPr>
        <w:lastRenderedPageBreak/>
        <w:t>profilaktyki zdrowotnej</w:t>
      </w:r>
      <w:r w:rsidRPr="00391241">
        <w:rPr>
          <w:rFonts w:cstheme="minorHAnsi"/>
        </w:rPr>
        <w:t xml:space="preserve"> – miejsce, w którym uczniowie mogą skorzystać z opieki medycznej </w:t>
      </w:r>
      <w:r w:rsidR="002D4B02" w:rsidRPr="00391241">
        <w:rPr>
          <w:rFonts w:cstheme="minorHAnsi"/>
        </w:rPr>
        <w:br/>
      </w:r>
      <w:r w:rsidRPr="00391241">
        <w:rPr>
          <w:rFonts w:cstheme="minorHAnsi"/>
        </w:rPr>
        <w:t>i profilaktycznej .</w:t>
      </w:r>
    </w:p>
    <w:p w14:paraId="5BF5051B" w14:textId="4948D128" w:rsidR="000142F5" w:rsidRPr="00391241" w:rsidRDefault="000142F5" w:rsidP="00391241">
      <w:pPr>
        <w:ind w:left="-15"/>
        <w:jc w:val="both"/>
        <w:rPr>
          <w:rFonts w:cstheme="minorHAnsi"/>
        </w:rPr>
      </w:pPr>
      <w:r w:rsidRPr="00391241">
        <w:rPr>
          <w:rFonts w:cstheme="minorHAnsi"/>
          <w:b/>
          <w:bCs/>
        </w:rPr>
        <w:t>Budynek „B”</w:t>
      </w:r>
      <w:r w:rsidRPr="00391241">
        <w:rPr>
          <w:rFonts w:cstheme="minorHAnsi"/>
        </w:rPr>
        <w:t xml:space="preserve"> (nowa szkoła) o powierzchni </w:t>
      </w:r>
      <w:r w:rsidRPr="00391241">
        <w:rPr>
          <w:rFonts w:cstheme="minorHAnsi"/>
          <w:b/>
          <w:bCs/>
        </w:rPr>
        <w:t xml:space="preserve">818 m </w:t>
      </w:r>
      <w:r w:rsidRPr="00391241">
        <w:rPr>
          <w:rFonts w:cstheme="minorHAnsi"/>
          <w:b/>
          <w:bCs/>
          <w:vertAlign w:val="superscript"/>
        </w:rPr>
        <w:t>2</w:t>
      </w:r>
      <w:r w:rsidRPr="00391241">
        <w:rPr>
          <w:rFonts w:cstheme="minorHAnsi"/>
        </w:rPr>
        <w:t>, pełni funkcję głównej przestrzeni dydaktycznej</w:t>
      </w:r>
      <w:r w:rsidR="002D4B02" w:rsidRPr="00391241">
        <w:rPr>
          <w:rFonts w:cstheme="minorHAnsi"/>
        </w:rPr>
        <w:br/>
      </w:r>
      <w:r w:rsidRPr="00391241">
        <w:rPr>
          <w:rFonts w:cstheme="minorHAnsi"/>
        </w:rPr>
        <w:t xml:space="preserve"> i administracyjnej szkoły. Znajduje się w nim:  </w:t>
      </w:r>
      <w:r w:rsidR="002D4B02" w:rsidRPr="00391241">
        <w:rPr>
          <w:rFonts w:cstheme="minorHAnsi"/>
          <w:b/>
          <w:bCs/>
        </w:rPr>
        <w:t>s</w:t>
      </w:r>
      <w:r w:rsidRPr="00391241">
        <w:rPr>
          <w:rFonts w:cstheme="minorHAnsi"/>
          <w:b/>
          <w:bCs/>
        </w:rPr>
        <w:t xml:space="preserve">ześć  przestronnych </w:t>
      </w:r>
      <w:proofErr w:type="spellStart"/>
      <w:r w:rsidRPr="00391241">
        <w:rPr>
          <w:rFonts w:cstheme="minorHAnsi"/>
          <w:b/>
          <w:bCs/>
        </w:rPr>
        <w:t>sal</w:t>
      </w:r>
      <w:proofErr w:type="spellEnd"/>
      <w:r w:rsidRPr="00391241">
        <w:rPr>
          <w:rFonts w:cstheme="minorHAnsi"/>
        </w:rPr>
        <w:t xml:space="preserve">  lekcyjnych rozmieszczonych na parterze i piętrze, wyposażonych w tablice interaktywne, projektory multimedialne oraz inne nowoczesne pomoce dydaktyczne</w:t>
      </w:r>
      <w:r w:rsidR="002D4B02" w:rsidRPr="00391241">
        <w:rPr>
          <w:rFonts w:cstheme="minorHAnsi"/>
        </w:rPr>
        <w:t xml:space="preserve">, </w:t>
      </w:r>
      <w:r w:rsidR="002D4B02" w:rsidRPr="00391241">
        <w:rPr>
          <w:rFonts w:cstheme="minorHAnsi"/>
          <w:b/>
          <w:bCs/>
        </w:rPr>
        <w:t>d</w:t>
      </w:r>
      <w:r w:rsidRPr="00391241">
        <w:rPr>
          <w:rFonts w:cstheme="minorHAnsi"/>
          <w:b/>
          <w:bCs/>
        </w:rPr>
        <w:t>wie sale przedszkolne</w:t>
      </w:r>
      <w:r w:rsidRPr="00391241">
        <w:rPr>
          <w:rFonts w:cstheme="minorHAnsi"/>
        </w:rPr>
        <w:t>, dostosowane do potrzeb najmłodszych uczniów, zapewniające przyjazne warunki do nauki i zabawy</w:t>
      </w:r>
      <w:r w:rsidR="002D4B02" w:rsidRPr="00391241">
        <w:rPr>
          <w:rFonts w:cstheme="minorHAnsi"/>
        </w:rPr>
        <w:t xml:space="preserve">, </w:t>
      </w:r>
      <w:r w:rsidR="002D4B02" w:rsidRPr="00391241">
        <w:rPr>
          <w:rFonts w:cstheme="minorHAnsi"/>
          <w:b/>
          <w:bCs/>
        </w:rPr>
        <w:t>b</w:t>
      </w:r>
      <w:r w:rsidRPr="00391241">
        <w:rPr>
          <w:rFonts w:cstheme="minorHAnsi"/>
          <w:b/>
          <w:bCs/>
        </w:rPr>
        <w:t xml:space="preserve">iblioteka szkolna – </w:t>
      </w:r>
      <w:r w:rsidRPr="00391241">
        <w:rPr>
          <w:rFonts w:cstheme="minorHAnsi"/>
        </w:rPr>
        <w:t>mieszcząca się na piętrze , oferująca bogaty księgozbiór oraz materiały edukacyjne wspierające rozwój uczniów.</w:t>
      </w:r>
      <w:r w:rsidR="002D4B02" w:rsidRPr="00391241">
        <w:rPr>
          <w:rFonts w:cstheme="minorHAnsi"/>
          <w:b/>
          <w:bCs/>
        </w:rPr>
        <w:t>, g</w:t>
      </w:r>
      <w:r w:rsidRPr="00391241">
        <w:rPr>
          <w:rFonts w:cstheme="minorHAnsi"/>
          <w:b/>
          <w:bCs/>
        </w:rPr>
        <w:t>abinet specjalistów</w:t>
      </w:r>
      <w:r w:rsidRPr="00391241">
        <w:rPr>
          <w:rFonts w:cstheme="minorHAnsi"/>
        </w:rPr>
        <w:t>, w którym pracują psycholog i pedagog , oferują uczniom wsparcie w zakresie rozwoju emocjonalnego, społecznego i edukacyjnego</w:t>
      </w:r>
      <w:r w:rsidR="002D4B02" w:rsidRPr="00391241">
        <w:rPr>
          <w:rFonts w:cstheme="minorHAnsi"/>
        </w:rPr>
        <w:t xml:space="preserve">, </w:t>
      </w:r>
      <w:r w:rsidR="002D4B02" w:rsidRPr="00391241">
        <w:rPr>
          <w:rFonts w:cstheme="minorHAnsi"/>
          <w:b/>
          <w:bCs/>
        </w:rPr>
        <w:t>g</w:t>
      </w:r>
      <w:r w:rsidRPr="00391241">
        <w:rPr>
          <w:rFonts w:cstheme="minorHAnsi"/>
          <w:b/>
          <w:bCs/>
        </w:rPr>
        <w:t xml:space="preserve">abinet logopedy  - </w:t>
      </w:r>
      <w:r w:rsidRPr="00391241">
        <w:rPr>
          <w:rFonts w:cstheme="minorHAnsi"/>
        </w:rPr>
        <w:t>przeznaczony do pracy indywidualnej i grupowej z dziećmi wymagającymi wsparcie w zakresie terapii mowy i poprawy komunikacji.</w:t>
      </w:r>
      <w:r w:rsidR="00391241">
        <w:rPr>
          <w:rFonts w:cstheme="minorHAnsi"/>
        </w:rPr>
        <w:t xml:space="preserve"> </w:t>
      </w:r>
      <w:r w:rsidRPr="00391241">
        <w:rPr>
          <w:rFonts w:cstheme="minorHAnsi"/>
        </w:rPr>
        <w:t>Szkoła posiada także salę gimnastyczną wyposażoną w niezbędny sprzęt do zajęć wychowania fizycznego. Uczniowie mają również do dyspozycji boisko asfaltowe do gry w koszykówkę, boisko do piłki nożnej oraz bieżnię. W szkole funkcjonuje 1 świetlica obejmująca swoją opieką wszystkich dojeżdżających. W świetlicy sprawowany jest również nadzór nad dożywianiem uczniów w szkolnej stołówce. Szkoła posiada również plac zabaw przeznaczony dla najmłodszych dzieci, wykorzystywany w czasie zajęć szkolnych oraz podczas zajęć świetlicowych.  Korytarze szkolne są przestronne i jasne. Terem wokół szkoły i korytarze szkolne są monitorowane przez kamery.</w:t>
      </w:r>
    </w:p>
    <w:p w14:paraId="790FCD8E" w14:textId="77777777" w:rsidR="002D4B02" w:rsidRPr="005A12F1" w:rsidRDefault="002D4B02" w:rsidP="002D4B02">
      <w:pPr>
        <w:spacing w:after="0" w:line="240" w:lineRule="auto"/>
        <w:jc w:val="both"/>
        <w:rPr>
          <w:rFonts w:cstheme="minorHAnsi"/>
        </w:rPr>
      </w:pPr>
    </w:p>
    <w:p w14:paraId="07F10034" w14:textId="43A1875C" w:rsidR="002D4B02" w:rsidRPr="005A12F1" w:rsidRDefault="000142F5" w:rsidP="000142F5">
      <w:pPr>
        <w:jc w:val="both"/>
        <w:rPr>
          <w:rFonts w:cstheme="minorHAnsi"/>
          <w:b/>
          <w:color w:val="2F5496" w:themeColor="accent1" w:themeShade="BF"/>
          <w:sz w:val="24"/>
          <w:szCs w:val="24"/>
        </w:rPr>
      </w:pPr>
      <w:r w:rsidRPr="005A12F1">
        <w:rPr>
          <w:rFonts w:cstheme="minorHAnsi"/>
          <w:b/>
          <w:color w:val="2F5496" w:themeColor="accent1" w:themeShade="BF"/>
          <w:sz w:val="24"/>
          <w:szCs w:val="24"/>
        </w:rPr>
        <w:t>Baza pomocy dydaktycznych w 2024 r. została wzbogacona min. o:</w:t>
      </w:r>
    </w:p>
    <w:p w14:paraId="48D6C7C2" w14:textId="5D171524" w:rsidR="000142F5" w:rsidRPr="00391241" w:rsidRDefault="000142F5" w:rsidP="009757DA">
      <w:pPr>
        <w:spacing w:after="0" w:line="240" w:lineRule="auto"/>
        <w:ind w:left="11" w:hanging="11"/>
        <w:jc w:val="both"/>
        <w:rPr>
          <w:rFonts w:cstheme="minorHAnsi"/>
        </w:rPr>
      </w:pPr>
      <w:r w:rsidRPr="00391241">
        <w:rPr>
          <w:rFonts w:cstheme="minorHAnsi"/>
          <w:b/>
        </w:rPr>
        <w:tab/>
      </w:r>
      <w:r w:rsidRPr="00391241">
        <w:rPr>
          <w:rFonts w:cstheme="minorHAnsi"/>
          <w:bCs/>
        </w:rPr>
        <w:t>1)</w:t>
      </w:r>
      <w:r w:rsidRPr="00391241">
        <w:rPr>
          <w:rFonts w:cstheme="minorHAnsi"/>
          <w:b/>
        </w:rPr>
        <w:t xml:space="preserve"> </w:t>
      </w:r>
      <w:r w:rsidR="009757DA" w:rsidRPr="00391241">
        <w:rPr>
          <w:rFonts w:cstheme="minorHAnsi"/>
        </w:rPr>
        <w:t>m</w:t>
      </w:r>
      <w:r w:rsidRPr="00391241">
        <w:rPr>
          <w:rFonts w:cstheme="minorHAnsi"/>
        </w:rPr>
        <w:t>onitor interaktywny do oddziału przedszkolnego ,</w:t>
      </w:r>
    </w:p>
    <w:p w14:paraId="72BA2734" w14:textId="77777777" w:rsidR="000142F5" w:rsidRPr="00391241" w:rsidRDefault="000142F5" w:rsidP="009757DA">
      <w:pPr>
        <w:spacing w:after="0" w:line="240" w:lineRule="auto"/>
        <w:ind w:left="11" w:hanging="11"/>
        <w:jc w:val="both"/>
        <w:rPr>
          <w:rFonts w:cstheme="minorHAnsi"/>
        </w:rPr>
      </w:pPr>
      <w:r w:rsidRPr="00391241">
        <w:rPr>
          <w:rFonts w:cstheme="minorHAnsi"/>
        </w:rPr>
        <w:tab/>
        <w:t xml:space="preserve">2)  roboty edukacyjne Photo </w:t>
      </w:r>
      <w:proofErr w:type="spellStart"/>
      <w:r w:rsidRPr="00391241">
        <w:rPr>
          <w:rFonts w:cstheme="minorHAnsi"/>
        </w:rPr>
        <w:t>Edu</w:t>
      </w:r>
      <w:proofErr w:type="spellEnd"/>
      <w:r w:rsidRPr="00391241">
        <w:rPr>
          <w:rFonts w:cstheme="minorHAnsi"/>
        </w:rPr>
        <w:t xml:space="preserve"> – nauka podstaw programowania, </w:t>
      </w:r>
    </w:p>
    <w:p w14:paraId="6A7EEBE7" w14:textId="77777777" w:rsidR="000142F5" w:rsidRPr="00391241" w:rsidRDefault="000142F5" w:rsidP="009757DA">
      <w:pPr>
        <w:spacing w:after="0" w:line="240" w:lineRule="auto"/>
        <w:ind w:left="11" w:hanging="11"/>
        <w:jc w:val="both"/>
        <w:rPr>
          <w:rFonts w:cstheme="minorHAnsi"/>
        </w:rPr>
      </w:pPr>
      <w:r w:rsidRPr="00391241">
        <w:rPr>
          <w:rFonts w:cstheme="minorHAnsi"/>
        </w:rPr>
        <w:tab/>
        <w:t xml:space="preserve">3)  dwa monitory interaktywne  do </w:t>
      </w:r>
      <w:proofErr w:type="spellStart"/>
      <w:r w:rsidRPr="00391241">
        <w:rPr>
          <w:rFonts w:cstheme="minorHAnsi"/>
        </w:rPr>
        <w:t>sal</w:t>
      </w:r>
      <w:proofErr w:type="spellEnd"/>
      <w:r w:rsidRPr="00391241">
        <w:rPr>
          <w:rFonts w:cstheme="minorHAnsi"/>
        </w:rPr>
        <w:t xml:space="preserve"> lekcyjnych ,</w:t>
      </w:r>
    </w:p>
    <w:p w14:paraId="222CDA0E" w14:textId="77777777" w:rsidR="000142F5" w:rsidRPr="00391241" w:rsidRDefault="000142F5" w:rsidP="009757DA">
      <w:pPr>
        <w:spacing w:after="0" w:line="240" w:lineRule="auto"/>
        <w:ind w:left="11" w:hanging="11"/>
        <w:jc w:val="both"/>
        <w:rPr>
          <w:rFonts w:cstheme="minorHAnsi"/>
        </w:rPr>
      </w:pPr>
      <w:r w:rsidRPr="00391241">
        <w:rPr>
          <w:rFonts w:cstheme="minorHAnsi"/>
        </w:rPr>
        <w:tab/>
        <w:t>4) pakiet gier dydaktycznych do prowadzenia terapii pedagogicznej ,</w:t>
      </w:r>
    </w:p>
    <w:p w14:paraId="2DB61C76" w14:textId="77777777" w:rsidR="000142F5" w:rsidRPr="00391241" w:rsidRDefault="000142F5" w:rsidP="005A12F1">
      <w:pPr>
        <w:spacing w:after="0" w:line="240" w:lineRule="auto"/>
        <w:ind w:left="284" w:hanging="284"/>
        <w:jc w:val="both"/>
        <w:rPr>
          <w:rFonts w:cstheme="minorHAnsi"/>
        </w:rPr>
      </w:pPr>
      <w:r w:rsidRPr="00391241">
        <w:rPr>
          <w:rFonts w:cstheme="minorHAnsi"/>
        </w:rPr>
        <w:t xml:space="preserve">5) sprzęt sportowy z projektu </w:t>
      </w:r>
      <w:r w:rsidRPr="00391241">
        <w:rPr>
          <w:rFonts w:cstheme="minorHAnsi"/>
          <w:b/>
        </w:rPr>
        <w:t>Aktywna szkoła</w:t>
      </w:r>
      <w:r w:rsidRPr="00391241">
        <w:rPr>
          <w:rFonts w:cstheme="minorHAnsi"/>
        </w:rPr>
        <w:t xml:space="preserve"> ( zestawy piłek, zestawy sprzętu do tenisa stołowego, sprzęt do ćwiczeń ogólnorozwojowych typu: materace, ławeczki , drabinki),</w:t>
      </w:r>
    </w:p>
    <w:p w14:paraId="1E3CB552" w14:textId="6FB0B6E4" w:rsidR="000142F5" w:rsidRDefault="000142F5" w:rsidP="00391241">
      <w:pPr>
        <w:spacing w:after="0" w:line="240" w:lineRule="auto"/>
        <w:ind w:left="284" w:hanging="284"/>
        <w:jc w:val="both"/>
        <w:rPr>
          <w:rFonts w:cstheme="minorHAnsi"/>
        </w:rPr>
      </w:pPr>
      <w:r w:rsidRPr="00391241">
        <w:rPr>
          <w:rFonts w:cstheme="minorHAnsi"/>
        </w:rPr>
        <w:t xml:space="preserve">6) sprzęt sportowy z projektu </w:t>
      </w:r>
      <w:r w:rsidRPr="00391241">
        <w:rPr>
          <w:rFonts w:cstheme="minorHAnsi"/>
          <w:b/>
        </w:rPr>
        <w:t>Mały mistrz</w:t>
      </w:r>
      <w:r w:rsidRPr="00391241">
        <w:rPr>
          <w:rFonts w:cstheme="minorHAnsi"/>
        </w:rPr>
        <w:t xml:space="preserve"> (piłki, maty, skakanki , szarfy, drabinki, pachołki, płotek lekkoatletyczny).</w:t>
      </w:r>
    </w:p>
    <w:p w14:paraId="6E51F24E" w14:textId="77777777" w:rsidR="00391241" w:rsidRPr="00391241" w:rsidRDefault="00391241" w:rsidP="00391241">
      <w:pPr>
        <w:spacing w:after="0" w:line="240" w:lineRule="auto"/>
        <w:ind w:left="284" w:hanging="284"/>
        <w:jc w:val="both"/>
        <w:rPr>
          <w:rFonts w:cstheme="minorHAnsi"/>
        </w:rPr>
      </w:pPr>
    </w:p>
    <w:p w14:paraId="1A04BE7E" w14:textId="77777777" w:rsidR="000142F5" w:rsidRPr="00EB068F" w:rsidRDefault="000142F5" w:rsidP="000142F5">
      <w:pPr>
        <w:spacing w:after="264" w:line="360" w:lineRule="auto"/>
        <w:jc w:val="both"/>
        <w:rPr>
          <w:rFonts w:cstheme="minorHAnsi"/>
          <w:b/>
          <w:color w:val="2F5496" w:themeColor="accent1" w:themeShade="BF"/>
          <w:sz w:val="24"/>
          <w:szCs w:val="24"/>
        </w:rPr>
      </w:pPr>
      <w:r w:rsidRPr="00EB068F">
        <w:rPr>
          <w:rFonts w:cstheme="minorHAnsi"/>
          <w:b/>
          <w:color w:val="2F5496" w:themeColor="accent1" w:themeShade="BF"/>
          <w:sz w:val="24"/>
          <w:szCs w:val="24"/>
        </w:rPr>
        <w:t xml:space="preserve">Osiągnięcia szkoły, uczniów w 2024r. </w:t>
      </w:r>
    </w:p>
    <w:p w14:paraId="430CA7FD" w14:textId="7D7EF6BA" w:rsidR="000142F5" w:rsidRPr="00EB068F" w:rsidRDefault="009757DA" w:rsidP="009757DA">
      <w:pPr>
        <w:pStyle w:val="Akapitzlist"/>
        <w:spacing w:after="0" w:line="240" w:lineRule="auto"/>
        <w:ind w:left="0"/>
        <w:jc w:val="both"/>
        <w:rPr>
          <w:rFonts w:cstheme="minorHAnsi"/>
          <w:b/>
          <w:szCs w:val="24"/>
        </w:rPr>
      </w:pPr>
      <w:r w:rsidRPr="00EB068F">
        <w:rPr>
          <w:rFonts w:cstheme="minorHAnsi"/>
          <w:b/>
          <w:szCs w:val="24"/>
        </w:rPr>
        <w:t xml:space="preserve">1. </w:t>
      </w:r>
      <w:r w:rsidR="000142F5" w:rsidRPr="00EB068F">
        <w:rPr>
          <w:rFonts w:cstheme="minorHAnsi"/>
          <w:b/>
          <w:szCs w:val="24"/>
        </w:rPr>
        <w:t>W Gminnym Konkursie Mat-Ling uczniowie zajęli II i III miejsce.</w:t>
      </w:r>
    </w:p>
    <w:p w14:paraId="579561EF" w14:textId="334F1FAD" w:rsidR="000142F5" w:rsidRPr="00EB068F" w:rsidRDefault="009757DA" w:rsidP="009757DA">
      <w:pPr>
        <w:pStyle w:val="Akapitzlist"/>
        <w:spacing w:after="0" w:line="240" w:lineRule="auto"/>
        <w:ind w:left="284" w:hanging="284"/>
        <w:jc w:val="both"/>
        <w:rPr>
          <w:rFonts w:cstheme="minorHAnsi"/>
          <w:szCs w:val="24"/>
        </w:rPr>
      </w:pPr>
      <w:r w:rsidRPr="00EB068F">
        <w:rPr>
          <w:rFonts w:cstheme="minorHAnsi"/>
          <w:b/>
          <w:szCs w:val="24"/>
        </w:rPr>
        <w:t xml:space="preserve">2. </w:t>
      </w:r>
      <w:r w:rsidR="000142F5" w:rsidRPr="00EB068F">
        <w:rPr>
          <w:rFonts w:cstheme="minorHAnsi"/>
          <w:b/>
          <w:szCs w:val="24"/>
        </w:rPr>
        <w:t xml:space="preserve">W </w:t>
      </w:r>
      <w:r w:rsidR="000142F5" w:rsidRPr="00EB068F">
        <w:rPr>
          <w:rFonts w:cstheme="minorHAnsi"/>
          <w:b/>
          <w:bCs/>
          <w:szCs w:val="24"/>
        </w:rPr>
        <w:t>międzygminnych</w:t>
      </w:r>
      <w:r w:rsidR="000142F5" w:rsidRPr="00EB068F">
        <w:rPr>
          <w:rFonts w:cstheme="minorHAnsi"/>
          <w:szCs w:val="24"/>
        </w:rPr>
        <w:t xml:space="preserve"> </w:t>
      </w:r>
      <w:r w:rsidR="000142F5" w:rsidRPr="00EB068F">
        <w:rPr>
          <w:rFonts w:cstheme="minorHAnsi"/>
          <w:b/>
          <w:szCs w:val="24"/>
        </w:rPr>
        <w:t xml:space="preserve">Igrzyskach Żuławskich, </w:t>
      </w:r>
      <w:r w:rsidR="000142F5" w:rsidRPr="00EB068F">
        <w:rPr>
          <w:rFonts w:cstheme="minorHAnsi"/>
          <w:szCs w:val="24"/>
        </w:rPr>
        <w:t>uczniowie zaję</w:t>
      </w:r>
      <w:r w:rsidRPr="00EB068F">
        <w:rPr>
          <w:rFonts w:cstheme="minorHAnsi"/>
          <w:szCs w:val="24"/>
        </w:rPr>
        <w:t>l</w:t>
      </w:r>
      <w:r w:rsidR="000142F5" w:rsidRPr="00EB068F">
        <w:rPr>
          <w:rFonts w:cstheme="minorHAnsi"/>
          <w:szCs w:val="24"/>
        </w:rPr>
        <w:t xml:space="preserve">i III miejsce w rozgrywkach piłki nożnej i II miejsce w rozgrywkach </w:t>
      </w:r>
      <w:proofErr w:type="spellStart"/>
      <w:r w:rsidR="000142F5" w:rsidRPr="00EB068F">
        <w:rPr>
          <w:rFonts w:cstheme="minorHAnsi"/>
          <w:szCs w:val="24"/>
        </w:rPr>
        <w:t>unikokeja</w:t>
      </w:r>
      <w:proofErr w:type="spellEnd"/>
      <w:r w:rsidR="000142F5" w:rsidRPr="00EB068F">
        <w:rPr>
          <w:rFonts w:cstheme="minorHAnsi"/>
          <w:szCs w:val="24"/>
        </w:rPr>
        <w:t>.</w:t>
      </w:r>
    </w:p>
    <w:p w14:paraId="18DB038A" w14:textId="02E1889D" w:rsidR="000142F5" w:rsidRPr="00EB068F" w:rsidRDefault="009757DA" w:rsidP="009757DA">
      <w:pPr>
        <w:pStyle w:val="Akapitzlist"/>
        <w:spacing w:after="0" w:line="240" w:lineRule="auto"/>
        <w:ind w:left="0"/>
        <w:jc w:val="both"/>
        <w:rPr>
          <w:rFonts w:cstheme="minorHAnsi"/>
          <w:szCs w:val="24"/>
        </w:rPr>
      </w:pPr>
      <w:r w:rsidRPr="00EB068F">
        <w:rPr>
          <w:rFonts w:cstheme="minorHAnsi"/>
          <w:szCs w:val="24"/>
        </w:rPr>
        <w:t xml:space="preserve">3. </w:t>
      </w:r>
      <w:r w:rsidR="000142F5" w:rsidRPr="00EB068F">
        <w:rPr>
          <w:rFonts w:cstheme="minorHAnsi"/>
          <w:szCs w:val="24"/>
        </w:rPr>
        <w:t xml:space="preserve">W </w:t>
      </w:r>
      <w:r w:rsidR="000142F5" w:rsidRPr="00EB068F">
        <w:rPr>
          <w:rFonts w:cstheme="minorHAnsi"/>
          <w:b/>
          <w:szCs w:val="24"/>
        </w:rPr>
        <w:t xml:space="preserve">Żuławskim Turnieju </w:t>
      </w:r>
      <w:proofErr w:type="spellStart"/>
      <w:r w:rsidR="000142F5" w:rsidRPr="00EB068F">
        <w:rPr>
          <w:rFonts w:cstheme="minorHAnsi"/>
          <w:b/>
          <w:szCs w:val="24"/>
        </w:rPr>
        <w:t>Rummikub</w:t>
      </w:r>
      <w:proofErr w:type="spellEnd"/>
      <w:r w:rsidR="000142F5" w:rsidRPr="00EB068F">
        <w:rPr>
          <w:rFonts w:cstheme="minorHAnsi"/>
          <w:szCs w:val="24"/>
        </w:rPr>
        <w:t xml:space="preserve"> uczniowie naszej szkoły zajęli </w:t>
      </w:r>
      <w:r w:rsidR="000142F5" w:rsidRPr="00EB068F">
        <w:rPr>
          <w:rFonts w:cstheme="minorHAnsi"/>
          <w:b/>
          <w:szCs w:val="24"/>
        </w:rPr>
        <w:t>III miejsce</w:t>
      </w:r>
      <w:r w:rsidR="000142F5" w:rsidRPr="00EB068F">
        <w:rPr>
          <w:rFonts w:cstheme="minorHAnsi"/>
          <w:szCs w:val="24"/>
        </w:rPr>
        <w:t>.</w:t>
      </w:r>
    </w:p>
    <w:p w14:paraId="25238653" w14:textId="50A901BA" w:rsidR="000142F5" w:rsidRPr="00EB068F" w:rsidRDefault="009757DA" w:rsidP="009757DA">
      <w:pPr>
        <w:pStyle w:val="Akapitzlist"/>
        <w:spacing w:after="0" w:line="240" w:lineRule="auto"/>
        <w:ind w:left="284" w:hanging="284"/>
        <w:jc w:val="both"/>
        <w:rPr>
          <w:rFonts w:cstheme="minorHAnsi"/>
          <w:b/>
          <w:szCs w:val="24"/>
        </w:rPr>
      </w:pPr>
      <w:r w:rsidRPr="00EB068F">
        <w:rPr>
          <w:rFonts w:cstheme="minorHAnsi"/>
          <w:szCs w:val="24"/>
        </w:rPr>
        <w:t xml:space="preserve">4. </w:t>
      </w:r>
      <w:r w:rsidR="000142F5" w:rsidRPr="00EB068F">
        <w:rPr>
          <w:rFonts w:cstheme="minorHAnsi"/>
          <w:szCs w:val="24"/>
        </w:rPr>
        <w:t>Ogólnopolski Turniej Wiedzy Pożarniczej</w:t>
      </w:r>
      <w:r w:rsidR="000142F5" w:rsidRPr="00EB068F">
        <w:rPr>
          <w:rFonts w:cstheme="minorHAnsi"/>
          <w:b/>
          <w:szCs w:val="24"/>
        </w:rPr>
        <w:t xml:space="preserve"> „Młodzież zapobiega pożarom” – etap gminny – I grupa wiekowa (ucz. kl. IV – II miejsce, ucz. kl. IV –III miejsce), II grupa wiekowa (ucz. kl. VIII – III miejsce, ucz. kl. VII – III miejsce).</w:t>
      </w:r>
    </w:p>
    <w:p w14:paraId="5EE4D2AD" w14:textId="10D156A9" w:rsidR="000142F5" w:rsidRPr="00EB068F" w:rsidRDefault="009757DA" w:rsidP="009757DA">
      <w:pPr>
        <w:pStyle w:val="Akapitzlist"/>
        <w:spacing w:after="0" w:line="240" w:lineRule="auto"/>
        <w:ind w:left="284" w:hanging="284"/>
        <w:jc w:val="both"/>
        <w:rPr>
          <w:rFonts w:cstheme="minorHAnsi"/>
          <w:szCs w:val="24"/>
        </w:rPr>
      </w:pPr>
      <w:r w:rsidRPr="00EB068F">
        <w:rPr>
          <w:rFonts w:cstheme="minorHAnsi"/>
          <w:szCs w:val="24"/>
        </w:rPr>
        <w:t xml:space="preserve">5. </w:t>
      </w:r>
      <w:r w:rsidR="000142F5" w:rsidRPr="00EB068F">
        <w:rPr>
          <w:rFonts w:cstheme="minorHAnsi"/>
          <w:szCs w:val="24"/>
        </w:rPr>
        <w:t>Ogólnopolski Turniej Wiedzy Pożarniczej</w:t>
      </w:r>
      <w:r w:rsidR="000142F5" w:rsidRPr="00EB068F">
        <w:rPr>
          <w:rFonts w:cstheme="minorHAnsi"/>
          <w:b/>
          <w:szCs w:val="24"/>
        </w:rPr>
        <w:t xml:space="preserve"> „Młodzież zapobiega pożarom” – etap powiatowy – I grupa wiekowa (ucz. kl. IV – IV miejsce), II grupa wiekowa (ucz. kl. VIII – I miejsce, ucz. kl. VII – VII miejsce</w:t>
      </w:r>
    </w:p>
    <w:p w14:paraId="0B731D5A" w14:textId="60A4AA83" w:rsidR="000142F5" w:rsidRPr="00EB068F" w:rsidRDefault="009757DA" w:rsidP="009757DA">
      <w:pPr>
        <w:pStyle w:val="Akapitzlist"/>
        <w:spacing w:after="0" w:line="240" w:lineRule="auto"/>
        <w:ind w:left="284" w:hanging="284"/>
        <w:jc w:val="both"/>
        <w:rPr>
          <w:rFonts w:cstheme="minorHAnsi"/>
          <w:b/>
          <w:szCs w:val="24"/>
        </w:rPr>
      </w:pPr>
      <w:r w:rsidRPr="00EB068F">
        <w:rPr>
          <w:rFonts w:cstheme="minorHAnsi"/>
          <w:b/>
          <w:szCs w:val="24"/>
        </w:rPr>
        <w:t xml:space="preserve">6. </w:t>
      </w:r>
      <w:r w:rsidR="000142F5" w:rsidRPr="00EB068F">
        <w:rPr>
          <w:rFonts w:cstheme="minorHAnsi"/>
          <w:b/>
          <w:szCs w:val="24"/>
        </w:rPr>
        <w:t xml:space="preserve">Uczeń </w:t>
      </w:r>
      <w:proofErr w:type="spellStart"/>
      <w:r w:rsidR="000142F5" w:rsidRPr="00EB068F">
        <w:rPr>
          <w:rFonts w:cstheme="minorHAnsi"/>
          <w:b/>
          <w:szCs w:val="24"/>
        </w:rPr>
        <w:t>kl.VIII</w:t>
      </w:r>
      <w:proofErr w:type="spellEnd"/>
      <w:r w:rsidR="000142F5" w:rsidRPr="00EB068F">
        <w:rPr>
          <w:rFonts w:cstheme="minorHAnsi"/>
          <w:b/>
          <w:szCs w:val="24"/>
        </w:rPr>
        <w:t xml:space="preserve"> wziął udział w eliminacjach wojewódzkich w </w:t>
      </w:r>
      <w:r w:rsidR="000142F5" w:rsidRPr="00EB068F">
        <w:rPr>
          <w:rFonts w:cstheme="minorHAnsi"/>
          <w:szCs w:val="24"/>
        </w:rPr>
        <w:t>Turnieju Wiedzy Pożarniczej</w:t>
      </w:r>
      <w:r w:rsidR="000142F5" w:rsidRPr="00EB068F">
        <w:rPr>
          <w:rFonts w:cstheme="minorHAnsi"/>
          <w:b/>
          <w:szCs w:val="24"/>
        </w:rPr>
        <w:t xml:space="preserve"> „Młodzież zapobiega pożarom”.</w:t>
      </w:r>
    </w:p>
    <w:p w14:paraId="5A39CBC1" w14:textId="119975F3" w:rsidR="000142F5" w:rsidRPr="00EB068F" w:rsidRDefault="009757DA" w:rsidP="009757DA">
      <w:pPr>
        <w:pStyle w:val="Akapitzlist"/>
        <w:spacing w:after="0" w:line="240" w:lineRule="auto"/>
        <w:ind w:left="284" w:hanging="284"/>
        <w:jc w:val="both"/>
        <w:rPr>
          <w:rFonts w:cstheme="minorHAnsi"/>
          <w:szCs w:val="24"/>
        </w:rPr>
      </w:pPr>
      <w:r w:rsidRPr="00EB068F">
        <w:rPr>
          <w:rFonts w:cstheme="minorHAnsi"/>
          <w:b/>
          <w:szCs w:val="24"/>
        </w:rPr>
        <w:t xml:space="preserve">7. </w:t>
      </w:r>
      <w:r w:rsidR="000142F5" w:rsidRPr="00EB068F">
        <w:rPr>
          <w:rFonts w:cstheme="minorHAnsi"/>
          <w:b/>
          <w:szCs w:val="24"/>
        </w:rPr>
        <w:t>W eliminacjach gminnych Ogólnopolskiego Turnieju Bezpieczeństwa w Ruchu Drogowym</w:t>
      </w:r>
      <w:r w:rsidR="000142F5" w:rsidRPr="00EB068F">
        <w:rPr>
          <w:rFonts w:cstheme="minorHAnsi"/>
          <w:szCs w:val="24"/>
        </w:rPr>
        <w:t xml:space="preserve"> uczniowie szkoły  w obydwu grupach wiekowych zajęli </w:t>
      </w:r>
      <w:r w:rsidR="000142F5" w:rsidRPr="00EB068F">
        <w:rPr>
          <w:rFonts w:cstheme="minorHAnsi"/>
          <w:b/>
          <w:szCs w:val="24"/>
        </w:rPr>
        <w:t>I miejsce</w:t>
      </w:r>
      <w:r w:rsidR="000142F5" w:rsidRPr="00EB068F">
        <w:rPr>
          <w:rFonts w:cstheme="minorHAnsi"/>
          <w:szCs w:val="24"/>
        </w:rPr>
        <w:t>.</w:t>
      </w:r>
    </w:p>
    <w:p w14:paraId="764A7E95" w14:textId="0F2CC320" w:rsidR="000142F5" w:rsidRPr="00EB068F" w:rsidRDefault="009757DA" w:rsidP="009757DA">
      <w:pPr>
        <w:pStyle w:val="Akapitzlist"/>
        <w:spacing w:after="0" w:line="240" w:lineRule="auto"/>
        <w:ind w:left="284" w:hanging="284"/>
        <w:jc w:val="both"/>
        <w:rPr>
          <w:rFonts w:cstheme="minorHAnsi"/>
          <w:b/>
          <w:szCs w:val="24"/>
        </w:rPr>
      </w:pPr>
      <w:r w:rsidRPr="00EB068F">
        <w:rPr>
          <w:rFonts w:cstheme="minorHAnsi"/>
          <w:szCs w:val="24"/>
        </w:rPr>
        <w:t>8. W</w:t>
      </w:r>
      <w:r w:rsidR="000142F5" w:rsidRPr="00EB068F">
        <w:rPr>
          <w:rFonts w:cstheme="minorHAnsi"/>
          <w:szCs w:val="24"/>
        </w:rPr>
        <w:t xml:space="preserve"> eliminacjach powiatowych</w:t>
      </w:r>
      <w:r w:rsidR="000142F5" w:rsidRPr="00EB068F">
        <w:rPr>
          <w:rFonts w:cstheme="minorHAnsi"/>
          <w:b/>
          <w:szCs w:val="24"/>
        </w:rPr>
        <w:t xml:space="preserve"> Ogólnopolskiego Turnieju Bezpieczeństwa w Ruchu Drogowym</w:t>
      </w:r>
      <w:r w:rsidR="000142F5" w:rsidRPr="00EB068F">
        <w:rPr>
          <w:rFonts w:cstheme="minorHAnsi"/>
          <w:szCs w:val="24"/>
        </w:rPr>
        <w:t xml:space="preserve"> uczniowie szkoły zdobyli gr I – </w:t>
      </w:r>
      <w:r w:rsidR="000142F5" w:rsidRPr="00EB068F">
        <w:rPr>
          <w:rFonts w:cstheme="minorHAnsi"/>
          <w:b/>
          <w:szCs w:val="24"/>
        </w:rPr>
        <w:t>IV miejsce</w:t>
      </w:r>
      <w:r w:rsidR="000142F5" w:rsidRPr="00EB068F">
        <w:rPr>
          <w:rFonts w:cstheme="minorHAnsi"/>
          <w:szCs w:val="24"/>
        </w:rPr>
        <w:t xml:space="preserve"> , </w:t>
      </w:r>
      <w:proofErr w:type="spellStart"/>
      <w:r w:rsidR="000142F5" w:rsidRPr="00EB068F">
        <w:rPr>
          <w:rFonts w:cstheme="minorHAnsi"/>
          <w:szCs w:val="24"/>
        </w:rPr>
        <w:t>gr.II</w:t>
      </w:r>
      <w:proofErr w:type="spellEnd"/>
      <w:r w:rsidR="000142F5" w:rsidRPr="00EB068F">
        <w:rPr>
          <w:rFonts w:cstheme="minorHAnsi"/>
          <w:szCs w:val="24"/>
        </w:rPr>
        <w:t xml:space="preserve"> – </w:t>
      </w:r>
      <w:r w:rsidR="000142F5" w:rsidRPr="00EB068F">
        <w:rPr>
          <w:rFonts w:cstheme="minorHAnsi"/>
          <w:b/>
          <w:szCs w:val="24"/>
        </w:rPr>
        <w:t>III miejsce.</w:t>
      </w:r>
    </w:p>
    <w:p w14:paraId="22E7014F" w14:textId="42B3C9AD" w:rsidR="000142F5" w:rsidRPr="00EB068F" w:rsidRDefault="009757DA" w:rsidP="009757DA">
      <w:pPr>
        <w:pStyle w:val="Akapitzlist"/>
        <w:spacing w:after="0" w:line="240" w:lineRule="auto"/>
        <w:ind w:left="284" w:hanging="284"/>
        <w:jc w:val="both"/>
        <w:rPr>
          <w:rFonts w:cstheme="minorHAnsi"/>
          <w:b/>
          <w:szCs w:val="24"/>
        </w:rPr>
      </w:pPr>
      <w:r w:rsidRPr="00EB068F">
        <w:rPr>
          <w:rFonts w:cstheme="minorHAnsi"/>
          <w:b/>
          <w:szCs w:val="24"/>
        </w:rPr>
        <w:lastRenderedPageBreak/>
        <w:t xml:space="preserve">9. </w:t>
      </w:r>
      <w:r w:rsidR="000142F5" w:rsidRPr="00EB068F">
        <w:rPr>
          <w:rFonts w:cstheme="minorHAnsi"/>
          <w:b/>
          <w:szCs w:val="24"/>
        </w:rPr>
        <w:t>W gminnym konkursie na Palm</w:t>
      </w:r>
      <w:r w:rsidRPr="00EB068F">
        <w:rPr>
          <w:rFonts w:cstheme="minorHAnsi"/>
          <w:b/>
          <w:szCs w:val="24"/>
        </w:rPr>
        <w:t>ę</w:t>
      </w:r>
      <w:r w:rsidR="000142F5" w:rsidRPr="00EB068F">
        <w:rPr>
          <w:rFonts w:cstheme="minorHAnsi"/>
          <w:b/>
          <w:szCs w:val="24"/>
        </w:rPr>
        <w:t xml:space="preserve"> Wielkanocną uczniowie kl. I </w:t>
      </w:r>
      <w:proofErr w:type="spellStart"/>
      <w:r w:rsidR="000142F5" w:rsidRPr="00EB068F">
        <w:rPr>
          <w:rFonts w:cstheme="minorHAnsi"/>
          <w:b/>
          <w:szCs w:val="24"/>
        </w:rPr>
        <w:t>i</w:t>
      </w:r>
      <w:proofErr w:type="spellEnd"/>
      <w:r w:rsidR="000142F5" w:rsidRPr="00EB068F">
        <w:rPr>
          <w:rFonts w:cstheme="minorHAnsi"/>
          <w:b/>
          <w:szCs w:val="24"/>
        </w:rPr>
        <w:t xml:space="preserve"> IV zajęli I miejsca</w:t>
      </w:r>
      <w:r w:rsidRPr="00EB068F">
        <w:rPr>
          <w:rFonts w:cstheme="minorHAnsi"/>
          <w:b/>
          <w:szCs w:val="24"/>
        </w:rPr>
        <w:t xml:space="preserve">, </w:t>
      </w:r>
      <w:r w:rsidR="000142F5" w:rsidRPr="00EB068F">
        <w:rPr>
          <w:rFonts w:cstheme="minorHAnsi"/>
          <w:b/>
          <w:szCs w:val="24"/>
        </w:rPr>
        <w:t xml:space="preserve">a 4 uczniów </w:t>
      </w:r>
      <w:proofErr w:type="spellStart"/>
      <w:r w:rsidR="000142F5" w:rsidRPr="00EB068F">
        <w:rPr>
          <w:rFonts w:cstheme="minorHAnsi"/>
          <w:b/>
          <w:szCs w:val="24"/>
        </w:rPr>
        <w:t>kl.IV</w:t>
      </w:r>
      <w:proofErr w:type="spellEnd"/>
      <w:r w:rsidR="000142F5" w:rsidRPr="00EB068F">
        <w:rPr>
          <w:rFonts w:cstheme="minorHAnsi"/>
          <w:b/>
          <w:szCs w:val="24"/>
        </w:rPr>
        <w:t xml:space="preserve"> zdobyło wyróżnienia.</w:t>
      </w:r>
    </w:p>
    <w:p w14:paraId="1329EBD3" w14:textId="4EF0097C" w:rsidR="000142F5" w:rsidRPr="00EB068F" w:rsidRDefault="009757DA" w:rsidP="009757DA">
      <w:pPr>
        <w:pStyle w:val="Akapitzlist"/>
        <w:spacing w:after="0" w:line="240" w:lineRule="auto"/>
        <w:ind w:left="284" w:hanging="284"/>
        <w:jc w:val="both"/>
        <w:rPr>
          <w:rFonts w:cstheme="minorHAnsi"/>
          <w:b/>
          <w:szCs w:val="24"/>
        </w:rPr>
      </w:pPr>
      <w:r w:rsidRPr="00EB068F">
        <w:rPr>
          <w:rFonts w:cstheme="minorHAnsi"/>
          <w:szCs w:val="24"/>
        </w:rPr>
        <w:t xml:space="preserve">10. </w:t>
      </w:r>
      <w:r w:rsidR="000142F5" w:rsidRPr="00EB068F">
        <w:rPr>
          <w:rFonts w:cstheme="minorHAnsi"/>
          <w:szCs w:val="24"/>
        </w:rPr>
        <w:t>W powiatowym konkursie kolęd i</w:t>
      </w:r>
      <w:r w:rsidR="000142F5" w:rsidRPr="00EB068F">
        <w:rPr>
          <w:rFonts w:cstheme="minorHAnsi"/>
          <w:b/>
          <w:szCs w:val="24"/>
        </w:rPr>
        <w:t xml:space="preserve"> </w:t>
      </w:r>
      <w:r w:rsidR="000142F5" w:rsidRPr="00EB068F">
        <w:rPr>
          <w:rFonts w:cstheme="minorHAnsi"/>
          <w:szCs w:val="24"/>
        </w:rPr>
        <w:t>pastorałek</w:t>
      </w:r>
      <w:r w:rsidR="000142F5" w:rsidRPr="00EB068F">
        <w:rPr>
          <w:rFonts w:cstheme="minorHAnsi"/>
          <w:b/>
          <w:szCs w:val="24"/>
        </w:rPr>
        <w:t xml:space="preserve"> „Hej kolęda, kolęda „ w Malborku, uczeń kl. VIII zdobył wyróżnienie.</w:t>
      </w:r>
    </w:p>
    <w:p w14:paraId="4A48B300" w14:textId="6DA2AF0E" w:rsidR="000142F5" w:rsidRPr="00EB068F" w:rsidRDefault="009757DA" w:rsidP="009757DA">
      <w:pPr>
        <w:pStyle w:val="Akapitzlist"/>
        <w:spacing w:after="0" w:line="240" w:lineRule="auto"/>
        <w:ind w:left="0"/>
        <w:jc w:val="both"/>
        <w:rPr>
          <w:rFonts w:cstheme="minorHAnsi"/>
          <w:b/>
          <w:szCs w:val="24"/>
        </w:rPr>
      </w:pPr>
      <w:r w:rsidRPr="00EB068F">
        <w:rPr>
          <w:rFonts w:cstheme="minorHAnsi"/>
          <w:b/>
          <w:szCs w:val="24"/>
        </w:rPr>
        <w:t>11.</w:t>
      </w:r>
      <w:r w:rsidR="000142F5" w:rsidRPr="00EB068F">
        <w:rPr>
          <w:rFonts w:cstheme="minorHAnsi"/>
          <w:b/>
          <w:szCs w:val="24"/>
        </w:rPr>
        <w:t xml:space="preserve"> </w:t>
      </w:r>
      <w:r w:rsidR="000142F5" w:rsidRPr="00EB068F">
        <w:rPr>
          <w:rFonts w:cstheme="minorHAnsi"/>
          <w:szCs w:val="24"/>
        </w:rPr>
        <w:t>W wojewódzkim konkursie</w:t>
      </w:r>
      <w:r w:rsidR="000142F5" w:rsidRPr="00EB068F">
        <w:rPr>
          <w:rFonts w:cstheme="minorHAnsi"/>
          <w:b/>
          <w:szCs w:val="24"/>
        </w:rPr>
        <w:t xml:space="preserve">” Kolej w twojej miejscowości” uczeń </w:t>
      </w:r>
      <w:proofErr w:type="spellStart"/>
      <w:r w:rsidR="000142F5" w:rsidRPr="00EB068F">
        <w:rPr>
          <w:rFonts w:cstheme="minorHAnsi"/>
          <w:b/>
          <w:szCs w:val="24"/>
        </w:rPr>
        <w:t>kl.III</w:t>
      </w:r>
      <w:proofErr w:type="spellEnd"/>
      <w:r w:rsidR="000142F5" w:rsidRPr="00EB068F">
        <w:rPr>
          <w:rFonts w:cstheme="minorHAnsi"/>
          <w:b/>
          <w:szCs w:val="24"/>
        </w:rPr>
        <w:t xml:space="preserve"> zdobył VI miejsce.</w:t>
      </w:r>
    </w:p>
    <w:p w14:paraId="6207ED6D" w14:textId="20AA3905" w:rsidR="000142F5" w:rsidRPr="00EB068F" w:rsidRDefault="009757DA" w:rsidP="009757DA">
      <w:pPr>
        <w:pStyle w:val="Akapitzlist"/>
        <w:spacing w:after="0" w:line="240" w:lineRule="auto"/>
        <w:ind w:left="426" w:hanging="426"/>
        <w:jc w:val="both"/>
        <w:rPr>
          <w:rFonts w:cstheme="minorHAnsi"/>
          <w:b/>
          <w:szCs w:val="24"/>
        </w:rPr>
      </w:pPr>
      <w:r w:rsidRPr="00EB068F">
        <w:rPr>
          <w:rFonts w:cstheme="minorHAnsi"/>
          <w:b/>
          <w:szCs w:val="24"/>
        </w:rPr>
        <w:t xml:space="preserve">12. </w:t>
      </w:r>
      <w:r w:rsidR="000142F5" w:rsidRPr="00EB068F">
        <w:rPr>
          <w:rFonts w:cstheme="minorHAnsi"/>
          <w:b/>
          <w:szCs w:val="24"/>
        </w:rPr>
        <w:t xml:space="preserve">Uczeń </w:t>
      </w:r>
      <w:proofErr w:type="spellStart"/>
      <w:r w:rsidR="000142F5" w:rsidRPr="00EB068F">
        <w:rPr>
          <w:rFonts w:cstheme="minorHAnsi"/>
          <w:b/>
          <w:szCs w:val="24"/>
        </w:rPr>
        <w:t>kl.III</w:t>
      </w:r>
      <w:proofErr w:type="spellEnd"/>
      <w:r w:rsidR="000142F5" w:rsidRPr="00EB068F">
        <w:rPr>
          <w:rFonts w:cstheme="minorHAnsi"/>
          <w:b/>
          <w:szCs w:val="24"/>
        </w:rPr>
        <w:t xml:space="preserve"> zdobył III miejsce w I powiatowym konkursie wiedzy o </w:t>
      </w:r>
      <w:proofErr w:type="spellStart"/>
      <w:r w:rsidR="000142F5" w:rsidRPr="00EB068F">
        <w:rPr>
          <w:rFonts w:cstheme="minorHAnsi"/>
          <w:b/>
          <w:szCs w:val="24"/>
        </w:rPr>
        <w:t>j.angielskim</w:t>
      </w:r>
      <w:proofErr w:type="spellEnd"/>
      <w:r w:rsidR="000142F5" w:rsidRPr="00EB068F">
        <w:rPr>
          <w:rFonts w:cstheme="minorHAnsi"/>
          <w:b/>
          <w:szCs w:val="24"/>
        </w:rPr>
        <w:t xml:space="preserve"> uczniów </w:t>
      </w:r>
      <w:proofErr w:type="spellStart"/>
      <w:r w:rsidR="000142F5" w:rsidRPr="00EB068F">
        <w:rPr>
          <w:rFonts w:cstheme="minorHAnsi"/>
          <w:b/>
          <w:szCs w:val="24"/>
        </w:rPr>
        <w:t>kl.III</w:t>
      </w:r>
      <w:proofErr w:type="spellEnd"/>
      <w:r w:rsidR="000142F5" w:rsidRPr="00EB068F">
        <w:rPr>
          <w:rFonts w:cstheme="minorHAnsi"/>
          <w:b/>
          <w:szCs w:val="24"/>
        </w:rPr>
        <w:t>.</w:t>
      </w:r>
    </w:p>
    <w:p w14:paraId="652C540C" w14:textId="122A7988" w:rsidR="000142F5" w:rsidRPr="00EB068F" w:rsidRDefault="009757DA" w:rsidP="009757DA">
      <w:pPr>
        <w:pStyle w:val="Akapitzlist"/>
        <w:spacing w:after="0" w:line="240" w:lineRule="auto"/>
        <w:ind w:left="426" w:hanging="426"/>
        <w:jc w:val="both"/>
        <w:rPr>
          <w:rFonts w:cstheme="minorHAnsi"/>
          <w:szCs w:val="24"/>
        </w:rPr>
      </w:pPr>
      <w:r w:rsidRPr="00EB068F">
        <w:rPr>
          <w:rFonts w:cstheme="minorHAnsi"/>
          <w:b/>
          <w:szCs w:val="24"/>
        </w:rPr>
        <w:t xml:space="preserve">13. </w:t>
      </w:r>
      <w:r w:rsidR="000142F5" w:rsidRPr="00EB068F">
        <w:rPr>
          <w:rFonts w:cstheme="minorHAnsi"/>
          <w:b/>
          <w:szCs w:val="24"/>
        </w:rPr>
        <w:t>Wyróżnienie w Ogólnopolskim Konkursie „Rosnę zdrowo” w ramach Kampanii Zachowaj Trzeźwy Umysł,</w:t>
      </w:r>
      <w:r w:rsidR="000142F5" w:rsidRPr="00EB068F">
        <w:rPr>
          <w:rFonts w:cstheme="minorHAnsi"/>
          <w:szCs w:val="24"/>
        </w:rPr>
        <w:t xml:space="preserve"> zdobyło 5 uczniów </w:t>
      </w:r>
      <w:proofErr w:type="spellStart"/>
      <w:r w:rsidR="000142F5" w:rsidRPr="00EB068F">
        <w:rPr>
          <w:rFonts w:cstheme="minorHAnsi"/>
          <w:szCs w:val="24"/>
        </w:rPr>
        <w:t>kl.II</w:t>
      </w:r>
      <w:proofErr w:type="spellEnd"/>
      <w:r w:rsidR="000142F5" w:rsidRPr="00EB068F">
        <w:rPr>
          <w:rFonts w:cstheme="minorHAnsi"/>
          <w:szCs w:val="24"/>
        </w:rPr>
        <w:t>.</w:t>
      </w:r>
    </w:p>
    <w:p w14:paraId="70A14E50" w14:textId="77777777" w:rsidR="000142F5" w:rsidRPr="009757DA" w:rsidRDefault="000142F5" w:rsidP="000142F5">
      <w:pPr>
        <w:pStyle w:val="Akapitzlist"/>
        <w:spacing w:after="0" w:line="360" w:lineRule="auto"/>
        <w:ind w:left="0"/>
        <w:jc w:val="both"/>
        <w:rPr>
          <w:rFonts w:ascii="Times New Roman" w:hAnsi="Times New Roman" w:cs="Times New Roman"/>
          <w:b/>
          <w:szCs w:val="24"/>
        </w:rPr>
      </w:pPr>
    </w:p>
    <w:p w14:paraId="774639DC" w14:textId="77777777" w:rsidR="000142F5" w:rsidRPr="002137B0" w:rsidRDefault="000142F5" w:rsidP="000142F5">
      <w:pPr>
        <w:spacing w:line="360" w:lineRule="auto"/>
        <w:jc w:val="both"/>
        <w:rPr>
          <w:rFonts w:ascii="Calibri" w:hAnsi="Calibri" w:cs="Calibri"/>
        </w:rPr>
      </w:pPr>
    </w:p>
    <w:p w14:paraId="7ED72184" w14:textId="7602445D" w:rsidR="00F732C9" w:rsidRDefault="00F732C9" w:rsidP="00F732C9">
      <w:r>
        <w:tab/>
        <w:t xml:space="preserve"> </w:t>
      </w:r>
    </w:p>
    <w:p w14:paraId="47D794A2" w14:textId="77777777" w:rsidR="000C4976" w:rsidRDefault="000C4976" w:rsidP="00CD4988">
      <w:pPr>
        <w:spacing w:after="0" w:line="259" w:lineRule="auto"/>
        <w:rPr>
          <w:b/>
        </w:rPr>
      </w:pPr>
    </w:p>
    <w:p w14:paraId="4E694757" w14:textId="77777777" w:rsidR="00156FD4" w:rsidRDefault="00156FD4" w:rsidP="00CD4988">
      <w:pPr>
        <w:spacing w:after="0" w:line="259" w:lineRule="auto"/>
        <w:rPr>
          <w:b/>
        </w:rPr>
      </w:pPr>
    </w:p>
    <w:p w14:paraId="10D79FBB" w14:textId="77777777" w:rsidR="00156FD4" w:rsidRDefault="00156FD4" w:rsidP="00CD4988">
      <w:pPr>
        <w:spacing w:after="0" w:line="259" w:lineRule="auto"/>
        <w:rPr>
          <w:b/>
        </w:rPr>
      </w:pPr>
    </w:p>
    <w:p w14:paraId="1284D1DC" w14:textId="77777777" w:rsidR="00156FD4" w:rsidRDefault="00156FD4" w:rsidP="00CD4988">
      <w:pPr>
        <w:spacing w:after="0" w:line="259" w:lineRule="auto"/>
        <w:rPr>
          <w:b/>
        </w:rPr>
      </w:pPr>
    </w:p>
    <w:p w14:paraId="487C804E" w14:textId="77777777" w:rsidR="00156FD4" w:rsidRDefault="00156FD4" w:rsidP="00CD4988">
      <w:pPr>
        <w:spacing w:after="0" w:line="259" w:lineRule="auto"/>
        <w:rPr>
          <w:b/>
        </w:rPr>
      </w:pPr>
    </w:p>
    <w:p w14:paraId="6D44004D" w14:textId="77777777" w:rsidR="00156FD4" w:rsidRDefault="00156FD4" w:rsidP="00CD4988">
      <w:pPr>
        <w:spacing w:after="0" w:line="259" w:lineRule="auto"/>
        <w:rPr>
          <w:b/>
        </w:rPr>
      </w:pPr>
    </w:p>
    <w:p w14:paraId="11B06235" w14:textId="77777777" w:rsidR="00156FD4" w:rsidRDefault="00156FD4" w:rsidP="00CD4988">
      <w:pPr>
        <w:spacing w:after="0" w:line="259" w:lineRule="auto"/>
        <w:rPr>
          <w:b/>
        </w:rPr>
      </w:pPr>
    </w:p>
    <w:p w14:paraId="3C97F4F1" w14:textId="77777777" w:rsidR="00156FD4" w:rsidRDefault="00156FD4" w:rsidP="00CD4988">
      <w:pPr>
        <w:spacing w:after="0" w:line="259" w:lineRule="auto"/>
        <w:rPr>
          <w:b/>
        </w:rPr>
      </w:pPr>
    </w:p>
    <w:p w14:paraId="0DCE8AD7" w14:textId="77777777" w:rsidR="00156FD4" w:rsidRDefault="00156FD4" w:rsidP="00CD4988">
      <w:pPr>
        <w:spacing w:after="0" w:line="259" w:lineRule="auto"/>
        <w:rPr>
          <w:b/>
        </w:rPr>
      </w:pPr>
    </w:p>
    <w:p w14:paraId="7128DEDB" w14:textId="77777777" w:rsidR="00156FD4" w:rsidRDefault="00156FD4" w:rsidP="00CD4988">
      <w:pPr>
        <w:spacing w:after="0" w:line="259" w:lineRule="auto"/>
        <w:rPr>
          <w:b/>
        </w:rPr>
      </w:pPr>
    </w:p>
    <w:p w14:paraId="6BAF4997" w14:textId="77777777" w:rsidR="00156FD4" w:rsidRDefault="00156FD4" w:rsidP="00CD4988">
      <w:pPr>
        <w:spacing w:after="0" w:line="259" w:lineRule="auto"/>
        <w:rPr>
          <w:b/>
        </w:rPr>
      </w:pPr>
    </w:p>
    <w:p w14:paraId="2D2F81FD" w14:textId="77777777" w:rsidR="00156FD4" w:rsidRDefault="00156FD4" w:rsidP="00CD4988">
      <w:pPr>
        <w:spacing w:after="0" w:line="259" w:lineRule="auto"/>
        <w:rPr>
          <w:b/>
        </w:rPr>
      </w:pPr>
    </w:p>
    <w:p w14:paraId="4ED3F16A" w14:textId="77777777" w:rsidR="00156FD4" w:rsidRDefault="00156FD4" w:rsidP="00CD4988">
      <w:pPr>
        <w:spacing w:after="0" w:line="259" w:lineRule="auto"/>
        <w:rPr>
          <w:b/>
        </w:rPr>
      </w:pPr>
    </w:p>
    <w:p w14:paraId="681D6698" w14:textId="77777777" w:rsidR="00156FD4" w:rsidRDefault="00156FD4" w:rsidP="00CD4988">
      <w:pPr>
        <w:spacing w:after="0" w:line="259" w:lineRule="auto"/>
        <w:rPr>
          <w:b/>
        </w:rPr>
      </w:pPr>
    </w:p>
    <w:p w14:paraId="4EC53E8F" w14:textId="77777777" w:rsidR="00156FD4" w:rsidRDefault="00156FD4" w:rsidP="00CD4988">
      <w:pPr>
        <w:spacing w:after="0" w:line="259" w:lineRule="auto"/>
        <w:rPr>
          <w:b/>
        </w:rPr>
      </w:pPr>
    </w:p>
    <w:p w14:paraId="48EBD79D" w14:textId="77777777" w:rsidR="00156FD4" w:rsidRDefault="00156FD4" w:rsidP="00CD4988">
      <w:pPr>
        <w:spacing w:after="0" w:line="259" w:lineRule="auto"/>
        <w:rPr>
          <w:b/>
        </w:rPr>
      </w:pPr>
    </w:p>
    <w:p w14:paraId="23C026BE" w14:textId="77777777" w:rsidR="00156FD4" w:rsidRDefault="00156FD4" w:rsidP="00CD4988">
      <w:pPr>
        <w:spacing w:after="0" w:line="259" w:lineRule="auto"/>
        <w:rPr>
          <w:b/>
        </w:rPr>
      </w:pPr>
    </w:p>
    <w:p w14:paraId="5E8B8688" w14:textId="77777777" w:rsidR="00156FD4" w:rsidRDefault="00156FD4" w:rsidP="00CD4988">
      <w:pPr>
        <w:spacing w:after="0" w:line="259" w:lineRule="auto"/>
        <w:rPr>
          <w:b/>
        </w:rPr>
      </w:pPr>
    </w:p>
    <w:p w14:paraId="1E3C525A" w14:textId="77777777" w:rsidR="00156FD4" w:rsidRDefault="00156FD4" w:rsidP="00CD4988">
      <w:pPr>
        <w:spacing w:after="0" w:line="259" w:lineRule="auto"/>
        <w:rPr>
          <w:b/>
        </w:rPr>
      </w:pPr>
    </w:p>
    <w:p w14:paraId="4CBF6315" w14:textId="77777777" w:rsidR="00156FD4" w:rsidRDefault="00156FD4" w:rsidP="00CD4988">
      <w:pPr>
        <w:spacing w:after="0" w:line="259" w:lineRule="auto"/>
        <w:rPr>
          <w:b/>
        </w:rPr>
      </w:pPr>
    </w:p>
    <w:p w14:paraId="4F8A3DA6" w14:textId="77777777" w:rsidR="00391241" w:rsidRDefault="00391241" w:rsidP="00CD4988">
      <w:pPr>
        <w:spacing w:after="0" w:line="259" w:lineRule="auto"/>
        <w:rPr>
          <w:b/>
        </w:rPr>
      </w:pPr>
    </w:p>
    <w:p w14:paraId="1793ED01" w14:textId="77777777" w:rsidR="00391241" w:rsidRDefault="00391241" w:rsidP="00CD4988">
      <w:pPr>
        <w:spacing w:after="0" w:line="259" w:lineRule="auto"/>
        <w:rPr>
          <w:b/>
        </w:rPr>
      </w:pPr>
    </w:p>
    <w:p w14:paraId="63A1CE79" w14:textId="77777777" w:rsidR="00391241" w:rsidRDefault="00391241" w:rsidP="00CD4988">
      <w:pPr>
        <w:spacing w:after="0" w:line="259" w:lineRule="auto"/>
        <w:rPr>
          <w:b/>
        </w:rPr>
      </w:pPr>
    </w:p>
    <w:p w14:paraId="732ACA1C" w14:textId="77777777" w:rsidR="00391241" w:rsidRDefault="00391241" w:rsidP="00CD4988">
      <w:pPr>
        <w:spacing w:after="0" w:line="259" w:lineRule="auto"/>
        <w:rPr>
          <w:b/>
        </w:rPr>
      </w:pPr>
    </w:p>
    <w:p w14:paraId="36C06136" w14:textId="77777777" w:rsidR="00391241" w:rsidRDefault="00391241" w:rsidP="00CD4988">
      <w:pPr>
        <w:spacing w:after="0" w:line="259" w:lineRule="auto"/>
        <w:rPr>
          <w:b/>
        </w:rPr>
      </w:pPr>
    </w:p>
    <w:p w14:paraId="723A23E3" w14:textId="77777777" w:rsidR="00391241" w:rsidRDefault="00391241" w:rsidP="00CD4988">
      <w:pPr>
        <w:spacing w:after="0" w:line="259" w:lineRule="auto"/>
        <w:rPr>
          <w:b/>
        </w:rPr>
      </w:pPr>
    </w:p>
    <w:p w14:paraId="2D104F26" w14:textId="77777777" w:rsidR="00391241" w:rsidRDefault="00391241" w:rsidP="00CD4988">
      <w:pPr>
        <w:spacing w:after="0" w:line="259" w:lineRule="auto"/>
        <w:rPr>
          <w:b/>
        </w:rPr>
      </w:pPr>
    </w:p>
    <w:p w14:paraId="0E23B770" w14:textId="77777777" w:rsidR="00391241" w:rsidRDefault="00391241" w:rsidP="00CD4988">
      <w:pPr>
        <w:spacing w:after="0" w:line="259" w:lineRule="auto"/>
        <w:rPr>
          <w:b/>
        </w:rPr>
      </w:pPr>
    </w:p>
    <w:p w14:paraId="555143B3" w14:textId="77777777" w:rsidR="00391241" w:rsidRDefault="00391241" w:rsidP="00CD4988">
      <w:pPr>
        <w:spacing w:after="0" w:line="259" w:lineRule="auto"/>
        <w:rPr>
          <w:b/>
        </w:rPr>
      </w:pPr>
    </w:p>
    <w:p w14:paraId="53085CF8" w14:textId="77777777" w:rsidR="00391241" w:rsidRDefault="00391241" w:rsidP="00CD4988">
      <w:pPr>
        <w:spacing w:after="0" w:line="259" w:lineRule="auto"/>
        <w:rPr>
          <w:b/>
        </w:rPr>
      </w:pPr>
    </w:p>
    <w:p w14:paraId="6A35D666" w14:textId="77777777" w:rsidR="00391241" w:rsidRDefault="00391241" w:rsidP="00CD4988">
      <w:pPr>
        <w:spacing w:after="0" w:line="259" w:lineRule="auto"/>
        <w:rPr>
          <w:b/>
        </w:rPr>
      </w:pPr>
    </w:p>
    <w:p w14:paraId="3E7704FC" w14:textId="77777777" w:rsidR="00156FD4" w:rsidRDefault="00156FD4" w:rsidP="00CD4988">
      <w:pPr>
        <w:spacing w:after="0" w:line="259" w:lineRule="auto"/>
        <w:rPr>
          <w:b/>
        </w:rPr>
      </w:pPr>
    </w:p>
    <w:p w14:paraId="664C87F6" w14:textId="77777777" w:rsidR="00156FD4" w:rsidRDefault="00156FD4" w:rsidP="00CD4988">
      <w:pPr>
        <w:spacing w:after="0" w:line="259" w:lineRule="auto"/>
        <w:rPr>
          <w:b/>
        </w:rPr>
      </w:pPr>
    </w:p>
    <w:p w14:paraId="6AB59E67" w14:textId="77777777" w:rsidR="00156FD4" w:rsidRDefault="00156FD4" w:rsidP="00CD4988">
      <w:pPr>
        <w:spacing w:after="0" w:line="259" w:lineRule="auto"/>
        <w:rPr>
          <w:b/>
        </w:rPr>
      </w:pPr>
    </w:p>
    <w:p w14:paraId="6B1B5E7C" w14:textId="77777777" w:rsidR="00156FD4" w:rsidRDefault="00156FD4" w:rsidP="00CD4988">
      <w:pPr>
        <w:spacing w:after="0" w:line="259" w:lineRule="auto"/>
        <w:rPr>
          <w:b/>
        </w:rPr>
      </w:pPr>
    </w:p>
    <w:p w14:paraId="24746D33" w14:textId="77777777" w:rsidR="00156FD4" w:rsidRDefault="00156FD4" w:rsidP="00CD4988">
      <w:pPr>
        <w:spacing w:after="0" w:line="259" w:lineRule="auto"/>
        <w:rPr>
          <w:b/>
        </w:rPr>
      </w:pPr>
    </w:p>
    <w:p w14:paraId="798E6D83" w14:textId="77777777" w:rsidR="00C6376E" w:rsidRPr="00C6376E" w:rsidRDefault="00C6376E" w:rsidP="00C6376E">
      <w:pPr>
        <w:spacing w:line="240" w:lineRule="auto"/>
        <w:rPr>
          <w:rFonts w:ascii="Times New Roman" w:hAnsi="Times New Roman" w:cs="Times New Roman"/>
          <w:b/>
          <w:bCs/>
          <w:sz w:val="24"/>
          <w:szCs w:val="24"/>
        </w:rPr>
      </w:pPr>
      <w:r w:rsidRPr="00C6376E">
        <w:rPr>
          <w:rFonts w:ascii="Times New Roman" w:hAnsi="Times New Roman" w:cs="Times New Roman"/>
          <w:b/>
          <w:bCs/>
          <w:sz w:val="24"/>
          <w:szCs w:val="24"/>
        </w:rPr>
        <w:lastRenderedPageBreak/>
        <w:t>11.4. Szkoła Podstawowa im. Bohaterów Września 1939 r. w Lisewie Malborskim</w:t>
      </w:r>
    </w:p>
    <w:p w14:paraId="680C461B" w14:textId="77777777" w:rsidR="00C6376E" w:rsidRPr="00C6376E" w:rsidRDefault="00C6376E" w:rsidP="00C6376E">
      <w:pPr>
        <w:spacing w:line="240" w:lineRule="auto"/>
        <w:jc w:val="both"/>
        <w:rPr>
          <w:rFonts w:ascii="Times New Roman" w:hAnsi="Times New Roman" w:cs="Times New Roman"/>
          <w:sz w:val="24"/>
          <w:szCs w:val="24"/>
        </w:rPr>
      </w:pPr>
      <w:r w:rsidRPr="00C6376E">
        <w:rPr>
          <w:rFonts w:ascii="Times New Roman" w:hAnsi="Times New Roman" w:cs="Times New Roman"/>
          <w:b/>
          <w:bCs/>
          <w:i/>
          <w:iCs/>
          <w:sz w:val="24"/>
          <w:szCs w:val="24"/>
        </w:rPr>
        <w:t>Granice obwodu szkoły</w:t>
      </w:r>
      <w:r w:rsidRPr="00C6376E">
        <w:rPr>
          <w:rFonts w:ascii="Times New Roman" w:hAnsi="Times New Roman" w:cs="Times New Roman"/>
          <w:b/>
          <w:bCs/>
          <w:sz w:val="24"/>
          <w:szCs w:val="24"/>
        </w:rPr>
        <w:t xml:space="preserve"> – </w:t>
      </w:r>
      <w:r w:rsidRPr="00C6376E">
        <w:rPr>
          <w:rFonts w:ascii="Times New Roman" w:hAnsi="Times New Roman" w:cs="Times New Roman"/>
          <w:sz w:val="24"/>
          <w:szCs w:val="24"/>
        </w:rPr>
        <w:t>miejscowości: Lisewo Malborskie, Boręty, Boręty Pierwsze, Boręty Drugie</w:t>
      </w:r>
    </w:p>
    <w:p w14:paraId="46E4241C" w14:textId="77777777" w:rsidR="00C6376E" w:rsidRDefault="00C6376E" w:rsidP="004B7BD7">
      <w:pPr>
        <w:spacing w:after="0" w:line="259" w:lineRule="auto"/>
        <w:rPr>
          <w:b/>
        </w:rPr>
      </w:pPr>
    </w:p>
    <w:p w14:paraId="289EAED4" w14:textId="362C6B68" w:rsidR="008D23C9" w:rsidRPr="007A680F" w:rsidRDefault="008D23C9" w:rsidP="007A680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Uczniowie i oddziały</w:t>
      </w:r>
    </w:p>
    <w:tbl>
      <w:tblPr>
        <w:tblW w:w="8673" w:type="dxa"/>
        <w:tblInd w:w="-65" w:type="dxa"/>
        <w:tblBorders>
          <w:top w:val="nil"/>
          <w:left w:val="nil"/>
          <w:bottom w:val="nil"/>
          <w:right w:val="nil"/>
          <w:insideH w:val="nil"/>
          <w:insideV w:val="nil"/>
        </w:tblBorders>
        <w:tblLayout w:type="fixed"/>
        <w:tblLook w:val="0600" w:firstRow="0" w:lastRow="0" w:firstColumn="0" w:lastColumn="0" w:noHBand="1" w:noVBand="1"/>
      </w:tblPr>
      <w:tblGrid>
        <w:gridCol w:w="2250"/>
        <w:gridCol w:w="1916"/>
        <w:gridCol w:w="2410"/>
        <w:gridCol w:w="2077"/>
        <w:gridCol w:w="20"/>
      </w:tblGrid>
      <w:tr w:rsidR="009C0F66" w:rsidRPr="009C0F66" w14:paraId="3ED276E2" w14:textId="77777777" w:rsidTr="000837EF">
        <w:trPr>
          <w:trHeight w:val="575"/>
        </w:trPr>
        <w:tc>
          <w:tcPr>
            <w:tcW w:w="416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1BE496" w14:textId="0A083671"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Od stycznia do sierpnia 202</w:t>
            </w:r>
            <w:r w:rsidR="005A550B">
              <w:rPr>
                <w:rFonts w:ascii="Times New Roman" w:eastAsia="Times New Roman" w:hAnsi="Times New Roman" w:cs="Times New Roman"/>
                <w:b/>
              </w:rPr>
              <w:t>4</w:t>
            </w:r>
            <w:r w:rsidRPr="009C0F66">
              <w:rPr>
                <w:rFonts w:ascii="Times New Roman" w:eastAsia="Times New Roman" w:hAnsi="Times New Roman" w:cs="Times New Roman"/>
                <w:b/>
              </w:rPr>
              <w:t xml:space="preserve"> r</w:t>
            </w:r>
          </w:p>
        </w:tc>
        <w:tc>
          <w:tcPr>
            <w:tcW w:w="4507" w:type="dxa"/>
            <w:gridSpan w:val="3"/>
            <w:tcBorders>
              <w:top w:val="single" w:sz="8" w:space="0" w:color="000000"/>
              <w:left w:val="nil"/>
              <w:bottom w:val="single" w:sz="8" w:space="0" w:color="000000"/>
              <w:right w:val="single" w:sz="8" w:space="0" w:color="000000"/>
            </w:tcBorders>
            <w:shd w:val="clear" w:color="auto" w:fill="auto"/>
            <w:tcMar>
              <w:top w:w="100" w:type="dxa"/>
              <w:left w:w="100" w:type="dxa"/>
              <w:bottom w:w="100" w:type="dxa"/>
              <w:right w:w="100" w:type="dxa"/>
            </w:tcMar>
          </w:tcPr>
          <w:p w14:paraId="681D1599" w14:textId="5F877610"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Od września do grudnia 202</w:t>
            </w:r>
            <w:r w:rsidR="005A550B">
              <w:rPr>
                <w:rFonts w:ascii="Times New Roman" w:eastAsia="Times New Roman" w:hAnsi="Times New Roman" w:cs="Times New Roman"/>
                <w:b/>
              </w:rPr>
              <w:t>4</w:t>
            </w:r>
            <w:r w:rsidRPr="009C0F66">
              <w:rPr>
                <w:rFonts w:ascii="Times New Roman" w:eastAsia="Times New Roman" w:hAnsi="Times New Roman" w:cs="Times New Roman"/>
                <w:b/>
              </w:rPr>
              <w:t xml:space="preserve"> r</w:t>
            </w:r>
          </w:p>
        </w:tc>
      </w:tr>
      <w:tr w:rsidR="009C0F66" w:rsidRPr="009C0F66" w14:paraId="055661F0" w14:textId="77777777" w:rsidTr="000837EF">
        <w:trPr>
          <w:gridAfter w:val="1"/>
          <w:wAfter w:w="20" w:type="dxa"/>
          <w:trHeight w:val="510"/>
        </w:trPr>
        <w:tc>
          <w:tcPr>
            <w:tcW w:w="225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2B278FF3"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Oddziały</w:t>
            </w:r>
          </w:p>
        </w:tc>
        <w:tc>
          <w:tcPr>
            <w:tcW w:w="191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7CA1A92"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Ilość uczniów</w:t>
            </w:r>
          </w:p>
        </w:tc>
        <w:tc>
          <w:tcPr>
            <w:tcW w:w="241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F6A1CD9"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Oddziały</w:t>
            </w:r>
          </w:p>
        </w:tc>
        <w:tc>
          <w:tcPr>
            <w:tcW w:w="207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4E16115"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Ilość uczniów</w:t>
            </w:r>
          </w:p>
        </w:tc>
      </w:tr>
      <w:tr w:rsidR="009C0F66" w:rsidRPr="009C0F66" w14:paraId="79A60019" w14:textId="77777777" w:rsidTr="00D70F68">
        <w:trPr>
          <w:gridAfter w:val="1"/>
          <w:wAfter w:w="20" w:type="dxa"/>
          <w:trHeight w:val="765"/>
        </w:trPr>
        <w:tc>
          <w:tcPr>
            <w:tcW w:w="225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5DF7D8AD" w14:textId="156F4AA6" w:rsidR="009C0F66" w:rsidRPr="009C0F66" w:rsidRDefault="005A550B" w:rsidP="00D70F68">
            <w:pPr>
              <w:spacing w:after="0" w:line="240" w:lineRule="auto"/>
              <w:ind w:right="828"/>
              <w:rPr>
                <w:rFonts w:ascii="Times New Roman" w:eastAsia="Times New Roman" w:hAnsi="Times New Roman" w:cs="Times New Roman"/>
              </w:rPr>
            </w:pPr>
            <w:r>
              <w:rPr>
                <w:rFonts w:ascii="Times New Roman" w:eastAsia="Times New Roman" w:hAnsi="Times New Roman" w:cs="Times New Roman"/>
              </w:rPr>
              <w:t>3</w:t>
            </w:r>
            <w:r w:rsidR="009C0F66" w:rsidRPr="009C0F66">
              <w:rPr>
                <w:rFonts w:ascii="Times New Roman" w:eastAsia="Times New Roman" w:hAnsi="Times New Roman" w:cs="Times New Roman"/>
              </w:rPr>
              <w:t xml:space="preserve"> oddziały przedszkolne</w:t>
            </w:r>
          </w:p>
        </w:tc>
        <w:tc>
          <w:tcPr>
            <w:tcW w:w="191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840504C" w14:textId="3B92A4E5" w:rsidR="009C0F66" w:rsidRPr="009C0F66" w:rsidRDefault="005A550B" w:rsidP="009C0F66">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60</w:t>
            </w:r>
          </w:p>
        </w:tc>
        <w:tc>
          <w:tcPr>
            <w:tcW w:w="241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6553938" w14:textId="73A372B0" w:rsidR="009C0F66" w:rsidRPr="009C0F66" w:rsidRDefault="000837EF" w:rsidP="00D70F68">
            <w:pPr>
              <w:spacing w:after="0" w:line="240" w:lineRule="auto"/>
              <w:ind w:right="930"/>
              <w:rPr>
                <w:rFonts w:ascii="Times New Roman" w:eastAsia="Times New Roman" w:hAnsi="Times New Roman" w:cs="Times New Roman"/>
              </w:rPr>
            </w:pPr>
            <w:r>
              <w:rPr>
                <w:rFonts w:ascii="Times New Roman" w:eastAsia="Times New Roman" w:hAnsi="Times New Roman" w:cs="Times New Roman"/>
              </w:rPr>
              <w:t>3</w:t>
            </w:r>
            <w:r w:rsidR="009C0F66" w:rsidRPr="009C0F66">
              <w:rPr>
                <w:rFonts w:ascii="Times New Roman" w:eastAsia="Times New Roman" w:hAnsi="Times New Roman" w:cs="Times New Roman"/>
              </w:rPr>
              <w:t xml:space="preserve"> oddziały przedszkolne</w:t>
            </w:r>
          </w:p>
        </w:tc>
        <w:tc>
          <w:tcPr>
            <w:tcW w:w="207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28594B1" w14:textId="70E569E3" w:rsidR="009C0F66" w:rsidRPr="009C0F66" w:rsidRDefault="005A550B" w:rsidP="00D70F68">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62</w:t>
            </w:r>
          </w:p>
        </w:tc>
      </w:tr>
      <w:tr w:rsidR="009C0F66" w:rsidRPr="009C0F66" w14:paraId="1C9FBE4D" w14:textId="77777777" w:rsidTr="000837EF">
        <w:trPr>
          <w:gridAfter w:val="1"/>
          <w:wAfter w:w="20" w:type="dxa"/>
          <w:trHeight w:val="840"/>
        </w:trPr>
        <w:tc>
          <w:tcPr>
            <w:tcW w:w="225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05EA8F4" w14:textId="409539F4" w:rsidR="009C0F66" w:rsidRPr="009C0F66" w:rsidRDefault="000837EF" w:rsidP="00D70F68">
            <w:pPr>
              <w:spacing w:after="0" w:line="240" w:lineRule="auto"/>
              <w:rPr>
                <w:rFonts w:ascii="Times New Roman" w:eastAsia="Times New Roman" w:hAnsi="Times New Roman" w:cs="Times New Roman"/>
              </w:rPr>
            </w:pPr>
            <w:r>
              <w:rPr>
                <w:rFonts w:ascii="Times New Roman" w:eastAsia="Times New Roman" w:hAnsi="Times New Roman" w:cs="Times New Roman"/>
              </w:rPr>
              <w:t>9</w:t>
            </w:r>
            <w:r w:rsidR="009C0F66" w:rsidRPr="009C0F66">
              <w:rPr>
                <w:rFonts w:ascii="Times New Roman" w:eastAsia="Times New Roman" w:hAnsi="Times New Roman" w:cs="Times New Roman"/>
              </w:rPr>
              <w:t xml:space="preserve"> oddziałów szkoły podstawowej</w:t>
            </w:r>
          </w:p>
        </w:tc>
        <w:tc>
          <w:tcPr>
            <w:tcW w:w="191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A848BCD" w14:textId="46879CA2" w:rsidR="009C0F66" w:rsidRPr="009C0F66" w:rsidRDefault="005A550B" w:rsidP="009C0F66">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94</w:t>
            </w:r>
          </w:p>
        </w:tc>
        <w:tc>
          <w:tcPr>
            <w:tcW w:w="241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9F43EB8" w14:textId="3B9B667F" w:rsidR="009C0F66" w:rsidRPr="009C0F66" w:rsidRDefault="000837EF" w:rsidP="00D70F68">
            <w:pPr>
              <w:spacing w:after="0" w:line="240" w:lineRule="auto"/>
              <w:ind w:right="505"/>
              <w:rPr>
                <w:rFonts w:ascii="Times New Roman" w:eastAsia="Times New Roman" w:hAnsi="Times New Roman" w:cs="Times New Roman"/>
              </w:rPr>
            </w:pPr>
            <w:r>
              <w:rPr>
                <w:rFonts w:ascii="Times New Roman" w:eastAsia="Times New Roman" w:hAnsi="Times New Roman" w:cs="Times New Roman"/>
              </w:rPr>
              <w:t>8</w:t>
            </w:r>
            <w:r w:rsidR="009C0F66" w:rsidRPr="009C0F66">
              <w:rPr>
                <w:rFonts w:ascii="Times New Roman" w:eastAsia="Times New Roman" w:hAnsi="Times New Roman" w:cs="Times New Roman"/>
              </w:rPr>
              <w:t xml:space="preserve"> oddziałów szkoły podstawowej</w:t>
            </w:r>
          </w:p>
        </w:tc>
        <w:tc>
          <w:tcPr>
            <w:tcW w:w="207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A16ED70" w14:textId="5FF19A2D" w:rsidR="009C0F66" w:rsidRPr="009C0F66" w:rsidRDefault="000837EF" w:rsidP="009C0F66">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9</w:t>
            </w:r>
            <w:r w:rsidR="005A550B">
              <w:rPr>
                <w:rFonts w:ascii="Times New Roman" w:eastAsia="Times New Roman" w:hAnsi="Times New Roman" w:cs="Times New Roman"/>
                <w:b/>
              </w:rPr>
              <w:t>6</w:t>
            </w:r>
          </w:p>
        </w:tc>
      </w:tr>
      <w:tr w:rsidR="009C0F66" w:rsidRPr="009C0F66" w14:paraId="5E7D6086" w14:textId="77777777" w:rsidTr="00D70F68">
        <w:trPr>
          <w:gridAfter w:val="1"/>
          <w:wAfter w:w="20" w:type="dxa"/>
          <w:trHeight w:val="429"/>
        </w:trPr>
        <w:tc>
          <w:tcPr>
            <w:tcW w:w="225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75456EE"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Łącznie</w:t>
            </w:r>
          </w:p>
        </w:tc>
        <w:tc>
          <w:tcPr>
            <w:tcW w:w="191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997C2D3" w14:textId="23A28D79"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1</w:t>
            </w:r>
            <w:r w:rsidR="005A550B">
              <w:rPr>
                <w:rFonts w:ascii="Times New Roman" w:eastAsia="Times New Roman" w:hAnsi="Times New Roman" w:cs="Times New Roman"/>
                <w:b/>
              </w:rPr>
              <w:t>54</w:t>
            </w:r>
          </w:p>
        </w:tc>
        <w:tc>
          <w:tcPr>
            <w:tcW w:w="241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E19F4BE" w14:textId="77777777"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 xml:space="preserve"> </w:t>
            </w:r>
          </w:p>
        </w:tc>
        <w:tc>
          <w:tcPr>
            <w:tcW w:w="207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4CED992" w14:textId="3AB69254" w:rsidR="009C0F66" w:rsidRPr="009C0F66" w:rsidRDefault="009C0F66" w:rsidP="009C0F66">
            <w:pPr>
              <w:spacing w:line="240" w:lineRule="auto"/>
              <w:jc w:val="center"/>
              <w:rPr>
                <w:rFonts w:ascii="Times New Roman" w:eastAsia="Times New Roman" w:hAnsi="Times New Roman" w:cs="Times New Roman"/>
                <w:b/>
              </w:rPr>
            </w:pPr>
            <w:r w:rsidRPr="009C0F66">
              <w:rPr>
                <w:rFonts w:ascii="Times New Roman" w:eastAsia="Times New Roman" w:hAnsi="Times New Roman" w:cs="Times New Roman"/>
                <w:b/>
              </w:rPr>
              <w:t>1</w:t>
            </w:r>
            <w:r w:rsidR="000837EF">
              <w:rPr>
                <w:rFonts w:ascii="Times New Roman" w:eastAsia="Times New Roman" w:hAnsi="Times New Roman" w:cs="Times New Roman"/>
                <w:b/>
              </w:rPr>
              <w:t>5</w:t>
            </w:r>
            <w:r w:rsidR="005A550B">
              <w:rPr>
                <w:rFonts w:ascii="Times New Roman" w:eastAsia="Times New Roman" w:hAnsi="Times New Roman" w:cs="Times New Roman"/>
                <w:b/>
              </w:rPr>
              <w:t>8</w:t>
            </w:r>
          </w:p>
        </w:tc>
      </w:tr>
    </w:tbl>
    <w:p w14:paraId="56A37E86" w14:textId="77777777" w:rsidR="008D23C9" w:rsidRDefault="008D23C9" w:rsidP="008D23C9">
      <w:pPr>
        <w:rPr>
          <w:rFonts w:ascii="Times New Roman" w:eastAsia="Times New Roman" w:hAnsi="Times New Roman" w:cs="Times New Roman"/>
          <w:b/>
          <w:color w:val="FF0000"/>
          <w:sz w:val="24"/>
          <w:szCs w:val="24"/>
        </w:rPr>
      </w:pPr>
    </w:p>
    <w:p w14:paraId="14FBEFBE" w14:textId="01476DE7" w:rsidR="009B7B42" w:rsidRPr="009B7B42" w:rsidRDefault="009B7B42" w:rsidP="009B7B42">
      <w:pPr>
        <w:spacing w:line="360" w:lineRule="auto"/>
        <w:rPr>
          <w:rFonts w:ascii="Times New Roman" w:eastAsia="Times New Roman" w:hAnsi="Times New Roman" w:cs="Times New Roman"/>
          <w:b/>
        </w:rPr>
      </w:pPr>
      <w:r w:rsidRPr="009B7B42">
        <w:rPr>
          <w:rFonts w:ascii="Times New Roman" w:eastAsia="Times New Roman" w:hAnsi="Times New Roman" w:cs="Times New Roman"/>
          <w:b/>
        </w:rPr>
        <w:t>Nauczyciele ( od 01.01.202</w:t>
      </w:r>
      <w:r w:rsidR="002B6501">
        <w:rPr>
          <w:rFonts w:ascii="Times New Roman" w:eastAsia="Times New Roman" w:hAnsi="Times New Roman" w:cs="Times New Roman"/>
          <w:b/>
        </w:rPr>
        <w:t>4</w:t>
      </w:r>
      <w:r w:rsidRPr="009B7B42">
        <w:rPr>
          <w:rFonts w:ascii="Times New Roman" w:eastAsia="Times New Roman" w:hAnsi="Times New Roman" w:cs="Times New Roman"/>
          <w:b/>
        </w:rPr>
        <w:t xml:space="preserve"> do 31.12.202</w:t>
      </w:r>
      <w:r w:rsidR="002B6501">
        <w:rPr>
          <w:rFonts w:ascii="Times New Roman" w:eastAsia="Times New Roman" w:hAnsi="Times New Roman" w:cs="Times New Roman"/>
          <w:b/>
        </w:rPr>
        <w:t>4</w:t>
      </w:r>
      <w:r w:rsidRPr="009B7B42">
        <w:rPr>
          <w:rFonts w:ascii="Times New Roman" w:eastAsia="Times New Roman" w:hAnsi="Times New Roman" w:cs="Times New Roman"/>
          <w:b/>
        </w:rPr>
        <w:t>)</w:t>
      </w:r>
    </w:p>
    <w:tbl>
      <w:tblPr>
        <w:tblW w:w="8736" w:type="dxa"/>
        <w:tblInd w:w="-147" w:type="dxa"/>
        <w:tblBorders>
          <w:top w:val="nil"/>
          <w:left w:val="nil"/>
          <w:bottom w:val="nil"/>
          <w:right w:val="nil"/>
          <w:insideH w:val="nil"/>
          <w:insideV w:val="nil"/>
        </w:tblBorders>
        <w:tblLayout w:type="fixed"/>
        <w:tblLook w:val="0600" w:firstRow="0" w:lastRow="0" w:firstColumn="0" w:lastColumn="0" w:noHBand="1" w:noVBand="1"/>
      </w:tblPr>
      <w:tblGrid>
        <w:gridCol w:w="1985"/>
        <w:gridCol w:w="992"/>
        <w:gridCol w:w="993"/>
        <w:gridCol w:w="992"/>
        <w:gridCol w:w="1254"/>
        <w:gridCol w:w="1140"/>
        <w:gridCol w:w="1380"/>
      </w:tblGrid>
      <w:tr w:rsidR="007621EB" w:rsidRPr="009B7B42" w14:paraId="45072257" w14:textId="77777777" w:rsidTr="00106BD5">
        <w:trPr>
          <w:trHeight w:val="353"/>
        </w:trPr>
        <w:tc>
          <w:tcPr>
            <w:tcW w:w="198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291455" w14:textId="6C2C463B" w:rsidR="007621EB" w:rsidRPr="009B7B42" w:rsidRDefault="007621EB" w:rsidP="009B7B42">
            <w:pPr>
              <w:spacing w:line="360" w:lineRule="auto"/>
              <w:rPr>
                <w:rFonts w:ascii="Times New Roman" w:eastAsia="Times New Roman" w:hAnsi="Times New Roman" w:cs="Times New Roman"/>
                <w:b/>
                <w:color w:val="FF0000"/>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2FDBF38" w14:textId="798F3C44" w:rsidR="007621EB" w:rsidRPr="009B7B42" w:rsidRDefault="007621EB" w:rsidP="009B7B42">
            <w:pPr>
              <w:spacing w:line="360" w:lineRule="auto"/>
              <w:rPr>
                <w:rFonts w:ascii="Times New Roman" w:eastAsia="Times New Roman" w:hAnsi="Times New Roman" w:cs="Times New Roman"/>
                <w:b/>
                <w:color w:val="FF0000"/>
                <w:sz w:val="18"/>
                <w:szCs w:val="18"/>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B9DA5FB" w14:textId="77777777" w:rsidR="007621EB" w:rsidRPr="009B7B42" w:rsidRDefault="007621EB" w:rsidP="009B7B42">
            <w:pPr>
              <w:spacing w:line="240" w:lineRule="auto"/>
              <w:rPr>
                <w:rFonts w:ascii="Times New Roman" w:eastAsia="Times New Roman" w:hAnsi="Times New Roman" w:cs="Times New Roman"/>
                <w:b/>
                <w:sz w:val="18"/>
                <w:szCs w:val="18"/>
              </w:rPr>
            </w:pPr>
            <w:r w:rsidRPr="009B7B42">
              <w:rPr>
                <w:rFonts w:ascii="Times New Roman" w:eastAsia="Times New Roman" w:hAnsi="Times New Roman" w:cs="Times New Roman"/>
                <w:b/>
                <w:sz w:val="18"/>
                <w:szCs w:val="18"/>
              </w:rPr>
              <w:t>osoby</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9F55179" w14:textId="77777777" w:rsidR="007621EB" w:rsidRPr="009B7B42" w:rsidRDefault="007621EB" w:rsidP="009B7B42">
            <w:pPr>
              <w:spacing w:line="240" w:lineRule="auto"/>
              <w:rPr>
                <w:rFonts w:ascii="Times New Roman" w:eastAsia="Times New Roman" w:hAnsi="Times New Roman" w:cs="Times New Roman"/>
                <w:b/>
                <w:sz w:val="18"/>
                <w:szCs w:val="18"/>
              </w:rPr>
            </w:pPr>
            <w:r w:rsidRPr="009B7B42">
              <w:rPr>
                <w:rFonts w:ascii="Times New Roman" w:eastAsia="Times New Roman" w:hAnsi="Times New Roman" w:cs="Times New Roman"/>
                <w:b/>
                <w:sz w:val="18"/>
                <w:szCs w:val="18"/>
              </w:rPr>
              <w:t>etaty</w:t>
            </w:r>
          </w:p>
        </w:tc>
        <w:tc>
          <w:tcPr>
            <w:tcW w:w="125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34346C7" w14:textId="77777777" w:rsidR="007621EB" w:rsidRPr="009B7B42" w:rsidRDefault="007621EB" w:rsidP="009B7B42">
            <w:pPr>
              <w:spacing w:line="240" w:lineRule="auto"/>
              <w:rPr>
                <w:rFonts w:ascii="Times New Roman" w:eastAsia="Times New Roman" w:hAnsi="Times New Roman" w:cs="Times New Roman"/>
                <w:b/>
                <w:sz w:val="18"/>
                <w:szCs w:val="18"/>
              </w:rPr>
            </w:pPr>
            <w:r w:rsidRPr="009B7B42">
              <w:rPr>
                <w:rFonts w:ascii="Times New Roman" w:eastAsia="Times New Roman" w:hAnsi="Times New Roman" w:cs="Times New Roman"/>
                <w:b/>
                <w:sz w:val="18"/>
                <w:szCs w:val="18"/>
              </w:rPr>
              <w:t>dyplomowani</w:t>
            </w: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6FF2680" w14:textId="77777777" w:rsidR="007621EB" w:rsidRPr="009B7B42" w:rsidRDefault="007621EB" w:rsidP="009B7B42">
            <w:pPr>
              <w:spacing w:line="240" w:lineRule="auto"/>
              <w:rPr>
                <w:rFonts w:ascii="Times New Roman" w:eastAsia="Times New Roman" w:hAnsi="Times New Roman" w:cs="Times New Roman"/>
                <w:b/>
                <w:sz w:val="18"/>
                <w:szCs w:val="18"/>
              </w:rPr>
            </w:pPr>
            <w:r w:rsidRPr="009B7B42">
              <w:rPr>
                <w:rFonts w:ascii="Times New Roman" w:eastAsia="Times New Roman" w:hAnsi="Times New Roman" w:cs="Times New Roman"/>
                <w:b/>
                <w:sz w:val="18"/>
                <w:szCs w:val="18"/>
              </w:rPr>
              <w:t>mianowani</w:t>
            </w:r>
          </w:p>
        </w:tc>
        <w:tc>
          <w:tcPr>
            <w:tcW w:w="138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574A6B0" w14:textId="4204B2CC" w:rsidR="007621EB" w:rsidRPr="009B7B42" w:rsidRDefault="007621EB" w:rsidP="009B7B42">
            <w:pPr>
              <w:spacing w:line="240" w:lineRule="auto"/>
              <w:rPr>
                <w:rFonts w:ascii="Times New Roman" w:eastAsia="Times New Roman" w:hAnsi="Times New Roman" w:cs="Times New Roman"/>
                <w:b/>
                <w:sz w:val="18"/>
                <w:szCs w:val="18"/>
              </w:rPr>
            </w:pPr>
            <w:r>
              <w:rPr>
                <w:rFonts w:ascii="Times New Roman" w:eastAsia="Times New Roman" w:hAnsi="Times New Roman" w:cs="Times New Roman"/>
                <w:b/>
                <w:sz w:val="18"/>
                <w:szCs w:val="18"/>
              </w:rPr>
              <w:t>początkujący</w:t>
            </w:r>
          </w:p>
        </w:tc>
      </w:tr>
      <w:tr w:rsidR="007621EB" w:rsidRPr="009B7B42" w14:paraId="1D72FFA5" w14:textId="77777777" w:rsidTr="00106BD5">
        <w:trPr>
          <w:trHeight w:val="1534"/>
        </w:trPr>
        <w:tc>
          <w:tcPr>
            <w:tcW w:w="1985"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632E71F" w14:textId="77777777" w:rsidR="007621EB" w:rsidRPr="009B7B42" w:rsidRDefault="007621EB" w:rsidP="00903589">
            <w:pPr>
              <w:spacing w:after="0" w:line="24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Nauczyciele</w:t>
            </w:r>
          </w:p>
          <w:p w14:paraId="79D96FCB" w14:textId="77777777" w:rsidR="007621EB" w:rsidRPr="009B7B42" w:rsidRDefault="007621EB" w:rsidP="00903589">
            <w:pPr>
              <w:spacing w:after="0" w:line="24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pełnozatrudnieni</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5A2AF4A" w14:textId="77777777" w:rsidR="007621EB" w:rsidRPr="009B7B42" w:rsidRDefault="007621EB" w:rsidP="009B7B42">
            <w:pPr>
              <w:spacing w:line="360" w:lineRule="auto"/>
              <w:rPr>
                <w:rFonts w:ascii="Times New Roman" w:eastAsia="Times New Roman" w:hAnsi="Times New Roman" w:cs="Times New Roman"/>
                <w:sz w:val="20"/>
                <w:szCs w:val="20"/>
              </w:rPr>
            </w:pPr>
            <w:r w:rsidRPr="009B7B42">
              <w:rPr>
                <w:rFonts w:ascii="Times New Roman" w:eastAsia="Times New Roman" w:hAnsi="Times New Roman" w:cs="Times New Roman"/>
                <w:sz w:val="20"/>
                <w:szCs w:val="20"/>
              </w:rPr>
              <w:t>I-VIII</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D2B7D20" w14:textId="0ED1EE09" w:rsidR="007621EB" w:rsidRPr="009B7B42" w:rsidRDefault="007621EB" w:rsidP="009B7B42">
            <w:pPr>
              <w:spacing w:line="36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2</w:t>
            </w:r>
            <w:r w:rsidR="002B6501">
              <w:rPr>
                <w:rFonts w:ascii="Times New Roman" w:eastAsia="Times New Roman" w:hAnsi="Times New Roman" w:cs="Times New Roman"/>
                <w:b/>
                <w:sz w:val="20"/>
                <w:szCs w:val="20"/>
              </w:rPr>
              <w:t>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86C2D43" w14:textId="024863B9" w:rsidR="007621EB" w:rsidRPr="009B7B42" w:rsidRDefault="007621EB" w:rsidP="009B7B42">
            <w:pPr>
              <w:spacing w:line="36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2</w:t>
            </w:r>
            <w:r>
              <w:rPr>
                <w:rFonts w:ascii="Times New Roman" w:eastAsia="Times New Roman" w:hAnsi="Times New Roman" w:cs="Times New Roman"/>
                <w:b/>
                <w:sz w:val="20"/>
                <w:szCs w:val="20"/>
              </w:rPr>
              <w:t>3,</w:t>
            </w:r>
            <w:r w:rsidR="002B6501">
              <w:rPr>
                <w:rFonts w:ascii="Times New Roman" w:eastAsia="Times New Roman" w:hAnsi="Times New Roman" w:cs="Times New Roman"/>
                <w:b/>
                <w:sz w:val="20"/>
                <w:szCs w:val="20"/>
              </w:rPr>
              <w:t>44</w:t>
            </w:r>
          </w:p>
        </w:tc>
        <w:tc>
          <w:tcPr>
            <w:tcW w:w="125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91127E7" w14:textId="0F4CDEF6" w:rsidR="007621EB" w:rsidRPr="009B7B42" w:rsidRDefault="007621EB" w:rsidP="009B7B42">
            <w:pPr>
              <w:spacing w:line="360" w:lineRule="auto"/>
              <w:jc w:val="center"/>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1</w:t>
            </w:r>
            <w:r w:rsidR="002B6501">
              <w:rPr>
                <w:rFonts w:ascii="Times New Roman" w:eastAsia="Times New Roman" w:hAnsi="Times New Roman" w:cs="Times New Roman"/>
                <w:b/>
                <w:sz w:val="20"/>
                <w:szCs w:val="20"/>
              </w:rPr>
              <w:t>0</w:t>
            </w:r>
          </w:p>
          <w:p w14:paraId="1234841D" w14:textId="7C974B48" w:rsidR="007621EB" w:rsidRPr="009B7B42" w:rsidRDefault="007621EB" w:rsidP="009B7B42">
            <w:pPr>
              <w:spacing w:line="360" w:lineRule="auto"/>
              <w:jc w:val="center"/>
              <w:rPr>
                <w:rFonts w:ascii="Times New Roman" w:eastAsia="Times New Roman" w:hAnsi="Times New Roman" w:cs="Times New Roman"/>
                <w:sz w:val="14"/>
                <w:szCs w:val="14"/>
              </w:rPr>
            </w:pPr>
            <w:r w:rsidRPr="009B7B42">
              <w:rPr>
                <w:rFonts w:ascii="Times New Roman" w:eastAsia="Times New Roman" w:hAnsi="Times New Roman" w:cs="Times New Roman"/>
                <w:sz w:val="14"/>
                <w:szCs w:val="14"/>
              </w:rPr>
              <w:t xml:space="preserve">( w tym </w:t>
            </w:r>
            <w:r>
              <w:rPr>
                <w:rFonts w:ascii="Times New Roman" w:eastAsia="Times New Roman" w:hAnsi="Times New Roman" w:cs="Times New Roman"/>
                <w:sz w:val="14"/>
                <w:szCs w:val="14"/>
              </w:rPr>
              <w:t>2</w:t>
            </w:r>
            <w:r w:rsidRPr="009B7B42">
              <w:rPr>
                <w:rFonts w:ascii="Times New Roman" w:eastAsia="Times New Roman" w:hAnsi="Times New Roman" w:cs="Times New Roman"/>
                <w:sz w:val="14"/>
                <w:szCs w:val="14"/>
              </w:rPr>
              <w:t xml:space="preserve"> os</w:t>
            </w:r>
            <w:r w:rsidR="00894D26">
              <w:rPr>
                <w:rFonts w:ascii="Times New Roman" w:eastAsia="Times New Roman" w:hAnsi="Times New Roman" w:cs="Times New Roman"/>
                <w:sz w:val="14"/>
                <w:szCs w:val="14"/>
              </w:rPr>
              <w:t>.</w:t>
            </w:r>
            <w:r w:rsidRPr="009B7B42">
              <w:rPr>
                <w:rFonts w:ascii="Times New Roman" w:eastAsia="Times New Roman" w:hAnsi="Times New Roman" w:cs="Times New Roman"/>
                <w:sz w:val="14"/>
                <w:szCs w:val="14"/>
              </w:rPr>
              <w:t xml:space="preserve">  na urlopie </w:t>
            </w:r>
            <w:r w:rsidR="002B6501">
              <w:rPr>
                <w:rFonts w:ascii="Times New Roman" w:eastAsia="Times New Roman" w:hAnsi="Times New Roman" w:cs="Times New Roman"/>
                <w:sz w:val="14"/>
                <w:szCs w:val="14"/>
              </w:rPr>
              <w:t>dla poratowania zdrowia</w:t>
            </w:r>
            <w:r w:rsidRPr="009B7B42">
              <w:rPr>
                <w:rFonts w:ascii="Times New Roman" w:eastAsia="Times New Roman" w:hAnsi="Times New Roman" w:cs="Times New Roman"/>
                <w:sz w:val="14"/>
                <w:szCs w:val="14"/>
              </w:rPr>
              <w:t xml:space="preserve"> )</w:t>
            </w: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3BD130C" w14:textId="763FB071" w:rsidR="007621EB" w:rsidRPr="009B7B42" w:rsidRDefault="002B6501" w:rsidP="009B7B42">
            <w:pPr>
              <w:spacing w:line="36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3</w:t>
            </w:r>
          </w:p>
          <w:p w14:paraId="079063EB" w14:textId="751EA2A2" w:rsidR="007621EB" w:rsidRPr="009B7B42" w:rsidRDefault="007621EB" w:rsidP="009B7B42">
            <w:pPr>
              <w:spacing w:line="360" w:lineRule="auto"/>
              <w:jc w:val="center"/>
              <w:rPr>
                <w:rFonts w:ascii="Times New Roman" w:eastAsia="Times New Roman" w:hAnsi="Times New Roman" w:cs="Times New Roman"/>
                <w:sz w:val="20"/>
                <w:szCs w:val="20"/>
              </w:rPr>
            </w:pPr>
          </w:p>
        </w:tc>
        <w:tc>
          <w:tcPr>
            <w:tcW w:w="138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955D675" w14:textId="13533316" w:rsidR="007621EB" w:rsidRPr="009B7B42" w:rsidRDefault="007621EB" w:rsidP="009B7B42">
            <w:pPr>
              <w:spacing w:line="360" w:lineRule="auto"/>
              <w:jc w:val="center"/>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w:t>
            </w:r>
            <w:r w:rsidR="002B6501">
              <w:rPr>
                <w:rFonts w:ascii="Times New Roman" w:eastAsia="Times New Roman" w:hAnsi="Times New Roman" w:cs="Times New Roman"/>
                <w:b/>
                <w:sz w:val="20"/>
                <w:szCs w:val="20"/>
              </w:rPr>
              <w:t>7</w:t>
            </w:r>
          </w:p>
          <w:p w14:paraId="7D112728" w14:textId="42F65BDD" w:rsidR="007621EB" w:rsidRPr="009B7B42" w:rsidRDefault="007621EB" w:rsidP="009B7B42">
            <w:pPr>
              <w:spacing w:line="360" w:lineRule="auto"/>
              <w:jc w:val="center"/>
              <w:rPr>
                <w:rFonts w:ascii="Times New Roman" w:eastAsia="Times New Roman" w:hAnsi="Times New Roman" w:cs="Times New Roman"/>
                <w:sz w:val="14"/>
                <w:szCs w:val="14"/>
              </w:rPr>
            </w:pPr>
            <w:r w:rsidRPr="009B7B42">
              <w:rPr>
                <w:rFonts w:ascii="Times New Roman" w:eastAsia="Times New Roman" w:hAnsi="Times New Roman" w:cs="Times New Roman"/>
                <w:sz w:val="14"/>
                <w:szCs w:val="14"/>
              </w:rPr>
              <w:t>( w tym 1 os</w:t>
            </w:r>
            <w:r w:rsidR="00894D26">
              <w:rPr>
                <w:rFonts w:ascii="Times New Roman" w:eastAsia="Times New Roman" w:hAnsi="Times New Roman" w:cs="Times New Roman"/>
                <w:sz w:val="14"/>
                <w:szCs w:val="14"/>
              </w:rPr>
              <w:t>.</w:t>
            </w:r>
            <w:r w:rsidRPr="009B7B42">
              <w:rPr>
                <w:rFonts w:ascii="Times New Roman" w:eastAsia="Times New Roman" w:hAnsi="Times New Roman" w:cs="Times New Roman"/>
                <w:sz w:val="14"/>
                <w:szCs w:val="14"/>
              </w:rPr>
              <w:t xml:space="preserve">  na </w:t>
            </w:r>
            <w:r w:rsidR="002B6501">
              <w:rPr>
                <w:rFonts w:ascii="Times New Roman" w:eastAsia="Times New Roman" w:hAnsi="Times New Roman" w:cs="Times New Roman"/>
                <w:sz w:val="14"/>
                <w:szCs w:val="14"/>
              </w:rPr>
              <w:t>urlopie macierzyńskim</w:t>
            </w:r>
            <w:r w:rsidRPr="009B7B42">
              <w:rPr>
                <w:rFonts w:ascii="Times New Roman" w:eastAsia="Times New Roman" w:hAnsi="Times New Roman" w:cs="Times New Roman"/>
                <w:sz w:val="14"/>
                <w:szCs w:val="14"/>
              </w:rPr>
              <w:t>)</w:t>
            </w:r>
          </w:p>
        </w:tc>
      </w:tr>
      <w:tr w:rsidR="007621EB" w:rsidRPr="009B7B42" w14:paraId="616AA849" w14:textId="77777777" w:rsidTr="00106BD5">
        <w:trPr>
          <w:trHeight w:val="1390"/>
        </w:trPr>
        <w:tc>
          <w:tcPr>
            <w:tcW w:w="1985"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FC61702" w14:textId="77777777" w:rsidR="007621EB" w:rsidRPr="009B7B42" w:rsidRDefault="007621EB" w:rsidP="009B7B42">
            <w:pPr>
              <w:widowControl w:val="0"/>
              <w:pBdr>
                <w:top w:val="nil"/>
                <w:left w:val="nil"/>
                <w:bottom w:val="nil"/>
                <w:right w:val="nil"/>
                <w:between w:val="nil"/>
              </w:pBdr>
              <w:spacing w:line="256" w:lineRule="auto"/>
              <w:rPr>
                <w:rFonts w:ascii="Times New Roman" w:eastAsia="Times New Roman" w:hAnsi="Times New Roman" w:cs="Times New Roman"/>
                <w:color w:val="FF000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D6D9F29" w14:textId="77777777" w:rsidR="007621EB" w:rsidRPr="002B6501" w:rsidRDefault="007621EB" w:rsidP="009B7B42">
            <w:pPr>
              <w:spacing w:line="360" w:lineRule="auto"/>
              <w:rPr>
                <w:rFonts w:ascii="Times New Roman" w:eastAsia="Times New Roman" w:hAnsi="Times New Roman" w:cs="Times New Roman"/>
                <w:sz w:val="20"/>
                <w:szCs w:val="20"/>
              </w:rPr>
            </w:pPr>
            <w:r w:rsidRPr="002B6501">
              <w:rPr>
                <w:rFonts w:ascii="Times New Roman" w:eastAsia="Times New Roman" w:hAnsi="Times New Roman" w:cs="Times New Roman"/>
                <w:sz w:val="20"/>
                <w:szCs w:val="20"/>
              </w:rPr>
              <w:t>IX-XII</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17FD645" w14:textId="3CE44E8C" w:rsidR="007621EB" w:rsidRPr="002B6501" w:rsidRDefault="007621EB" w:rsidP="009B7B42">
            <w:pPr>
              <w:spacing w:line="360" w:lineRule="auto"/>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20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4BB789" w14:textId="1B1D50E3" w:rsidR="007621EB" w:rsidRPr="002B6501" w:rsidRDefault="007621EB" w:rsidP="009B7B42">
            <w:pPr>
              <w:spacing w:line="360" w:lineRule="auto"/>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 xml:space="preserve"> 2</w:t>
            </w:r>
            <w:r w:rsidR="002B6501" w:rsidRPr="002B6501">
              <w:rPr>
                <w:rFonts w:ascii="Times New Roman" w:eastAsia="Times New Roman" w:hAnsi="Times New Roman" w:cs="Times New Roman"/>
                <w:b/>
                <w:sz w:val="20"/>
                <w:szCs w:val="20"/>
              </w:rPr>
              <w:t>1,68</w:t>
            </w:r>
          </w:p>
        </w:tc>
        <w:tc>
          <w:tcPr>
            <w:tcW w:w="125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3CCCB87" w14:textId="0D32A301" w:rsidR="007621EB" w:rsidRPr="002B6501" w:rsidRDefault="007621EB"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1</w:t>
            </w:r>
            <w:r w:rsidR="002B6501" w:rsidRPr="002B6501">
              <w:rPr>
                <w:rFonts w:ascii="Times New Roman" w:eastAsia="Times New Roman" w:hAnsi="Times New Roman" w:cs="Times New Roman"/>
                <w:b/>
                <w:sz w:val="20"/>
                <w:szCs w:val="20"/>
              </w:rPr>
              <w:t>1</w:t>
            </w:r>
          </w:p>
          <w:p w14:paraId="32A8C755" w14:textId="33D631E4" w:rsidR="007621EB" w:rsidRPr="002B6501" w:rsidRDefault="007621EB" w:rsidP="009B7B42">
            <w:pPr>
              <w:spacing w:line="360" w:lineRule="auto"/>
              <w:jc w:val="center"/>
              <w:rPr>
                <w:rFonts w:ascii="Times New Roman" w:eastAsia="Times New Roman" w:hAnsi="Times New Roman" w:cs="Times New Roman"/>
                <w:sz w:val="20"/>
                <w:szCs w:val="20"/>
              </w:rPr>
            </w:pPr>
            <w:r w:rsidRPr="002B6501">
              <w:rPr>
                <w:rFonts w:ascii="Times New Roman" w:eastAsia="Times New Roman" w:hAnsi="Times New Roman" w:cs="Times New Roman"/>
                <w:sz w:val="14"/>
                <w:szCs w:val="14"/>
              </w:rPr>
              <w:t xml:space="preserve">( w tym </w:t>
            </w:r>
            <w:r w:rsidR="002B6501" w:rsidRPr="002B6501">
              <w:rPr>
                <w:rFonts w:ascii="Times New Roman" w:eastAsia="Times New Roman" w:hAnsi="Times New Roman" w:cs="Times New Roman"/>
                <w:sz w:val="14"/>
                <w:szCs w:val="14"/>
              </w:rPr>
              <w:t>1</w:t>
            </w:r>
            <w:r w:rsidRPr="002B6501">
              <w:rPr>
                <w:rFonts w:ascii="Times New Roman" w:eastAsia="Times New Roman" w:hAnsi="Times New Roman" w:cs="Times New Roman"/>
                <w:sz w:val="14"/>
                <w:szCs w:val="14"/>
              </w:rPr>
              <w:t xml:space="preserve"> os</w:t>
            </w:r>
            <w:r w:rsidR="00894D26" w:rsidRPr="002B6501">
              <w:rPr>
                <w:rFonts w:ascii="Times New Roman" w:eastAsia="Times New Roman" w:hAnsi="Times New Roman" w:cs="Times New Roman"/>
                <w:sz w:val="14"/>
                <w:szCs w:val="14"/>
              </w:rPr>
              <w:t>.</w:t>
            </w:r>
            <w:r w:rsidRPr="002B6501">
              <w:rPr>
                <w:rFonts w:ascii="Times New Roman" w:eastAsia="Times New Roman" w:hAnsi="Times New Roman" w:cs="Times New Roman"/>
                <w:sz w:val="14"/>
                <w:szCs w:val="14"/>
              </w:rPr>
              <w:t xml:space="preserve">  na urlopie dla poratowania zdrowia )</w:t>
            </w: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FF3DC70" w14:textId="56EDA42B" w:rsidR="007621EB" w:rsidRPr="002B6501" w:rsidRDefault="002B6501"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2</w:t>
            </w:r>
          </w:p>
          <w:p w14:paraId="195C7AA3" w14:textId="77777777" w:rsidR="007621EB" w:rsidRPr="002B6501" w:rsidRDefault="007621EB" w:rsidP="009B7B42">
            <w:pPr>
              <w:spacing w:line="360" w:lineRule="auto"/>
              <w:jc w:val="center"/>
              <w:rPr>
                <w:rFonts w:ascii="Times New Roman" w:eastAsia="Times New Roman" w:hAnsi="Times New Roman" w:cs="Times New Roman"/>
                <w:sz w:val="20"/>
                <w:szCs w:val="20"/>
              </w:rPr>
            </w:pPr>
          </w:p>
        </w:tc>
        <w:tc>
          <w:tcPr>
            <w:tcW w:w="138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BD9750E" w14:textId="4B516A02" w:rsidR="007621EB" w:rsidRPr="002B6501" w:rsidRDefault="007621EB"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7</w:t>
            </w:r>
          </w:p>
          <w:p w14:paraId="306C4DE6" w14:textId="75BFE0BB" w:rsidR="007621EB" w:rsidRPr="002B6501" w:rsidRDefault="007621EB" w:rsidP="009B7B42">
            <w:pPr>
              <w:spacing w:line="360" w:lineRule="auto"/>
              <w:jc w:val="center"/>
              <w:rPr>
                <w:rFonts w:ascii="Times New Roman" w:eastAsia="Times New Roman" w:hAnsi="Times New Roman" w:cs="Times New Roman"/>
                <w:sz w:val="14"/>
                <w:szCs w:val="14"/>
              </w:rPr>
            </w:pPr>
          </w:p>
        </w:tc>
      </w:tr>
      <w:tr w:rsidR="007621EB" w:rsidRPr="009B7B42" w14:paraId="5A35D0C5" w14:textId="77777777" w:rsidTr="007621EB">
        <w:trPr>
          <w:trHeight w:val="815"/>
        </w:trPr>
        <w:tc>
          <w:tcPr>
            <w:tcW w:w="1985"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3C6EAA2" w14:textId="77777777" w:rsidR="007621EB" w:rsidRPr="009B7B42" w:rsidRDefault="007621EB" w:rsidP="00903589">
            <w:pPr>
              <w:spacing w:after="0" w:line="24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Nauczyciele</w:t>
            </w:r>
          </w:p>
          <w:p w14:paraId="11243B32" w14:textId="77777777" w:rsidR="007621EB" w:rsidRPr="009B7B42" w:rsidRDefault="007621EB" w:rsidP="00903589">
            <w:pPr>
              <w:spacing w:after="0" w:line="24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niepełnozatrudnieni</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5FFA7AF" w14:textId="77777777" w:rsidR="007621EB" w:rsidRPr="009B7B42" w:rsidRDefault="007621EB" w:rsidP="009B7B42">
            <w:pPr>
              <w:spacing w:line="360" w:lineRule="auto"/>
              <w:rPr>
                <w:rFonts w:ascii="Times New Roman" w:eastAsia="Times New Roman" w:hAnsi="Times New Roman" w:cs="Times New Roman"/>
                <w:sz w:val="20"/>
                <w:szCs w:val="20"/>
              </w:rPr>
            </w:pPr>
            <w:r w:rsidRPr="009B7B42">
              <w:rPr>
                <w:rFonts w:ascii="Times New Roman" w:eastAsia="Times New Roman" w:hAnsi="Times New Roman" w:cs="Times New Roman"/>
                <w:sz w:val="20"/>
                <w:szCs w:val="20"/>
              </w:rPr>
              <w:t>I-VIII</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BD0B918" w14:textId="77D6FC38" w:rsidR="007621EB" w:rsidRPr="009B7B42" w:rsidRDefault="007621EB" w:rsidP="009B7B42">
            <w:pPr>
              <w:spacing w:line="36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w:t>
            </w:r>
            <w:r w:rsidR="002B6501">
              <w:rPr>
                <w:rFonts w:ascii="Times New Roman" w:eastAsia="Times New Roman" w:hAnsi="Times New Roman" w:cs="Times New Roman"/>
                <w:b/>
                <w:sz w:val="20"/>
                <w:szCs w:val="20"/>
              </w:rPr>
              <w:t>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159A35E" w14:textId="4CAF061E" w:rsidR="007621EB" w:rsidRPr="009B7B42" w:rsidRDefault="007621EB" w:rsidP="009B7B42">
            <w:pPr>
              <w:spacing w:line="360" w:lineRule="auto"/>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w:t>
            </w:r>
            <w:r w:rsidR="002B6501">
              <w:rPr>
                <w:rFonts w:ascii="Times New Roman" w:eastAsia="Times New Roman" w:hAnsi="Times New Roman" w:cs="Times New Roman"/>
                <w:b/>
                <w:sz w:val="20"/>
                <w:szCs w:val="20"/>
              </w:rPr>
              <w:t>2,75</w:t>
            </w:r>
          </w:p>
        </w:tc>
        <w:tc>
          <w:tcPr>
            <w:tcW w:w="125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6DCF1DC" w14:textId="6C681AEC" w:rsidR="007621EB" w:rsidRPr="009B7B42" w:rsidRDefault="002B6501" w:rsidP="009B7B42">
            <w:pPr>
              <w:spacing w:line="36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1</w:t>
            </w: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5378546" w14:textId="05E419F1" w:rsidR="007621EB" w:rsidRPr="009B7B42" w:rsidRDefault="007621EB" w:rsidP="009B7B42">
            <w:pPr>
              <w:spacing w:line="360" w:lineRule="auto"/>
              <w:jc w:val="center"/>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 xml:space="preserve"> </w:t>
            </w:r>
            <w:r w:rsidR="002B6501">
              <w:rPr>
                <w:rFonts w:ascii="Times New Roman" w:eastAsia="Times New Roman" w:hAnsi="Times New Roman" w:cs="Times New Roman"/>
                <w:b/>
                <w:sz w:val="20"/>
                <w:szCs w:val="20"/>
              </w:rPr>
              <w:t>2</w:t>
            </w:r>
          </w:p>
          <w:p w14:paraId="7E00B980" w14:textId="77777777" w:rsidR="007621EB" w:rsidRPr="009B7B42" w:rsidRDefault="007621EB" w:rsidP="009B7B42">
            <w:pPr>
              <w:spacing w:line="360" w:lineRule="auto"/>
              <w:jc w:val="center"/>
              <w:rPr>
                <w:rFonts w:ascii="Times New Roman" w:eastAsia="Times New Roman" w:hAnsi="Times New Roman" w:cs="Times New Roman"/>
                <w:sz w:val="14"/>
                <w:szCs w:val="14"/>
              </w:rPr>
            </w:pPr>
          </w:p>
        </w:tc>
        <w:tc>
          <w:tcPr>
            <w:tcW w:w="138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CD952FD" w14:textId="77777777" w:rsidR="007621EB" w:rsidRPr="009B7B42" w:rsidRDefault="007621EB" w:rsidP="009B7B42">
            <w:pPr>
              <w:spacing w:line="360" w:lineRule="auto"/>
              <w:jc w:val="center"/>
              <w:rPr>
                <w:rFonts w:ascii="Times New Roman" w:eastAsia="Times New Roman" w:hAnsi="Times New Roman" w:cs="Times New Roman"/>
                <w:b/>
                <w:sz w:val="20"/>
                <w:szCs w:val="20"/>
              </w:rPr>
            </w:pPr>
            <w:r w:rsidRPr="009B7B42">
              <w:rPr>
                <w:rFonts w:ascii="Times New Roman" w:eastAsia="Times New Roman" w:hAnsi="Times New Roman" w:cs="Times New Roman"/>
                <w:b/>
                <w:sz w:val="20"/>
                <w:szCs w:val="20"/>
              </w:rPr>
              <w:t>2</w:t>
            </w:r>
          </w:p>
        </w:tc>
      </w:tr>
      <w:tr w:rsidR="007621EB" w:rsidRPr="009B7B42" w14:paraId="785D0B15" w14:textId="77777777" w:rsidTr="007621EB">
        <w:trPr>
          <w:trHeight w:val="815"/>
        </w:trPr>
        <w:tc>
          <w:tcPr>
            <w:tcW w:w="1985"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D96EF41" w14:textId="77777777" w:rsidR="007621EB" w:rsidRPr="009B7B42" w:rsidRDefault="007621EB" w:rsidP="009B7B42">
            <w:pPr>
              <w:widowControl w:val="0"/>
              <w:pBdr>
                <w:top w:val="nil"/>
                <w:left w:val="nil"/>
                <w:bottom w:val="nil"/>
                <w:right w:val="nil"/>
                <w:between w:val="nil"/>
              </w:pBdr>
              <w:spacing w:line="256" w:lineRule="auto"/>
              <w:rPr>
                <w:rFonts w:ascii="Times New Roman" w:eastAsia="Times New Roman" w:hAnsi="Times New Roman" w:cs="Times New Roman"/>
                <w:color w:val="FF000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2657AB7" w14:textId="77777777" w:rsidR="007621EB" w:rsidRPr="002B6501" w:rsidRDefault="007621EB" w:rsidP="009B7B42">
            <w:pPr>
              <w:spacing w:line="360" w:lineRule="auto"/>
              <w:rPr>
                <w:rFonts w:ascii="Times New Roman" w:eastAsia="Times New Roman" w:hAnsi="Times New Roman" w:cs="Times New Roman"/>
                <w:sz w:val="20"/>
                <w:szCs w:val="20"/>
              </w:rPr>
            </w:pPr>
            <w:r w:rsidRPr="002B6501">
              <w:rPr>
                <w:rFonts w:ascii="Times New Roman" w:eastAsia="Times New Roman" w:hAnsi="Times New Roman" w:cs="Times New Roman"/>
                <w:sz w:val="20"/>
                <w:szCs w:val="20"/>
              </w:rPr>
              <w:t>IX-XII</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A2179C1" w14:textId="09325733" w:rsidR="007621EB" w:rsidRPr="002B6501" w:rsidRDefault="007621EB" w:rsidP="009B7B42">
            <w:pPr>
              <w:spacing w:line="360" w:lineRule="auto"/>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 xml:space="preserve"> 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148883A" w14:textId="71CA3B78" w:rsidR="007621EB" w:rsidRPr="002B6501" w:rsidRDefault="007621EB" w:rsidP="009B7B42">
            <w:pPr>
              <w:spacing w:line="360" w:lineRule="auto"/>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2,</w:t>
            </w:r>
            <w:r w:rsidR="002B6501" w:rsidRPr="002B6501">
              <w:rPr>
                <w:rFonts w:ascii="Times New Roman" w:eastAsia="Times New Roman" w:hAnsi="Times New Roman" w:cs="Times New Roman"/>
                <w:b/>
                <w:sz w:val="20"/>
                <w:szCs w:val="20"/>
              </w:rPr>
              <w:t>53</w:t>
            </w:r>
          </w:p>
        </w:tc>
        <w:tc>
          <w:tcPr>
            <w:tcW w:w="125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69F02DD" w14:textId="04852473" w:rsidR="007621EB" w:rsidRPr="002B6501" w:rsidRDefault="007621EB"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1</w:t>
            </w:r>
          </w:p>
          <w:p w14:paraId="6D3D8EC1" w14:textId="77777777" w:rsidR="007621EB" w:rsidRPr="002B6501" w:rsidRDefault="007621EB" w:rsidP="009B7B42">
            <w:pPr>
              <w:spacing w:line="360" w:lineRule="auto"/>
              <w:jc w:val="center"/>
              <w:rPr>
                <w:rFonts w:ascii="Times New Roman" w:eastAsia="Times New Roman" w:hAnsi="Times New Roman" w:cs="Times New Roman"/>
                <w:sz w:val="20"/>
                <w:szCs w:val="20"/>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D9A8456" w14:textId="77777777" w:rsidR="007621EB" w:rsidRPr="002B6501" w:rsidRDefault="007621EB"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2</w:t>
            </w:r>
          </w:p>
        </w:tc>
        <w:tc>
          <w:tcPr>
            <w:tcW w:w="138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BD3CBC1" w14:textId="77777777" w:rsidR="007621EB" w:rsidRPr="002B6501" w:rsidRDefault="007621EB" w:rsidP="009B7B42">
            <w:pPr>
              <w:spacing w:line="360" w:lineRule="auto"/>
              <w:jc w:val="center"/>
              <w:rPr>
                <w:rFonts w:ascii="Times New Roman" w:eastAsia="Times New Roman" w:hAnsi="Times New Roman" w:cs="Times New Roman"/>
                <w:b/>
                <w:sz w:val="20"/>
                <w:szCs w:val="20"/>
              </w:rPr>
            </w:pPr>
            <w:r w:rsidRPr="002B6501">
              <w:rPr>
                <w:rFonts w:ascii="Times New Roman" w:eastAsia="Times New Roman" w:hAnsi="Times New Roman" w:cs="Times New Roman"/>
                <w:b/>
                <w:sz w:val="20"/>
                <w:szCs w:val="20"/>
              </w:rPr>
              <w:t>2</w:t>
            </w:r>
          </w:p>
        </w:tc>
      </w:tr>
    </w:tbl>
    <w:p w14:paraId="33EB0093" w14:textId="5981D69A" w:rsidR="00E94B4B" w:rsidRDefault="008D23C9" w:rsidP="00692F30">
      <w:pPr>
        <w:spacing w:after="240"/>
        <w:ind w:right="42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Administracja i obsługa</w:t>
      </w:r>
    </w:p>
    <w:tbl>
      <w:tblPr>
        <w:tblW w:w="7938" w:type="dxa"/>
        <w:tblInd w:w="-10" w:type="dxa"/>
        <w:tblLayout w:type="fixed"/>
        <w:tblCellMar>
          <w:top w:w="100" w:type="dxa"/>
          <w:left w:w="100" w:type="dxa"/>
          <w:bottom w:w="100" w:type="dxa"/>
          <w:right w:w="100" w:type="dxa"/>
        </w:tblCellMar>
        <w:tblLook w:val="0600" w:firstRow="0" w:lastRow="0" w:firstColumn="0" w:lastColumn="0" w:noHBand="1" w:noVBand="1"/>
      </w:tblPr>
      <w:tblGrid>
        <w:gridCol w:w="2268"/>
        <w:gridCol w:w="2835"/>
        <w:gridCol w:w="2835"/>
      </w:tblGrid>
      <w:tr w:rsidR="008D23C9" w14:paraId="02EDF54B" w14:textId="77777777" w:rsidTr="00692F30">
        <w:trPr>
          <w:trHeight w:val="454"/>
        </w:trPr>
        <w:tc>
          <w:tcPr>
            <w:tcW w:w="2268" w:type="dxa"/>
            <w:tcBorders>
              <w:top w:val="single" w:sz="8" w:space="0" w:color="000000"/>
              <w:left w:val="single" w:sz="8" w:space="0" w:color="000000"/>
              <w:bottom w:val="single" w:sz="8" w:space="0" w:color="000000"/>
              <w:right w:val="single" w:sz="8" w:space="0" w:color="000000"/>
            </w:tcBorders>
            <w:shd w:val="clear" w:color="auto" w:fill="auto"/>
          </w:tcPr>
          <w:p w14:paraId="72507BA3" w14:textId="77777777" w:rsidR="008D23C9" w:rsidRDefault="008D23C9" w:rsidP="00FC1B3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c>
          <w:tcPr>
            <w:tcW w:w="2835" w:type="dxa"/>
            <w:tcBorders>
              <w:top w:val="single" w:sz="8" w:space="0" w:color="000000"/>
              <w:bottom w:val="single" w:sz="8" w:space="0" w:color="000000"/>
              <w:right w:val="single" w:sz="8" w:space="0" w:color="000000"/>
            </w:tcBorders>
            <w:shd w:val="clear" w:color="auto" w:fill="auto"/>
          </w:tcPr>
          <w:p w14:paraId="14A40977" w14:textId="77777777" w:rsidR="008D23C9" w:rsidRDefault="008D23C9" w:rsidP="00FC1B3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osoby</w:t>
            </w:r>
          </w:p>
        </w:tc>
        <w:tc>
          <w:tcPr>
            <w:tcW w:w="2835" w:type="dxa"/>
            <w:tcBorders>
              <w:top w:val="single" w:sz="8" w:space="0" w:color="000000"/>
              <w:bottom w:val="single" w:sz="8" w:space="0" w:color="000000"/>
              <w:right w:val="single" w:sz="8" w:space="0" w:color="000000"/>
            </w:tcBorders>
            <w:shd w:val="clear" w:color="auto" w:fill="auto"/>
          </w:tcPr>
          <w:p w14:paraId="740BC769" w14:textId="77777777" w:rsidR="008D23C9" w:rsidRDefault="008D23C9" w:rsidP="00FC1B3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etaty</w:t>
            </w:r>
          </w:p>
        </w:tc>
      </w:tr>
      <w:tr w:rsidR="008D23C9" w14:paraId="05E05602" w14:textId="77777777" w:rsidTr="00692F30">
        <w:trPr>
          <w:trHeight w:val="450"/>
        </w:trPr>
        <w:tc>
          <w:tcPr>
            <w:tcW w:w="2268" w:type="dxa"/>
            <w:tcBorders>
              <w:left w:val="single" w:sz="8" w:space="0" w:color="000000"/>
              <w:bottom w:val="single" w:sz="8" w:space="0" w:color="000000"/>
              <w:right w:val="single" w:sz="8" w:space="0" w:color="000000"/>
            </w:tcBorders>
            <w:shd w:val="clear" w:color="auto" w:fill="auto"/>
          </w:tcPr>
          <w:p w14:paraId="7DE7F251" w14:textId="77777777" w:rsidR="008D23C9" w:rsidRDefault="008D23C9" w:rsidP="00FC1B3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administracja</w:t>
            </w:r>
          </w:p>
        </w:tc>
        <w:tc>
          <w:tcPr>
            <w:tcW w:w="2835" w:type="dxa"/>
            <w:tcBorders>
              <w:bottom w:val="single" w:sz="8" w:space="0" w:color="000000"/>
              <w:right w:val="single" w:sz="8" w:space="0" w:color="000000"/>
            </w:tcBorders>
            <w:shd w:val="clear" w:color="auto" w:fill="auto"/>
          </w:tcPr>
          <w:p w14:paraId="464816D9" w14:textId="77777777" w:rsidR="008D23C9" w:rsidRDefault="008D23C9" w:rsidP="00FC1B3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835" w:type="dxa"/>
            <w:tcBorders>
              <w:bottom w:val="single" w:sz="8" w:space="0" w:color="000000"/>
              <w:right w:val="single" w:sz="8" w:space="0" w:color="000000"/>
            </w:tcBorders>
            <w:shd w:val="clear" w:color="auto" w:fill="auto"/>
          </w:tcPr>
          <w:p w14:paraId="56A15254" w14:textId="6A0D7D6C" w:rsidR="008D23C9" w:rsidRDefault="008D23C9" w:rsidP="00FC1B3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2,85</w:t>
            </w:r>
            <w:r w:rsidR="002B6501">
              <w:rPr>
                <w:rFonts w:ascii="Times New Roman" w:eastAsia="Times New Roman" w:hAnsi="Times New Roman" w:cs="Times New Roman"/>
                <w:sz w:val="24"/>
                <w:szCs w:val="24"/>
              </w:rPr>
              <w:t xml:space="preserve"> + 0,3 etatu zatrudnienie na zastępstwo za gł. księgowego</w:t>
            </w:r>
          </w:p>
        </w:tc>
      </w:tr>
      <w:tr w:rsidR="008D23C9" w14:paraId="3294FF27" w14:textId="77777777" w:rsidTr="00692F30">
        <w:trPr>
          <w:trHeight w:val="405"/>
        </w:trPr>
        <w:tc>
          <w:tcPr>
            <w:tcW w:w="2268" w:type="dxa"/>
            <w:tcBorders>
              <w:left w:val="single" w:sz="8" w:space="0" w:color="000000"/>
              <w:bottom w:val="single" w:sz="8" w:space="0" w:color="000000"/>
              <w:right w:val="single" w:sz="8" w:space="0" w:color="000000"/>
            </w:tcBorders>
            <w:shd w:val="clear" w:color="auto" w:fill="auto"/>
          </w:tcPr>
          <w:p w14:paraId="0A503703" w14:textId="77777777" w:rsidR="008D23C9" w:rsidRDefault="008D23C9" w:rsidP="00FC1B3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obsługa</w:t>
            </w:r>
          </w:p>
        </w:tc>
        <w:tc>
          <w:tcPr>
            <w:tcW w:w="2835" w:type="dxa"/>
            <w:tcBorders>
              <w:bottom w:val="single" w:sz="8" w:space="0" w:color="000000"/>
              <w:right w:val="single" w:sz="8" w:space="0" w:color="000000"/>
            </w:tcBorders>
            <w:shd w:val="clear" w:color="auto" w:fill="auto"/>
          </w:tcPr>
          <w:p w14:paraId="425B2EFA" w14:textId="77777777" w:rsidR="008D23C9" w:rsidRDefault="008D23C9" w:rsidP="00FC1B3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835" w:type="dxa"/>
            <w:tcBorders>
              <w:bottom w:val="single" w:sz="8" w:space="0" w:color="000000"/>
              <w:right w:val="single" w:sz="8" w:space="0" w:color="000000"/>
            </w:tcBorders>
            <w:shd w:val="clear" w:color="auto" w:fill="auto"/>
          </w:tcPr>
          <w:p w14:paraId="3F261233" w14:textId="77777777" w:rsidR="008D23C9" w:rsidRDefault="008D23C9" w:rsidP="00FC1B3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bl>
    <w:p w14:paraId="45E5791A" w14:textId="77777777" w:rsidR="00266E66" w:rsidRDefault="00266E66" w:rsidP="008D23C9">
      <w:pPr>
        <w:spacing w:after="240"/>
        <w:rPr>
          <w:rFonts w:ascii="Times New Roman" w:eastAsia="Times New Roman" w:hAnsi="Times New Roman" w:cs="Times New Roman"/>
          <w:color w:val="FF0000"/>
          <w:sz w:val="24"/>
          <w:szCs w:val="24"/>
        </w:rPr>
      </w:pPr>
    </w:p>
    <w:p w14:paraId="2C52A421" w14:textId="77FE3E78" w:rsidR="008D23C9" w:rsidRDefault="008D23C9" w:rsidP="008D23C9">
      <w:pPr>
        <w:spacing w:after="240"/>
        <w:rPr>
          <w:rFonts w:ascii="Times New Roman" w:eastAsia="Times New Roman" w:hAnsi="Times New Roman" w:cs="Times New Roman"/>
          <w:sz w:val="24"/>
          <w:szCs w:val="24"/>
        </w:rPr>
      </w:pPr>
      <w:r>
        <w:rPr>
          <w:rFonts w:ascii="Times New Roman" w:eastAsia="Times New Roman" w:hAnsi="Times New Roman" w:cs="Times New Roman"/>
          <w:b/>
          <w:sz w:val="24"/>
          <w:szCs w:val="24"/>
        </w:rPr>
        <w:t>Wyniki sprawdzianu ósmoklasisty za rok szkolny 202</w:t>
      </w:r>
      <w:r w:rsidR="005F6A3E">
        <w:rPr>
          <w:rFonts w:ascii="Times New Roman" w:eastAsia="Times New Roman" w:hAnsi="Times New Roman" w:cs="Times New Roman"/>
          <w:b/>
          <w:sz w:val="24"/>
          <w:szCs w:val="24"/>
        </w:rPr>
        <w:t>3</w:t>
      </w:r>
      <w:r>
        <w:rPr>
          <w:rFonts w:ascii="Times New Roman" w:eastAsia="Times New Roman" w:hAnsi="Times New Roman" w:cs="Times New Roman"/>
          <w:b/>
          <w:sz w:val="24"/>
          <w:szCs w:val="24"/>
        </w:rPr>
        <w:t>/202</w:t>
      </w:r>
      <w:r w:rsidR="005F6A3E">
        <w:rPr>
          <w:rFonts w:ascii="Times New Roman" w:eastAsia="Times New Roman" w:hAnsi="Times New Roman" w:cs="Times New Roman"/>
          <w:b/>
          <w:sz w:val="24"/>
          <w:szCs w:val="24"/>
        </w:rPr>
        <w:t>4</w:t>
      </w:r>
    </w:p>
    <w:tbl>
      <w:tblPr>
        <w:tblW w:w="8495" w:type="dxa"/>
        <w:jc w:val="center"/>
        <w:tblLayout w:type="fixed"/>
        <w:tblCellMar>
          <w:top w:w="100" w:type="dxa"/>
          <w:left w:w="100" w:type="dxa"/>
          <w:bottom w:w="100" w:type="dxa"/>
          <w:right w:w="100" w:type="dxa"/>
        </w:tblCellMar>
        <w:tblLook w:val="0600" w:firstRow="0" w:lastRow="0" w:firstColumn="0" w:lastColumn="0" w:noHBand="1" w:noVBand="1"/>
      </w:tblPr>
      <w:tblGrid>
        <w:gridCol w:w="2258"/>
        <w:gridCol w:w="1575"/>
        <w:gridCol w:w="1606"/>
        <w:gridCol w:w="1724"/>
        <w:gridCol w:w="1332"/>
      </w:tblGrid>
      <w:tr w:rsidR="008D23C9" w14:paraId="12DFEE69" w14:textId="77777777" w:rsidTr="00266E66">
        <w:trPr>
          <w:trHeight w:val="615"/>
          <w:jc w:val="center"/>
        </w:trPr>
        <w:tc>
          <w:tcPr>
            <w:tcW w:w="2258" w:type="dxa"/>
            <w:tcBorders>
              <w:top w:val="single" w:sz="8" w:space="0" w:color="000000"/>
              <w:left w:val="single" w:sz="8" w:space="0" w:color="000000"/>
              <w:bottom w:val="single" w:sz="8" w:space="0" w:color="000000"/>
              <w:right w:val="single" w:sz="8" w:space="0" w:color="000000"/>
            </w:tcBorders>
            <w:shd w:val="clear" w:color="auto" w:fill="auto"/>
          </w:tcPr>
          <w:p w14:paraId="796F4C7E" w14:textId="77777777" w:rsidR="008D23C9" w:rsidRDefault="008D23C9" w:rsidP="00266E66">
            <w:pPr>
              <w:widowControl w:val="0"/>
              <w:ind w:left="20" w:hanging="125"/>
              <w:jc w:val="center"/>
              <w:rPr>
                <w:rFonts w:ascii="Times New Roman" w:eastAsia="Times New Roman" w:hAnsi="Times New Roman" w:cs="Times New Roman"/>
                <w:sz w:val="24"/>
                <w:szCs w:val="24"/>
              </w:rPr>
            </w:pPr>
          </w:p>
        </w:tc>
        <w:tc>
          <w:tcPr>
            <w:tcW w:w="1575" w:type="dxa"/>
            <w:tcBorders>
              <w:top w:val="single" w:sz="8" w:space="0" w:color="000000"/>
              <w:bottom w:val="single" w:sz="8" w:space="0" w:color="000000"/>
              <w:right w:val="single" w:sz="8" w:space="0" w:color="000000"/>
            </w:tcBorders>
            <w:shd w:val="clear" w:color="auto" w:fill="auto"/>
          </w:tcPr>
          <w:p w14:paraId="3DD67B0E"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Język polski</w:t>
            </w:r>
          </w:p>
        </w:tc>
        <w:tc>
          <w:tcPr>
            <w:tcW w:w="1606" w:type="dxa"/>
            <w:tcBorders>
              <w:top w:val="single" w:sz="8" w:space="0" w:color="000000"/>
              <w:bottom w:val="single" w:sz="8" w:space="0" w:color="000000"/>
              <w:right w:val="single" w:sz="8" w:space="0" w:color="000000"/>
            </w:tcBorders>
            <w:shd w:val="clear" w:color="auto" w:fill="auto"/>
          </w:tcPr>
          <w:p w14:paraId="683B9689"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matematyka</w:t>
            </w:r>
          </w:p>
        </w:tc>
        <w:tc>
          <w:tcPr>
            <w:tcW w:w="1724" w:type="dxa"/>
            <w:tcBorders>
              <w:top w:val="single" w:sz="8" w:space="0" w:color="000000"/>
              <w:bottom w:val="single" w:sz="8" w:space="0" w:color="000000"/>
              <w:right w:val="single" w:sz="8" w:space="0" w:color="000000"/>
            </w:tcBorders>
            <w:shd w:val="clear" w:color="auto" w:fill="auto"/>
          </w:tcPr>
          <w:p w14:paraId="510AE66D"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język angielski</w:t>
            </w:r>
          </w:p>
        </w:tc>
        <w:tc>
          <w:tcPr>
            <w:tcW w:w="1332" w:type="dxa"/>
            <w:tcBorders>
              <w:top w:val="single" w:sz="8" w:space="0" w:color="000000"/>
              <w:bottom w:val="single" w:sz="8" w:space="0" w:color="000000"/>
              <w:right w:val="single" w:sz="8" w:space="0" w:color="000000"/>
            </w:tcBorders>
            <w:shd w:val="clear" w:color="auto" w:fill="auto"/>
          </w:tcPr>
          <w:p w14:paraId="2A36C994"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język niemiecki</w:t>
            </w:r>
          </w:p>
        </w:tc>
      </w:tr>
      <w:tr w:rsidR="008D23C9" w14:paraId="243AB962" w14:textId="77777777" w:rsidTr="00266E66">
        <w:trPr>
          <w:trHeight w:val="1080"/>
          <w:jc w:val="center"/>
        </w:trPr>
        <w:tc>
          <w:tcPr>
            <w:tcW w:w="2258" w:type="dxa"/>
            <w:tcBorders>
              <w:left w:val="single" w:sz="8" w:space="0" w:color="000000"/>
              <w:bottom w:val="single" w:sz="8" w:space="0" w:color="000000"/>
              <w:right w:val="single" w:sz="8" w:space="0" w:color="000000"/>
            </w:tcBorders>
            <w:shd w:val="clear" w:color="auto" w:fill="auto"/>
          </w:tcPr>
          <w:p w14:paraId="33C9FC1A" w14:textId="77777777" w:rsidR="008D23C9" w:rsidRDefault="008D23C9" w:rsidP="009E220A">
            <w:pPr>
              <w:widowControl w:val="0"/>
              <w:spacing w:after="0" w:line="240" w:lineRule="auto"/>
              <w:ind w:left="17"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Ilość uczniów</w:t>
            </w:r>
          </w:p>
          <w:p w14:paraId="66D92FA2" w14:textId="77777777" w:rsidR="008D23C9" w:rsidRDefault="008D23C9" w:rsidP="009E220A">
            <w:pPr>
              <w:widowControl w:val="0"/>
              <w:spacing w:after="0" w:line="240" w:lineRule="auto"/>
              <w:ind w:left="17"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zdających</w:t>
            </w:r>
          </w:p>
        </w:tc>
        <w:tc>
          <w:tcPr>
            <w:tcW w:w="1575" w:type="dxa"/>
            <w:tcBorders>
              <w:bottom w:val="single" w:sz="4" w:space="0" w:color="000000"/>
              <w:right w:val="single" w:sz="8" w:space="0" w:color="000000"/>
            </w:tcBorders>
            <w:shd w:val="clear" w:color="auto" w:fill="auto"/>
          </w:tcPr>
          <w:p w14:paraId="350550EA" w14:textId="62CF0638" w:rsidR="008D23C9" w:rsidRDefault="005F6A3E" w:rsidP="00266E66">
            <w:pPr>
              <w:widowControl w:val="0"/>
              <w:spacing w:after="24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p>
        </w:tc>
        <w:tc>
          <w:tcPr>
            <w:tcW w:w="1606" w:type="dxa"/>
            <w:tcBorders>
              <w:bottom w:val="single" w:sz="4" w:space="0" w:color="000000"/>
              <w:right w:val="single" w:sz="8" w:space="0" w:color="000000"/>
            </w:tcBorders>
            <w:shd w:val="clear" w:color="auto" w:fill="auto"/>
          </w:tcPr>
          <w:p w14:paraId="27FDEC8A" w14:textId="795CD966" w:rsidR="008D23C9" w:rsidRDefault="005F6A3E" w:rsidP="00266E66">
            <w:pPr>
              <w:widowControl w:val="0"/>
              <w:spacing w:after="24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p>
        </w:tc>
        <w:tc>
          <w:tcPr>
            <w:tcW w:w="1724" w:type="dxa"/>
            <w:tcBorders>
              <w:bottom w:val="single" w:sz="4" w:space="0" w:color="000000"/>
              <w:right w:val="single" w:sz="8" w:space="0" w:color="000000"/>
            </w:tcBorders>
            <w:shd w:val="clear" w:color="auto" w:fill="auto"/>
          </w:tcPr>
          <w:p w14:paraId="53682134" w14:textId="1383F6A3" w:rsidR="008D23C9" w:rsidRDefault="005F6A3E" w:rsidP="00266E66">
            <w:pPr>
              <w:widowControl w:val="0"/>
              <w:spacing w:after="24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p>
        </w:tc>
        <w:tc>
          <w:tcPr>
            <w:tcW w:w="1332" w:type="dxa"/>
            <w:tcBorders>
              <w:bottom w:val="single" w:sz="8" w:space="0" w:color="000000"/>
              <w:right w:val="single" w:sz="8" w:space="0" w:color="000000"/>
            </w:tcBorders>
            <w:shd w:val="clear" w:color="auto" w:fill="auto"/>
          </w:tcPr>
          <w:p w14:paraId="5CCEB522" w14:textId="77777777" w:rsidR="008D23C9" w:rsidRDefault="008D23C9" w:rsidP="00266E66">
            <w:pPr>
              <w:widowControl w:val="0"/>
              <w:ind w:left="20" w:hanging="125"/>
              <w:jc w:val="center"/>
              <w:rPr>
                <w:rFonts w:ascii="Times New Roman" w:eastAsia="Times New Roman" w:hAnsi="Times New Roman" w:cs="Times New Roman"/>
                <w:sz w:val="24"/>
                <w:szCs w:val="24"/>
              </w:rPr>
            </w:pPr>
          </w:p>
          <w:p w14:paraId="0107D31D"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w:t>
            </w:r>
          </w:p>
        </w:tc>
      </w:tr>
      <w:tr w:rsidR="008D23C9" w14:paraId="648B0BE8" w14:textId="77777777" w:rsidTr="00266E66">
        <w:trPr>
          <w:trHeight w:val="620"/>
          <w:jc w:val="center"/>
        </w:trPr>
        <w:tc>
          <w:tcPr>
            <w:tcW w:w="2258" w:type="dxa"/>
            <w:tcBorders>
              <w:left w:val="single" w:sz="8" w:space="0" w:color="000000"/>
              <w:bottom w:val="single" w:sz="8" w:space="0" w:color="000000"/>
              <w:right w:val="single" w:sz="4" w:space="0" w:color="000000"/>
            </w:tcBorders>
            <w:shd w:val="clear" w:color="auto" w:fill="auto"/>
          </w:tcPr>
          <w:p w14:paraId="7BE6A0C4"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wynik najwyższy</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59B28570" w14:textId="54A1A332"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29</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30B5F015" w14:textId="7CE575C2"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r w:rsidR="008D23C9">
              <w:rPr>
                <w:rFonts w:ascii="Times New Roman" w:eastAsia="Times New Roman" w:hAnsi="Times New Roman" w:cs="Times New Roman"/>
                <w:sz w:val="24"/>
                <w:szCs w:val="24"/>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4EC819AA" w14:textId="51478335"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53</w:t>
            </w:r>
            <w:r w:rsidR="008D23C9">
              <w:rPr>
                <w:rFonts w:ascii="Times New Roman" w:eastAsia="Times New Roman" w:hAnsi="Times New Roman" w:cs="Times New Roman"/>
                <w:sz w:val="24"/>
                <w:szCs w:val="24"/>
              </w:rPr>
              <w:t>%</w:t>
            </w:r>
          </w:p>
        </w:tc>
        <w:tc>
          <w:tcPr>
            <w:tcW w:w="1332" w:type="dxa"/>
            <w:tcBorders>
              <w:left w:val="single" w:sz="4" w:space="0" w:color="000000"/>
              <w:bottom w:val="single" w:sz="8" w:space="0" w:color="000000"/>
              <w:right w:val="single" w:sz="8" w:space="0" w:color="000000"/>
            </w:tcBorders>
            <w:shd w:val="clear" w:color="auto" w:fill="auto"/>
          </w:tcPr>
          <w:p w14:paraId="6D8D65E6"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8D23C9" w14:paraId="49E92D9D" w14:textId="77777777" w:rsidTr="00266E66">
        <w:trPr>
          <w:trHeight w:val="390"/>
          <w:jc w:val="center"/>
        </w:trPr>
        <w:tc>
          <w:tcPr>
            <w:tcW w:w="2258" w:type="dxa"/>
            <w:tcBorders>
              <w:left w:val="single" w:sz="8" w:space="0" w:color="000000"/>
              <w:bottom w:val="single" w:sz="8" w:space="0" w:color="000000"/>
              <w:right w:val="single" w:sz="4" w:space="0" w:color="000000"/>
            </w:tcBorders>
            <w:shd w:val="clear" w:color="auto" w:fill="auto"/>
          </w:tcPr>
          <w:p w14:paraId="4554BE17"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wynik najniższy</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5F0D4707" w14:textId="61A5A400"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1B6ACD1C" w14:textId="77777777" w:rsidR="008D23C9" w:rsidRDefault="008D23C9"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6B4B5E6C" w14:textId="2A4F9266"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8D23C9">
              <w:rPr>
                <w:rFonts w:ascii="Times New Roman" w:eastAsia="Times New Roman" w:hAnsi="Times New Roman" w:cs="Times New Roman"/>
                <w:sz w:val="24"/>
                <w:szCs w:val="24"/>
              </w:rPr>
              <w:t>%</w:t>
            </w:r>
          </w:p>
        </w:tc>
        <w:tc>
          <w:tcPr>
            <w:tcW w:w="1332" w:type="dxa"/>
            <w:tcBorders>
              <w:left w:val="single" w:sz="4" w:space="0" w:color="000000"/>
              <w:bottom w:val="single" w:sz="8" w:space="0" w:color="000000"/>
              <w:right w:val="single" w:sz="8" w:space="0" w:color="000000"/>
            </w:tcBorders>
            <w:shd w:val="clear" w:color="auto" w:fill="auto"/>
          </w:tcPr>
          <w:p w14:paraId="4572385D"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8D23C9" w14:paraId="340169BC" w14:textId="77777777" w:rsidTr="00266E66">
        <w:trPr>
          <w:trHeight w:val="642"/>
          <w:jc w:val="center"/>
        </w:trPr>
        <w:tc>
          <w:tcPr>
            <w:tcW w:w="2258" w:type="dxa"/>
            <w:tcBorders>
              <w:left w:val="single" w:sz="8" w:space="0" w:color="000000"/>
              <w:bottom w:val="single" w:sz="8" w:space="0" w:color="000000"/>
              <w:right w:val="single" w:sz="4" w:space="0" w:color="000000"/>
            </w:tcBorders>
            <w:shd w:val="clear" w:color="auto" w:fill="auto"/>
          </w:tcPr>
          <w:p w14:paraId="1187B41C"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wynik średni</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1E154202" w14:textId="549C66E9"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3092042B" w14:textId="7D99FC1C"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r w:rsidR="008D23C9">
              <w:rPr>
                <w:rFonts w:ascii="Times New Roman" w:eastAsia="Times New Roman" w:hAnsi="Times New Roman" w:cs="Times New Roman"/>
                <w:sz w:val="24"/>
                <w:szCs w:val="24"/>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6CB6BD5C" w14:textId="2E165BC8"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r w:rsidR="008D23C9">
              <w:rPr>
                <w:rFonts w:ascii="Times New Roman" w:eastAsia="Times New Roman" w:hAnsi="Times New Roman" w:cs="Times New Roman"/>
                <w:sz w:val="24"/>
                <w:szCs w:val="24"/>
              </w:rPr>
              <w:t>%</w:t>
            </w:r>
          </w:p>
        </w:tc>
        <w:tc>
          <w:tcPr>
            <w:tcW w:w="1332" w:type="dxa"/>
            <w:tcBorders>
              <w:left w:val="single" w:sz="4" w:space="0" w:color="000000"/>
              <w:bottom w:val="single" w:sz="8" w:space="0" w:color="000000"/>
              <w:right w:val="single" w:sz="8" w:space="0" w:color="000000"/>
            </w:tcBorders>
            <w:shd w:val="clear" w:color="auto" w:fill="auto"/>
          </w:tcPr>
          <w:p w14:paraId="398B6729"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9E220A" w:rsidRPr="009E220A" w14:paraId="248B1B9B" w14:textId="77777777" w:rsidTr="00266E66">
        <w:trPr>
          <w:trHeight w:val="480"/>
          <w:jc w:val="center"/>
        </w:trPr>
        <w:tc>
          <w:tcPr>
            <w:tcW w:w="2258" w:type="dxa"/>
            <w:tcBorders>
              <w:left w:val="single" w:sz="8" w:space="0" w:color="000000"/>
              <w:bottom w:val="single" w:sz="8" w:space="0" w:color="000000"/>
              <w:right w:val="single" w:sz="4" w:space="0" w:color="000000"/>
            </w:tcBorders>
            <w:shd w:val="clear" w:color="auto" w:fill="auto"/>
          </w:tcPr>
          <w:p w14:paraId="354222F8" w14:textId="77777777" w:rsidR="008D23C9" w:rsidRPr="009E220A" w:rsidRDefault="008D23C9" w:rsidP="00266E66">
            <w:pPr>
              <w:widowControl w:val="0"/>
              <w:ind w:left="20" w:hanging="125"/>
              <w:jc w:val="center"/>
              <w:rPr>
                <w:rFonts w:ascii="Times New Roman" w:eastAsia="Times New Roman" w:hAnsi="Times New Roman" w:cs="Times New Roman"/>
                <w:b/>
                <w:color w:val="4472C4" w:themeColor="accent1"/>
                <w:sz w:val="24"/>
                <w:szCs w:val="24"/>
              </w:rPr>
            </w:pPr>
            <w:r w:rsidRPr="009E220A">
              <w:rPr>
                <w:rFonts w:ascii="Times New Roman" w:eastAsia="Times New Roman" w:hAnsi="Times New Roman" w:cs="Times New Roman"/>
                <w:b/>
                <w:color w:val="4472C4" w:themeColor="accent1"/>
                <w:sz w:val="24"/>
                <w:szCs w:val="24"/>
              </w:rPr>
              <w:t xml:space="preserve">skala </w:t>
            </w:r>
            <w:proofErr w:type="spellStart"/>
            <w:r w:rsidRPr="009E220A">
              <w:rPr>
                <w:rFonts w:ascii="Times New Roman" w:eastAsia="Times New Roman" w:hAnsi="Times New Roman" w:cs="Times New Roman"/>
                <w:b/>
                <w:color w:val="4472C4" w:themeColor="accent1"/>
                <w:sz w:val="24"/>
                <w:szCs w:val="24"/>
              </w:rPr>
              <w:t>staninowa</w:t>
            </w:r>
            <w:proofErr w:type="spellEnd"/>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45445D7C" w14:textId="69DBBF36" w:rsidR="008D23C9" w:rsidRPr="009E220A" w:rsidRDefault="005F6A3E" w:rsidP="00266E66">
            <w:pPr>
              <w:widowControl w:val="0"/>
              <w:ind w:hanging="125"/>
              <w:jc w:val="center"/>
              <w:rPr>
                <w:rFonts w:ascii="Times New Roman" w:eastAsia="Times New Roman" w:hAnsi="Times New Roman" w:cs="Times New Roman"/>
                <w:color w:val="4472C4" w:themeColor="accent1"/>
                <w:sz w:val="24"/>
                <w:szCs w:val="24"/>
              </w:rPr>
            </w:pPr>
            <w:r>
              <w:rPr>
                <w:rFonts w:ascii="Times New Roman" w:eastAsia="Times New Roman" w:hAnsi="Times New Roman" w:cs="Times New Roman"/>
                <w:color w:val="4472C4" w:themeColor="accent1"/>
                <w:sz w:val="24"/>
                <w:szCs w:val="24"/>
              </w:rPr>
              <w:t>1</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6AC32C45" w14:textId="6DA07DE6" w:rsidR="008D23C9" w:rsidRPr="009E220A" w:rsidRDefault="005F6A3E" w:rsidP="00266E66">
            <w:pPr>
              <w:widowControl w:val="0"/>
              <w:ind w:hanging="125"/>
              <w:jc w:val="center"/>
              <w:rPr>
                <w:rFonts w:ascii="Times New Roman" w:eastAsia="Times New Roman" w:hAnsi="Times New Roman" w:cs="Times New Roman"/>
                <w:color w:val="4472C4" w:themeColor="accent1"/>
                <w:sz w:val="24"/>
                <w:szCs w:val="24"/>
              </w:rPr>
            </w:pPr>
            <w:r>
              <w:rPr>
                <w:rFonts w:ascii="Times New Roman" w:eastAsia="Times New Roman" w:hAnsi="Times New Roman" w:cs="Times New Roman"/>
                <w:color w:val="4472C4" w:themeColor="accent1"/>
                <w:sz w:val="24"/>
                <w:szCs w:val="24"/>
              </w:rPr>
              <w:t>1</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5C86452E" w14:textId="570FFECF" w:rsidR="008D23C9" w:rsidRPr="009E220A" w:rsidRDefault="005F6A3E" w:rsidP="00266E66">
            <w:pPr>
              <w:widowControl w:val="0"/>
              <w:ind w:hanging="125"/>
              <w:jc w:val="center"/>
              <w:rPr>
                <w:rFonts w:ascii="Times New Roman" w:eastAsia="Times New Roman" w:hAnsi="Times New Roman" w:cs="Times New Roman"/>
                <w:color w:val="4472C4" w:themeColor="accent1"/>
                <w:sz w:val="24"/>
                <w:szCs w:val="24"/>
              </w:rPr>
            </w:pPr>
            <w:r>
              <w:rPr>
                <w:rFonts w:ascii="Times New Roman" w:eastAsia="Times New Roman" w:hAnsi="Times New Roman" w:cs="Times New Roman"/>
                <w:color w:val="4472C4" w:themeColor="accent1"/>
                <w:sz w:val="24"/>
                <w:szCs w:val="24"/>
              </w:rPr>
              <w:t>1</w:t>
            </w:r>
          </w:p>
        </w:tc>
        <w:tc>
          <w:tcPr>
            <w:tcW w:w="1332" w:type="dxa"/>
            <w:tcBorders>
              <w:left w:val="single" w:sz="4" w:space="0" w:color="000000"/>
              <w:bottom w:val="single" w:sz="8" w:space="0" w:color="000000"/>
              <w:right w:val="single" w:sz="8" w:space="0" w:color="000000"/>
            </w:tcBorders>
            <w:shd w:val="clear" w:color="auto" w:fill="auto"/>
          </w:tcPr>
          <w:p w14:paraId="2618E80E" w14:textId="77777777" w:rsidR="008D23C9" w:rsidRPr="009E220A" w:rsidRDefault="008D23C9" w:rsidP="00266E66">
            <w:pPr>
              <w:widowControl w:val="0"/>
              <w:ind w:left="20" w:hanging="125"/>
              <w:jc w:val="center"/>
              <w:rPr>
                <w:rFonts w:ascii="Times New Roman" w:eastAsia="Times New Roman" w:hAnsi="Times New Roman" w:cs="Times New Roman"/>
                <w:color w:val="4472C4" w:themeColor="accent1"/>
                <w:sz w:val="24"/>
                <w:szCs w:val="24"/>
              </w:rPr>
            </w:pPr>
            <w:r w:rsidRPr="009E220A">
              <w:rPr>
                <w:rFonts w:ascii="Times New Roman" w:eastAsia="Times New Roman" w:hAnsi="Times New Roman" w:cs="Times New Roman"/>
                <w:color w:val="4472C4" w:themeColor="accent1"/>
                <w:sz w:val="24"/>
                <w:szCs w:val="24"/>
              </w:rPr>
              <w:t xml:space="preserve"> --</w:t>
            </w:r>
          </w:p>
        </w:tc>
      </w:tr>
      <w:tr w:rsidR="008D23C9" w14:paraId="5E8B98D3" w14:textId="77777777" w:rsidTr="00266E66">
        <w:trPr>
          <w:trHeight w:val="480"/>
          <w:jc w:val="center"/>
        </w:trPr>
        <w:tc>
          <w:tcPr>
            <w:tcW w:w="2258" w:type="dxa"/>
            <w:tcBorders>
              <w:left w:val="single" w:sz="8" w:space="0" w:color="000000"/>
              <w:bottom w:val="single" w:sz="8" w:space="0" w:color="000000"/>
              <w:right w:val="single" w:sz="4" w:space="0" w:color="000000"/>
            </w:tcBorders>
            <w:shd w:val="clear" w:color="auto" w:fill="auto"/>
          </w:tcPr>
          <w:p w14:paraId="07AEDDD5"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gmina</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5A80E3A8" w14:textId="2AB69B87"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44</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1DAA957A" w14:textId="58CF6243" w:rsidR="008D23C9" w:rsidRDefault="008D23C9"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5F6A3E">
              <w:rPr>
                <w:rFonts w:ascii="Times New Roman" w:eastAsia="Times New Roman" w:hAnsi="Times New Roman" w:cs="Times New Roman"/>
                <w:sz w:val="24"/>
                <w:szCs w:val="24"/>
              </w:rPr>
              <w:t>2</w:t>
            </w:r>
            <w:r>
              <w:rPr>
                <w:rFonts w:ascii="Times New Roman" w:eastAsia="Times New Roman" w:hAnsi="Times New Roman" w:cs="Times New Roman"/>
                <w:sz w:val="24"/>
                <w:szCs w:val="24"/>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34351CF2" w14:textId="52F32C45"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45</w:t>
            </w:r>
            <w:r w:rsidR="008D23C9">
              <w:rPr>
                <w:rFonts w:ascii="Times New Roman" w:eastAsia="Times New Roman" w:hAnsi="Times New Roman" w:cs="Times New Roman"/>
                <w:sz w:val="24"/>
                <w:szCs w:val="24"/>
              </w:rPr>
              <w:t>%</w:t>
            </w:r>
          </w:p>
        </w:tc>
        <w:tc>
          <w:tcPr>
            <w:tcW w:w="1332" w:type="dxa"/>
            <w:tcBorders>
              <w:left w:val="single" w:sz="4" w:space="0" w:color="000000"/>
              <w:bottom w:val="single" w:sz="8" w:space="0" w:color="000000"/>
              <w:right w:val="single" w:sz="8" w:space="0" w:color="000000"/>
            </w:tcBorders>
            <w:shd w:val="clear" w:color="auto" w:fill="auto"/>
          </w:tcPr>
          <w:p w14:paraId="74A44F85"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8D23C9" w14:paraId="43CA0F4C" w14:textId="77777777" w:rsidTr="00266E66">
        <w:trPr>
          <w:trHeight w:val="480"/>
          <w:jc w:val="center"/>
        </w:trPr>
        <w:tc>
          <w:tcPr>
            <w:tcW w:w="2258" w:type="dxa"/>
            <w:tcBorders>
              <w:left w:val="single" w:sz="8" w:space="0" w:color="000000"/>
              <w:bottom w:val="single" w:sz="8" w:space="0" w:color="000000"/>
              <w:right w:val="single" w:sz="4" w:space="0" w:color="000000"/>
            </w:tcBorders>
            <w:shd w:val="clear" w:color="auto" w:fill="auto"/>
          </w:tcPr>
          <w:p w14:paraId="2C72CC11"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powiat</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4B0B73DA" w14:textId="65F4DF56"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55</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11685D92" w14:textId="5EE9E981"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r w:rsidR="008D23C9">
              <w:rPr>
                <w:rFonts w:ascii="Times New Roman" w:eastAsia="Times New Roman" w:hAnsi="Times New Roman" w:cs="Times New Roman"/>
                <w:sz w:val="24"/>
                <w:szCs w:val="24"/>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6BDA68AD" w14:textId="1527746C"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52</w:t>
            </w:r>
            <w:r w:rsidR="008D23C9">
              <w:rPr>
                <w:rFonts w:ascii="Times New Roman" w:eastAsia="Times New Roman" w:hAnsi="Times New Roman" w:cs="Times New Roman"/>
                <w:sz w:val="24"/>
                <w:szCs w:val="24"/>
              </w:rPr>
              <w:t>%</w:t>
            </w:r>
          </w:p>
        </w:tc>
        <w:tc>
          <w:tcPr>
            <w:tcW w:w="1332" w:type="dxa"/>
            <w:tcBorders>
              <w:left w:val="single" w:sz="4" w:space="0" w:color="000000"/>
              <w:bottom w:val="single" w:sz="8" w:space="0" w:color="000000"/>
              <w:right w:val="single" w:sz="8" w:space="0" w:color="000000"/>
            </w:tcBorders>
            <w:shd w:val="clear" w:color="auto" w:fill="auto"/>
          </w:tcPr>
          <w:p w14:paraId="34EEAF5B"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8D23C9" w14:paraId="29517479" w14:textId="77777777" w:rsidTr="00266E66">
        <w:trPr>
          <w:trHeight w:val="480"/>
          <w:jc w:val="center"/>
        </w:trPr>
        <w:tc>
          <w:tcPr>
            <w:tcW w:w="2258" w:type="dxa"/>
            <w:tcBorders>
              <w:left w:val="single" w:sz="8" w:space="0" w:color="000000"/>
              <w:bottom w:val="single" w:sz="8" w:space="0" w:color="000000"/>
              <w:right w:val="single" w:sz="4" w:space="0" w:color="000000"/>
            </w:tcBorders>
            <w:shd w:val="clear" w:color="auto" w:fill="auto"/>
          </w:tcPr>
          <w:p w14:paraId="39B9BD43" w14:textId="77777777" w:rsidR="008D23C9" w:rsidRDefault="008D23C9" w:rsidP="00266E66">
            <w:pPr>
              <w:widowControl w:val="0"/>
              <w:ind w:left="20" w:hanging="1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województwo</w:t>
            </w:r>
          </w:p>
        </w:tc>
        <w:tc>
          <w:tcPr>
            <w:tcW w:w="1575" w:type="dxa"/>
            <w:tcBorders>
              <w:top w:val="single" w:sz="4" w:space="0" w:color="000000"/>
              <w:left w:val="single" w:sz="4" w:space="0" w:color="000000"/>
              <w:bottom w:val="single" w:sz="4" w:space="0" w:color="000000"/>
              <w:right w:val="single" w:sz="4" w:space="0" w:color="000000"/>
            </w:tcBorders>
            <w:shd w:val="clear" w:color="auto" w:fill="auto"/>
          </w:tcPr>
          <w:p w14:paraId="259E8756" w14:textId="7F6D64B6" w:rsidR="008D23C9" w:rsidRDefault="005F6A3E"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59</w:t>
            </w:r>
            <w:r w:rsidR="008D23C9">
              <w:rPr>
                <w:rFonts w:ascii="Times New Roman" w:eastAsia="Times New Roman" w:hAnsi="Times New Roman" w:cs="Times New Roman"/>
                <w:sz w:val="24"/>
                <w:szCs w:val="24"/>
              </w:rPr>
              <w:t>%</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4DBAB978" w14:textId="5BD96FEF" w:rsidR="008D23C9" w:rsidRDefault="008D23C9"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005F6A3E">
              <w:rPr>
                <w:rFonts w:ascii="Times New Roman" w:eastAsia="Times New Roman" w:hAnsi="Times New Roman" w:cs="Times New Roman"/>
                <w:sz w:val="24"/>
                <w:szCs w:val="24"/>
              </w:rPr>
              <w:t>1</w:t>
            </w:r>
            <w:r>
              <w:rPr>
                <w:rFonts w:ascii="Times New Roman" w:eastAsia="Times New Roman" w:hAnsi="Times New Roman" w:cs="Times New Roman"/>
                <w:sz w:val="24"/>
                <w:szCs w:val="24"/>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Pr>
          <w:p w14:paraId="0F6A1886" w14:textId="77777777" w:rsidR="008D23C9" w:rsidRDefault="008D23C9" w:rsidP="00266E66">
            <w:pPr>
              <w:widowControl w:val="0"/>
              <w:ind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66%</w:t>
            </w:r>
          </w:p>
        </w:tc>
        <w:tc>
          <w:tcPr>
            <w:tcW w:w="1332" w:type="dxa"/>
            <w:tcBorders>
              <w:left w:val="single" w:sz="4" w:space="0" w:color="000000"/>
              <w:bottom w:val="single" w:sz="8" w:space="0" w:color="000000"/>
              <w:right w:val="single" w:sz="8" w:space="0" w:color="000000"/>
            </w:tcBorders>
            <w:shd w:val="clear" w:color="auto" w:fill="auto"/>
          </w:tcPr>
          <w:p w14:paraId="743B7DAE" w14:textId="77777777" w:rsidR="008D23C9" w:rsidRDefault="008D23C9" w:rsidP="00266E66">
            <w:pPr>
              <w:widowControl w:val="0"/>
              <w:ind w:left="20" w:hanging="1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bl>
    <w:p w14:paraId="408F5932" w14:textId="77777777" w:rsidR="00D73CDD" w:rsidRDefault="00D73CDD" w:rsidP="001A6FDE">
      <w:pPr>
        <w:spacing w:after="240"/>
        <w:jc w:val="both"/>
        <w:rPr>
          <w:rFonts w:ascii="Times New Roman" w:eastAsia="Times New Roman" w:hAnsi="Times New Roman" w:cs="Times New Roman"/>
          <w:b/>
          <w:sz w:val="24"/>
          <w:szCs w:val="24"/>
        </w:rPr>
      </w:pPr>
    </w:p>
    <w:p w14:paraId="184C7015" w14:textId="77777777" w:rsidR="00E94B4B" w:rsidRDefault="00E94B4B" w:rsidP="001A6FDE">
      <w:pPr>
        <w:spacing w:after="240"/>
        <w:jc w:val="both"/>
        <w:rPr>
          <w:rFonts w:ascii="Times New Roman" w:eastAsia="Times New Roman" w:hAnsi="Times New Roman" w:cs="Times New Roman"/>
          <w:b/>
          <w:sz w:val="24"/>
          <w:szCs w:val="24"/>
        </w:rPr>
      </w:pPr>
    </w:p>
    <w:p w14:paraId="5E85ADEB" w14:textId="77777777" w:rsidR="00E94B4B" w:rsidRDefault="00E94B4B" w:rsidP="001A6FDE">
      <w:pPr>
        <w:spacing w:after="240"/>
        <w:jc w:val="both"/>
        <w:rPr>
          <w:rFonts w:ascii="Times New Roman" w:eastAsia="Times New Roman" w:hAnsi="Times New Roman" w:cs="Times New Roman"/>
          <w:b/>
          <w:sz w:val="24"/>
          <w:szCs w:val="24"/>
        </w:rPr>
      </w:pPr>
    </w:p>
    <w:p w14:paraId="1837D15F" w14:textId="77777777" w:rsidR="00E94B4B" w:rsidRDefault="00E94B4B" w:rsidP="001A6FDE">
      <w:pPr>
        <w:spacing w:after="240"/>
        <w:jc w:val="both"/>
        <w:rPr>
          <w:rFonts w:ascii="Times New Roman" w:eastAsia="Times New Roman" w:hAnsi="Times New Roman" w:cs="Times New Roman"/>
          <w:b/>
          <w:sz w:val="24"/>
          <w:szCs w:val="24"/>
        </w:rPr>
      </w:pPr>
    </w:p>
    <w:p w14:paraId="31EE8780" w14:textId="0CF4E4F2" w:rsidR="00E94B4B" w:rsidRPr="00391241" w:rsidRDefault="00E94B4B" w:rsidP="00E94B4B">
      <w:pPr>
        <w:spacing w:after="240"/>
        <w:jc w:val="both"/>
        <w:rPr>
          <w:rFonts w:eastAsia="Times New Roman" w:cstheme="minorHAnsi"/>
          <w:b/>
        </w:rPr>
      </w:pPr>
      <w:r w:rsidRPr="00E94B4B">
        <w:rPr>
          <w:rFonts w:eastAsia="Times New Roman" w:cstheme="minorHAnsi"/>
        </w:rPr>
        <w:lastRenderedPageBreak/>
        <w:t xml:space="preserve"> </w:t>
      </w:r>
      <w:r w:rsidRPr="00391241">
        <w:rPr>
          <w:rFonts w:eastAsia="Times New Roman" w:cstheme="minorHAnsi"/>
          <w:b/>
        </w:rPr>
        <w:t>Oferta edukacyjna szkoły w zakresie zajęć dodatkowych, w tym zajęć dla uczniów ze specjalnymi potrzebami edukacyjnymi</w:t>
      </w:r>
    </w:p>
    <w:p w14:paraId="0D5EA36E" w14:textId="0684B472" w:rsidR="00E94B4B" w:rsidRPr="00391241" w:rsidRDefault="00E94B4B" w:rsidP="00E94B4B">
      <w:pPr>
        <w:spacing w:after="240"/>
        <w:jc w:val="both"/>
        <w:rPr>
          <w:rFonts w:eastAsia="Times New Roman" w:cstheme="minorHAnsi"/>
        </w:rPr>
      </w:pPr>
      <w:r w:rsidRPr="00391241">
        <w:rPr>
          <w:rFonts w:eastAsia="Times New Roman" w:cstheme="minorHAnsi"/>
        </w:rPr>
        <w:t xml:space="preserve">Oferta edukacyjna szkoły w zakresie zajęć dodatkowych została przygotowywana na podstawie diagnozy potrzeb uczniów przeprowadzanej na początku roku szkolnego oraz na podstawie zaleceń Poradni </w:t>
      </w:r>
      <w:proofErr w:type="spellStart"/>
      <w:r w:rsidRPr="00391241">
        <w:rPr>
          <w:rFonts w:eastAsia="Times New Roman" w:cstheme="minorHAnsi"/>
        </w:rPr>
        <w:t>Psychologiczno</w:t>
      </w:r>
      <w:proofErr w:type="spellEnd"/>
      <w:r w:rsidRPr="00391241">
        <w:rPr>
          <w:rFonts w:eastAsia="Times New Roman" w:cstheme="minorHAnsi"/>
        </w:rPr>
        <w:t xml:space="preserve"> - Pedagogicznej w Malborku. Rodzice uczniów</w:t>
      </w:r>
      <w:r w:rsidRPr="00391241">
        <w:rPr>
          <w:rFonts w:ascii="Times New Roman" w:eastAsia="Times New Roman" w:hAnsi="Times New Roman" w:cs="Times New Roman"/>
        </w:rPr>
        <w:t xml:space="preserve"> zostali zapoznawani z w/w </w:t>
      </w:r>
      <w:r w:rsidRPr="00391241">
        <w:rPr>
          <w:rFonts w:eastAsia="Times New Roman" w:cstheme="minorHAnsi"/>
        </w:rPr>
        <w:t xml:space="preserve">ofertą podczas wrześniowego spotkania  klasowego. Po zapoznaniu  się złożyli deklarację uczestnictwa dziecka w zajęciach. Potrzeby organizacji zajęć wynikają z analizy dokumentacji, w szczególności opinii i orzeczeń poradni </w:t>
      </w:r>
      <w:proofErr w:type="spellStart"/>
      <w:r w:rsidRPr="00391241">
        <w:rPr>
          <w:rFonts w:eastAsia="Times New Roman" w:cstheme="minorHAnsi"/>
        </w:rPr>
        <w:t>psychologiczno</w:t>
      </w:r>
      <w:proofErr w:type="spellEnd"/>
      <w:r w:rsidRPr="00391241">
        <w:rPr>
          <w:rFonts w:eastAsia="Times New Roman" w:cstheme="minorHAnsi"/>
        </w:rPr>
        <w:t xml:space="preserve"> – pedagogicznych, wyników nauczania z ubiegłego roku szkolnego oraz obserwacji i rozmów z uczniami i rodzicami. Uczniowie byli poinformowani o ofercie zajęć pozalekcyjnych w czasie lekcji / rozmowy z wychowawcą.  </w:t>
      </w:r>
    </w:p>
    <w:p w14:paraId="02B07D98" w14:textId="77777777" w:rsidR="00E94B4B" w:rsidRPr="00391241" w:rsidRDefault="00E94B4B" w:rsidP="00E94B4B">
      <w:pPr>
        <w:spacing w:after="240"/>
        <w:jc w:val="both"/>
        <w:rPr>
          <w:rFonts w:eastAsia="Times New Roman" w:cstheme="minorHAnsi"/>
        </w:rPr>
      </w:pPr>
      <w:r w:rsidRPr="00391241">
        <w:rPr>
          <w:rFonts w:eastAsia="Times New Roman" w:cstheme="minorHAnsi"/>
        </w:rPr>
        <w:t xml:space="preserve">Zajęcia z pomocy </w:t>
      </w:r>
      <w:proofErr w:type="spellStart"/>
      <w:r w:rsidRPr="00391241">
        <w:rPr>
          <w:rFonts w:eastAsia="Times New Roman" w:cstheme="minorHAnsi"/>
        </w:rPr>
        <w:t>psychologiczno</w:t>
      </w:r>
      <w:proofErr w:type="spellEnd"/>
      <w:r w:rsidRPr="00391241">
        <w:rPr>
          <w:rFonts w:eastAsia="Times New Roman" w:cstheme="minorHAnsi"/>
        </w:rPr>
        <w:t xml:space="preserve"> - pedagogicznej mają charakter linearny i są kontynuowane co roku. Uczniowie są na nie zapisywani na podstawie dokumentów z poradni </w:t>
      </w:r>
      <w:proofErr w:type="spellStart"/>
      <w:r w:rsidRPr="00391241">
        <w:rPr>
          <w:rFonts w:eastAsia="Times New Roman" w:cstheme="minorHAnsi"/>
        </w:rPr>
        <w:t>psychologiczno</w:t>
      </w:r>
      <w:proofErr w:type="spellEnd"/>
      <w:r w:rsidRPr="00391241">
        <w:rPr>
          <w:rFonts w:eastAsia="Times New Roman" w:cstheme="minorHAnsi"/>
        </w:rPr>
        <w:t xml:space="preserve"> - pedagogicznej, także na wniosek rodzica, wychowawcy czy nauczyciela. </w:t>
      </w:r>
    </w:p>
    <w:tbl>
      <w:tblPr>
        <w:tblW w:w="9225"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40"/>
        <w:gridCol w:w="2745"/>
        <w:gridCol w:w="2640"/>
      </w:tblGrid>
      <w:tr w:rsidR="00E94B4B" w:rsidRPr="00E94B4B" w14:paraId="55256D73" w14:textId="77777777" w:rsidTr="00BA384A">
        <w:tc>
          <w:tcPr>
            <w:tcW w:w="3840" w:type="dxa"/>
          </w:tcPr>
          <w:p w14:paraId="47CEE066" w14:textId="77777777" w:rsidR="00E94B4B" w:rsidRPr="00E94B4B" w:rsidRDefault="00E94B4B" w:rsidP="00E94B4B">
            <w:pPr>
              <w:spacing w:after="240"/>
              <w:jc w:val="both"/>
              <w:rPr>
                <w:rFonts w:eastAsia="Times New Roman" w:cstheme="minorHAnsi"/>
                <w:b/>
              </w:rPr>
            </w:pPr>
          </w:p>
        </w:tc>
        <w:tc>
          <w:tcPr>
            <w:tcW w:w="2745" w:type="dxa"/>
          </w:tcPr>
          <w:p w14:paraId="66837B07" w14:textId="77777777" w:rsidR="00E94B4B" w:rsidRPr="00E94B4B" w:rsidRDefault="00E94B4B" w:rsidP="00E94B4B">
            <w:pPr>
              <w:spacing w:after="240"/>
              <w:jc w:val="both"/>
              <w:rPr>
                <w:rFonts w:eastAsia="Times New Roman" w:cstheme="minorHAnsi"/>
              </w:rPr>
            </w:pPr>
            <w:r w:rsidRPr="00E94B4B">
              <w:rPr>
                <w:rFonts w:eastAsia="Times New Roman" w:cstheme="minorHAnsi"/>
              </w:rPr>
              <w:t xml:space="preserve">Ilość uczniów uczestniczących w zajęciach </w:t>
            </w:r>
          </w:p>
        </w:tc>
        <w:tc>
          <w:tcPr>
            <w:tcW w:w="2640" w:type="dxa"/>
          </w:tcPr>
          <w:p w14:paraId="5D13A172" w14:textId="77777777" w:rsidR="00E94B4B" w:rsidRPr="00E94B4B" w:rsidRDefault="00E94B4B" w:rsidP="00E94B4B">
            <w:pPr>
              <w:spacing w:after="240"/>
              <w:jc w:val="both"/>
              <w:rPr>
                <w:rFonts w:eastAsia="Times New Roman" w:cstheme="minorHAnsi"/>
              </w:rPr>
            </w:pPr>
            <w:r w:rsidRPr="00E94B4B">
              <w:rPr>
                <w:rFonts w:eastAsia="Times New Roman" w:cstheme="minorHAnsi"/>
              </w:rPr>
              <w:t>Ilość zrealizowanych godzin</w:t>
            </w:r>
          </w:p>
        </w:tc>
      </w:tr>
      <w:tr w:rsidR="00E94B4B" w:rsidRPr="00E94B4B" w14:paraId="5D1D4CAB" w14:textId="77777777" w:rsidTr="00BA384A">
        <w:tc>
          <w:tcPr>
            <w:tcW w:w="3840" w:type="dxa"/>
          </w:tcPr>
          <w:p w14:paraId="17E4C938" w14:textId="77777777" w:rsidR="00E94B4B" w:rsidRPr="00E94B4B" w:rsidRDefault="00E94B4B" w:rsidP="00E94B4B">
            <w:pPr>
              <w:spacing w:after="240"/>
              <w:jc w:val="both"/>
              <w:rPr>
                <w:rFonts w:eastAsia="Times New Roman" w:cstheme="minorHAnsi"/>
                <w:b/>
              </w:rPr>
            </w:pPr>
            <w:r w:rsidRPr="00E94B4B">
              <w:rPr>
                <w:rFonts w:eastAsia="Times New Roman" w:cstheme="minorHAnsi"/>
              </w:rPr>
              <w:t xml:space="preserve">zajęcia z pomocy </w:t>
            </w:r>
            <w:proofErr w:type="spellStart"/>
            <w:r w:rsidRPr="00E94B4B">
              <w:rPr>
                <w:rFonts w:eastAsia="Times New Roman" w:cstheme="minorHAnsi"/>
              </w:rPr>
              <w:t>psychologiczno</w:t>
            </w:r>
            <w:proofErr w:type="spellEnd"/>
            <w:r w:rsidRPr="00E94B4B">
              <w:rPr>
                <w:rFonts w:eastAsia="Times New Roman" w:cstheme="minorHAnsi"/>
              </w:rPr>
              <w:t xml:space="preserve"> pedagogicznej dla klas I - III  w pierwszej połowie 2024 r.</w:t>
            </w:r>
          </w:p>
        </w:tc>
        <w:tc>
          <w:tcPr>
            <w:tcW w:w="2745" w:type="dxa"/>
          </w:tcPr>
          <w:p w14:paraId="3F082729" w14:textId="77777777" w:rsidR="00E94B4B" w:rsidRPr="00E94B4B" w:rsidRDefault="00E94B4B" w:rsidP="00E94B4B">
            <w:pPr>
              <w:spacing w:after="240"/>
              <w:jc w:val="both"/>
              <w:rPr>
                <w:rFonts w:eastAsia="Times New Roman" w:cstheme="minorHAnsi"/>
                <w:b/>
              </w:rPr>
            </w:pPr>
            <w:r w:rsidRPr="00E94B4B">
              <w:rPr>
                <w:rFonts w:eastAsia="Times New Roman" w:cstheme="minorHAnsi"/>
                <w:b/>
              </w:rPr>
              <w:t>30</w:t>
            </w:r>
          </w:p>
        </w:tc>
        <w:tc>
          <w:tcPr>
            <w:tcW w:w="2640" w:type="dxa"/>
          </w:tcPr>
          <w:p w14:paraId="36D3241D" w14:textId="77777777" w:rsidR="00E94B4B" w:rsidRPr="00E94B4B" w:rsidRDefault="00E94B4B" w:rsidP="00E94B4B">
            <w:pPr>
              <w:spacing w:after="240"/>
              <w:jc w:val="both"/>
              <w:rPr>
                <w:rFonts w:eastAsia="Times New Roman" w:cstheme="minorHAnsi"/>
                <w:b/>
              </w:rPr>
            </w:pPr>
            <w:r w:rsidRPr="00E94B4B">
              <w:rPr>
                <w:rFonts w:eastAsia="Times New Roman" w:cstheme="minorHAnsi"/>
                <w:b/>
              </w:rPr>
              <w:t>126</w:t>
            </w:r>
          </w:p>
        </w:tc>
      </w:tr>
      <w:tr w:rsidR="00E94B4B" w:rsidRPr="00E94B4B" w14:paraId="15520E12" w14:textId="77777777" w:rsidTr="00BA384A">
        <w:tc>
          <w:tcPr>
            <w:tcW w:w="3840" w:type="dxa"/>
          </w:tcPr>
          <w:p w14:paraId="481317AF" w14:textId="77777777" w:rsidR="00E94B4B" w:rsidRPr="00E94B4B" w:rsidRDefault="00E94B4B" w:rsidP="00E94B4B">
            <w:pPr>
              <w:spacing w:after="240"/>
              <w:jc w:val="both"/>
              <w:rPr>
                <w:rFonts w:eastAsia="Times New Roman" w:cstheme="minorHAnsi"/>
                <w:b/>
              </w:rPr>
            </w:pPr>
            <w:r w:rsidRPr="00E94B4B">
              <w:rPr>
                <w:rFonts w:eastAsia="Times New Roman" w:cstheme="minorHAnsi"/>
              </w:rPr>
              <w:t xml:space="preserve">zajęcia z pomocy </w:t>
            </w:r>
            <w:proofErr w:type="spellStart"/>
            <w:r w:rsidRPr="00E94B4B">
              <w:rPr>
                <w:rFonts w:eastAsia="Times New Roman" w:cstheme="minorHAnsi"/>
              </w:rPr>
              <w:t>psychologiczno</w:t>
            </w:r>
            <w:proofErr w:type="spellEnd"/>
            <w:r w:rsidRPr="00E94B4B">
              <w:rPr>
                <w:rFonts w:eastAsia="Times New Roman" w:cstheme="minorHAnsi"/>
              </w:rPr>
              <w:t xml:space="preserve"> pedagogicznej dla klas I - III  w drugiej  połowie 2024 r.</w:t>
            </w:r>
          </w:p>
        </w:tc>
        <w:tc>
          <w:tcPr>
            <w:tcW w:w="2745" w:type="dxa"/>
          </w:tcPr>
          <w:p w14:paraId="1F806D11" w14:textId="77777777" w:rsidR="00E94B4B" w:rsidRPr="00E94B4B" w:rsidRDefault="00E94B4B" w:rsidP="00E94B4B">
            <w:pPr>
              <w:spacing w:after="240"/>
              <w:jc w:val="both"/>
              <w:rPr>
                <w:rFonts w:eastAsia="Times New Roman" w:cstheme="minorHAnsi"/>
                <w:b/>
              </w:rPr>
            </w:pPr>
            <w:r w:rsidRPr="00E94B4B">
              <w:rPr>
                <w:rFonts w:eastAsia="Times New Roman" w:cstheme="minorHAnsi"/>
                <w:b/>
              </w:rPr>
              <w:t>31</w:t>
            </w:r>
          </w:p>
        </w:tc>
        <w:tc>
          <w:tcPr>
            <w:tcW w:w="2640" w:type="dxa"/>
          </w:tcPr>
          <w:p w14:paraId="1CE4EC83" w14:textId="77777777" w:rsidR="00E94B4B" w:rsidRPr="00E94B4B" w:rsidRDefault="00E94B4B" w:rsidP="00E94B4B">
            <w:pPr>
              <w:spacing w:after="240"/>
              <w:jc w:val="both"/>
              <w:rPr>
                <w:rFonts w:eastAsia="Times New Roman" w:cstheme="minorHAnsi"/>
                <w:b/>
              </w:rPr>
            </w:pPr>
            <w:r w:rsidRPr="00E94B4B">
              <w:rPr>
                <w:rFonts w:eastAsia="Times New Roman" w:cstheme="minorHAnsi"/>
                <w:b/>
              </w:rPr>
              <w:t>135</w:t>
            </w:r>
          </w:p>
        </w:tc>
      </w:tr>
    </w:tbl>
    <w:p w14:paraId="43198042" w14:textId="77777777" w:rsidR="00E94B4B" w:rsidRDefault="00E94B4B" w:rsidP="00E94B4B">
      <w:pPr>
        <w:spacing w:after="240"/>
        <w:jc w:val="both"/>
        <w:rPr>
          <w:rFonts w:eastAsia="Times New Roman" w:cstheme="minorHAnsi"/>
          <w:b/>
        </w:rPr>
      </w:pPr>
    </w:p>
    <w:p w14:paraId="07F29006" w14:textId="2C0B2865" w:rsidR="00E94B4B" w:rsidRPr="00E94B4B" w:rsidRDefault="00E94B4B" w:rsidP="00E94B4B">
      <w:pPr>
        <w:spacing w:after="240"/>
        <w:jc w:val="both"/>
        <w:rPr>
          <w:rFonts w:eastAsia="Times New Roman" w:cstheme="minorHAnsi"/>
        </w:rPr>
      </w:pPr>
      <w:r w:rsidRPr="00E94B4B">
        <w:rPr>
          <w:rFonts w:eastAsia="Times New Roman" w:cstheme="minorHAnsi"/>
          <w:b/>
        </w:rPr>
        <w:t>WNIOSKI:</w:t>
      </w:r>
    </w:p>
    <w:p w14:paraId="1D4B7CBB" w14:textId="63D5992A" w:rsidR="00E94B4B" w:rsidRPr="000F42CC" w:rsidRDefault="00E94B4B" w:rsidP="000F42CC">
      <w:pPr>
        <w:jc w:val="both"/>
        <w:rPr>
          <w:rFonts w:eastAsia="Times New Roman" w:cstheme="minorHAnsi"/>
        </w:rPr>
      </w:pPr>
      <w:r w:rsidRPr="00E94B4B">
        <w:rPr>
          <w:rFonts w:eastAsia="Times New Roman" w:cstheme="minorHAnsi"/>
        </w:rPr>
        <w:t xml:space="preserve">Na podstawie uzyskanych  informacji (rozmowy z uczniami, nauczycielami, analiza frekwencji) można stwierdzić, że uczniowie byli zainteresowani zajęciami, zwłaszcza w klasach młodszych. Nauczyciele prowadzili lekcje metodami aktywizującymi (symulacje, odgrywanie ról, burza mózgów, mapy myśli), pracowali również indywidualnie z uczniem (zwłaszcza podczas </w:t>
      </w:r>
      <w:proofErr w:type="spellStart"/>
      <w:r w:rsidRPr="00E94B4B">
        <w:rPr>
          <w:rFonts w:eastAsia="Times New Roman" w:cstheme="minorHAnsi"/>
        </w:rPr>
        <w:t>zdw</w:t>
      </w:r>
      <w:proofErr w:type="spellEnd"/>
      <w:r w:rsidRPr="00E94B4B">
        <w:rPr>
          <w:rFonts w:eastAsia="Times New Roman" w:cstheme="minorHAnsi"/>
        </w:rPr>
        <w:t xml:space="preserve">), w parach i w grupach. Mniejszym zainteresowaniem cieszyły się zajęcia </w:t>
      </w:r>
      <w:proofErr w:type="spellStart"/>
      <w:r w:rsidRPr="00E94B4B">
        <w:rPr>
          <w:rFonts w:eastAsia="Times New Roman" w:cstheme="minorHAnsi"/>
        </w:rPr>
        <w:t>dydaktyczno</w:t>
      </w:r>
      <w:proofErr w:type="spellEnd"/>
      <w:r w:rsidRPr="00E94B4B">
        <w:rPr>
          <w:rFonts w:eastAsia="Times New Roman" w:cstheme="minorHAnsi"/>
        </w:rPr>
        <w:t xml:space="preserve"> - wyrównawcze, zaś większym zajęcia o charakterze sportowym czy rozwijającym zainteresowania. W dużej mierze rodzice uważają,  iż  udział ich dzieci w zajęciach pozalekcyjnych ma pozytywny wpływ na wyniki w nauce. </w:t>
      </w:r>
      <w:r w:rsidRPr="000F42CC">
        <w:rPr>
          <w:rFonts w:eastAsia="Times New Roman" w:cstheme="minorHAnsi"/>
        </w:rPr>
        <w:t xml:space="preserve">Uczniowie, zwłaszcza kl. I - VI, uczęszczali na zajęcia </w:t>
      </w:r>
      <w:proofErr w:type="spellStart"/>
      <w:r w:rsidRPr="000F42CC">
        <w:rPr>
          <w:rFonts w:eastAsia="Times New Roman" w:cstheme="minorHAnsi"/>
        </w:rPr>
        <w:t>korekcyjno</w:t>
      </w:r>
      <w:proofErr w:type="spellEnd"/>
      <w:r w:rsidRPr="000F42CC">
        <w:rPr>
          <w:rFonts w:eastAsia="Times New Roman" w:cstheme="minorHAnsi"/>
        </w:rPr>
        <w:t xml:space="preserve"> - kompensacyjne i zajęcia rozwijające kompetencje </w:t>
      </w:r>
      <w:proofErr w:type="spellStart"/>
      <w:r w:rsidRPr="000F42CC">
        <w:rPr>
          <w:rFonts w:eastAsia="Times New Roman" w:cstheme="minorHAnsi"/>
        </w:rPr>
        <w:t>emocjonalno</w:t>
      </w:r>
      <w:proofErr w:type="spellEnd"/>
      <w:r w:rsidRPr="000F42CC">
        <w:rPr>
          <w:rFonts w:eastAsia="Times New Roman" w:cstheme="minorHAnsi"/>
        </w:rPr>
        <w:t xml:space="preserve"> - społeczne systematycznie. Nauczyciele prowadzący zajęcia widzą pewne postępy zwłaszcza u dzieci zamkniętych i mających problem z wyrażaniem swoich uczuć i emocji. Dlatego tak istotne jest,  aby wsparcie psychologiczno-pedagogiczne miało charakter stały.</w:t>
      </w:r>
      <w:r w:rsidR="000F42CC">
        <w:rPr>
          <w:rFonts w:eastAsia="Times New Roman" w:cstheme="minorHAnsi"/>
        </w:rPr>
        <w:t xml:space="preserve"> </w:t>
      </w:r>
      <w:r w:rsidRPr="000F42CC">
        <w:rPr>
          <w:rFonts w:eastAsia="Times New Roman" w:cstheme="minorHAnsi"/>
        </w:rPr>
        <w:t>W szkole były prowadzone zajęcia świetlicowe, podczas których uczniowie mieli okazję rozwijać swoje uzdolnienia oraz zainteresowania. Tam też uczniowie integrują się i uczą rozwijać prawidłowe postawy.</w:t>
      </w:r>
    </w:p>
    <w:p w14:paraId="4CE21AD8" w14:textId="77777777" w:rsidR="00A562E5" w:rsidRDefault="00A562E5" w:rsidP="00A562E5">
      <w:pPr>
        <w:jc w:val="both"/>
        <w:rPr>
          <w:rFonts w:ascii="Times New Roman" w:eastAsia="Times New Roman" w:hAnsi="Times New Roman" w:cs="Times New Roman"/>
          <w:sz w:val="24"/>
          <w:szCs w:val="24"/>
        </w:rPr>
      </w:pPr>
    </w:p>
    <w:p w14:paraId="5370DDD2" w14:textId="77777777" w:rsidR="00774CB0" w:rsidRDefault="00774CB0" w:rsidP="00A562E5">
      <w:pPr>
        <w:jc w:val="both"/>
        <w:rPr>
          <w:rFonts w:ascii="Times New Roman" w:eastAsia="Times New Roman" w:hAnsi="Times New Roman" w:cs="Times New Roman"/>
          <w:sz w:val="24"/>
          <w:szCs w:val="24"/>
        </w:rPr>
      </w:pPr>
    </w:p>
    <w:p w14:paraId="4A34BA9B" w14:textId="77777777" w:rsidR="00774CB0" w:rsidRDefault="00774CB0" w:rsidP="00A562E5">
      <w:pPr>
        <w:jc w:val="both"/>
        <w:rPr>
          <w:rFonts w:ascii="Times New Roman" w:eastAsia="Times New Roman" w:hAnsi="Times New Roman" w:cs="Times New Roman"/>
          <w:sz w:val="24"/>
          <w:szCs w:val="24"/>
        </w:rPr>
      </w:pPr>
    </w:p>
    <w:p w14:paraId="0A046B28" w14:textId="77777777" w:rsidR="00774CB0" w:rsidRDefault="00774CB0" w:rsidP="00A562E5">
      <w:pPr>
        <w:jc w:val="both"/>
        <w:rPr>
          <w:rFonts w:ascii="Times New Roman" w:eastAsia="Times New Roman" w:hAnsi="Times New Roman" w:cs="Times New Roman"/>
          <w:sz w:val="24"/>
          <w:szCs w:val="24"/>
        </w:rPr>
      </w:pPr>
    </w:p>
    <w:p w14:paraId="77DC4687" w14:textId="4698F574" w:rsidR="009B2102" w:rsidRPr="009B2102" w:rsidRDefault="009B2102" w:rsidP="009B2102">
      <w:pPr>
        <w:spacing w:line="276" w:lineRule="auto"/>
        <w:jc w:val="both"/>
        <w:rPr>
          <w:rFonts w:eastAsia="Times New Roman" w:cstheme="minorHAnsi"/>
          <w:b/>
        </w:rPr>
      </w:pPr>
      <w:r w:rsidRPr="009B2102">
        <w:rPr>
          <w:rFonts w:eastAsia="Times New Roman" w:cstheme="minorHAnsi"/>
          <w:b/>
        </w:rPr>
        <w:lastRenderedPageBreak/>
        <w:t xml:space="preserve">Oferta edukacyjna szkoły w zakresie zajęć dodatkowych, w tym zajęć dla uczniów </w:t>
      </w:r>
      <w:r w:rsidRPr="009B2102">
        <w:rPr>
          <w:rFonts w:eastAsia="Times New Roman" w:cstheme="minorHAnsi"/>
          <w:b/>
        </w:rPr>
        <w:br/>
        <w:t>ze specjalnymi potrzebami edukacyjnymi</w:t>
      </w:r>
    </w:p>
    <w:tbl>
      <w:tblPr>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5"/>
        <w:gridCol w:w="3765"/>
        <w:gridCol w:w="735"/>
        <w:gridCol w:w="2130"/>
        <w:gridCol w:w="1021"/>
      </w:tblGrid>
      <w:tr w:rsidR="009B2102" w:rsidRPr="009B2102" w14:paraId="7C921779" w14:textId="77777777" w:rsidTr="00DD5705">
        <w:tc>
          <w:tcPr>
            <w:tcW w:w="1275" w:type="dxa"/>
            <w:tcBorders>
              <w:top w:val="single" w:sz="4" w:space="0" w:color="000000"/>
              <w:left w:val="single" w:sz="4" w:space="0" w:color="000000"/>
              <w:bottom w:val="single" w:sz="4" w:space="0" w:color="000000"/>
              <w:right w:val="single" w:sz="4" w:space="0" w:color="000000"/>
            </w:tcBorders>
            <w:vAlign w:val="center"/>
          </w:tcPr>
          <w:p w14:paraId="588A9B02" w14:textId="77777777" w:rsidR="009B2102" w:rsidRPr="009B2102" w:rsidRDefault="009B2102" w:rsidP="00BA384A">
            <w:pPr>
              <w:jc w:val="center"/>
              <w:rPr>
                <w:rFonts w:eastAsia="Times New Roman" w:cstheme="minorHAnsi"/>
                <w:b/>
              </w:rPr>
            </w:pPr>
            <w:r w:rsidRPr="009B2102">
              <w:rPr>
                <w:rFonts w:eastAsia="Times New Roman" w:cstheme="minorHAnsi"/>
                <w:b/>
              </w:rPr>
              <w:t>rok szkolny</w:t>
            </w:r>
          </w:p>
        </w:tc>
        <w:tc>
          <w:tcPr>
            <w:tcW w:w="3765" w:type="dxa"/>
            <w:tcBorders>
              <w:top w:val="single" w:sz="4" w:space="0" w:color="000000"/>
              <w:left w:val="single" w:sz="4" w:space="0" w:color="000000"/>
              <w:bottom w:val="single" w:sz="4" w:space="0" w:color="000000"/>
              <w:right w:val="single" w:sz="4" w:space="0" w:color="000000"/>
            </w:tcBorders>
            <w:vAlign w:val="center"/>
          </w:tcPr>
          <w:p w14:paraId="58698034" w14:textId="77777777" w:rsidR="009B2102" w:rsidRPr="009B2102" w:rsidRDefault="009B2102" w:rsidP="00BA384A">
            <w:pPr>
              <w:jc w:val="center"/>
              <w:rPr>
                <w:rFonts w:eastAsia="Times New Roman" w:cstheme="minorHAnsi"/>
                <w:b/>
              </w:rPr>
            </w:pPr>
            <w:r w:rsidRPr="009B2102">
              <w:rPr>
                <w:rFonts w:eastAsia="Times New Roman" w:cstheme="minorHAnsi"/>
                <w:b/>
              </w:rPr>
              <w:t>rodzaj/ nazwa zajęć</w:t>
            </w:r>
          </w:p>
        </w:tc>
        <w:tc>
          <w:tcPr>
            <w:tcW w:w="735" w:type="dxa"/>
            <w:tcBorders>
              <w:top w:val="single" w:sz="4" w:space="0" w:color="000000"/>
              <w:left w:val="single" w:sz="4" w:space="0" w:color="000000"/>
              <w:bottom w:val="single" w:sz="4" w:space="0" w:color="000000"/>
              <w:right w:val="single" w:sz="4" w:space="0" w:color="000000"/>
            </w:tcBorders>
            <w:vAlign w:val="center"/>
          </w:tcPr>
          <w:p w14:paraId="62683AFB" w14:textId="77777777" w:rsidR="009B2102" w:rsidRPr="009B2102" w:rsidRDefault="009B2102" w:rsidP="00BA384A">
            <w:pPr>
              <w:jc w:val="center"/>
              <w:rPr>
                <w:rFonts w:eastAsia="Times New Roman" w:cstheme="minorHAnsi"/>
                <w:b/>
              </w:rPr>
            </w:pPr>
            <w:r w:rsidRPr="009B2102">
              <w:rPr>
                <w:rFonts w:eastAsia="Times New Roman" w:cstheme="minorHAnsi"/>
                <w:b/>
              </w:rPr>
              <w:t xml:space="preserve">ilość godzin tyg. </w:t>
            </w:r>
          </w:p>
        </w:tc>
        <w:tc>
          <w:tcPr>
            <w:tcW w:w="2130" w:type="dxa"/>
            <w:tcBorders>
              <w:top w:val="single" w:sz="4" w:space="0" w:color="000000"/>
              <w:left w:val="single" w:sz="4" w:space="0" w:color="000000"/>
              <w:bottom w:val="single" w:sz="4" w:space="0" w:color="000000"/>
              <w:right w:val="single" w:sz="4" w:space="0" w:color="000000"/>
            </w:tcBorders>
            <w:vAlign w:val="center"/>
          </w:tcPr>
          <w:p w14:paraId="53ABA532" w14:textId="77777777" w:rsidR="009B2102" w:rsidRPr="009B2102" w:rsidRDefault="009B2102" w:rsidP="00BA384A">
            <w:pPr>
              <w:jc w:val="center"/>
              <w:rPr>
                <w:rFonts w:eastAsia="Times New Roman" w:cstheme="minorHAnsi"/>
                <w:b/>
              </w:rPr>
            </w:pPr>
            <w:r w:rsidRPr="009B2102">
              <w:rPr>
                <w:rFonts w:eastAsia="Times New Roman" w:cstheme="minorHAnsi"/>
                <w:b/>
              </w:rPr>
              <w:t>ilość uczestniczących dzieci</w:t>
            </w:r>
          </w:p>
        </w:tc>
        <w:tc>
          <w:tcPr>
            <w:tcW w:w="1021" w:type="dxa"/>
            <w:tcBorders>
              <w:top w:val="single" w:sz="4" w:space="0" w:color="000000"/>
              <w:left w:val="single" w:sz="4" w:space="0" w:color="000000"/>
              <w:bottom w:val="single" w:sz="4" w:space="0" w:color="000000"/>
              <w:right w:val="single" w:sz="4" w:space="0" w:color="000000"/>
            </w:tcBorders>
            <w:vAlign w:val="center"/>
          </w:tcPr>
          <w:p w14:paraId="7AED4C39" w14:textId="77777777" w:rsidR="009B2102" w:rsidRPr="009B2102" w:rsidRDefault="009B2102" w:rsidP="00BA384A">
            <w:pPr>
              <w:jc w:val="center"/>
              <w:rPr>
                <w:rFonts w:eastAsia="Times New Roman" w:cstheme="minorHAnsi"/>
                <w:b/>
              </w:rPr>
            </w:pPr>
            <w:r w:rsidRPr="009B2102">
              <w:rPr>
                <w:rFonts w:eastAsia="Times New Roman" w:cstheme="minorHAnsi"/>
                <w:b/>
              </w:rPr>
              <w:t>klasa</w:t>
            </w:r>
          </w:p>
        </w:tc>
      </w:tr>
      <w:tr w:rsidR="009B2102" w:rsidRPr="009B2102" w14:paraId="637FC948" w14:textId="77777777" w:rsidTr="00DD5705">
        <w:trPr>
          <w:trHeight w:val="240"/>
        </w:trPr>
        <w:tc>
          <w:tcPr>
            <w:tcW w:w="8926" w:type="dxa"/>
            <w:gridSpan w:val="5"/>
            <w:tcBorders>
              <w:top w:val="single" w:sz="4" w:space="0" w:color="000000"/>
              <w:left w:val="single" w:sz="4" w:space="0" w:color="000000"/>
              <w:bottom w:val="single" w:sz="4" w:space="0" w:color="000000"/>
            </w:tcBorders>
            <w:shd w:val="clear" w:color="auto" w:fill="F2F2F2"/>
          </w:tcPr>
          <w:p w14:paraId="0B9B6509" w14:textId="77777777" w:rsidR="009B2102" w:rsidRPr="009B2102" w:rsidRDefault="009B2102" w:rsidP="00BA384A">
            <w:pPr>
              <w:jc w:val="center"/>
              <w:rPr>
                <w:rFonts w:eastAsia="Times New Roman" w:cstheme="minorHAnsi"/>
                <w:b/>
              </w:rPr>
            </w:pPr>
            <w:r w:rsidRPr="009B2102">
              <w:rPr>
                <w:rFonts w:eastAsia="Times New Roman" w:cstheme="minorHAnsi"/>
                <w:b/>
              </w:rPr>
              <w:t>dla uczniów uzdolnionych</w:t>
            </w:r>
          </w:p>
        </w:tc>
      </w:tr>
      <w:tr w:rsidR="009B2102" w:rsidRPr="009B2102" w14:paraId="002E57B0" w14:textId="77777777" w:rsidTr="00DD5705">
        <w:tc>
          <w:tcPr>
            <w:tcW w:w="1275"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14:paraId="3859C625" w14:textId="77777777" w:rsidR="009B2102" w:rsidRPr="009B2102" w:rsidRDefault="009B2102" w:rsidP="00BA384A">
            <w:pPr>
              <w:jc w:val="center"/>
              <w:rPr>
                <w:rFonts w:eastAsia="Times New Roman" w:cstheme="minorHAnsi"/>
                <w:color w:val="FF0000"/>
              </w:rPr>
            </w:pPr>
            <w:r w:rsidRPr="009B2102">
              <w:rPr>
                <w:rFonts w:eastAsia="Times New Roman" w:cstheme="minorHAnsi"/>
              </w:rPr>
              <w:t>2023/2024</w:t>
            </w:r>
          </w:p>
        </w:tc>
        <w:tc>
          <w:tcPr>
            <w:tcW w:w="3765" w:type="dxa"/>
            <w:tcBorders>
              <w:top w:val="single" w:sz="4" w:space="0" w:color="000000"/>
              <w:left w:val="single" w:sz="4" w:space="0" w:color="000000"/>
              <w:bottom w:val="single" w:sz="4" w:space="0" w:color="000000"/>
              <w:right w:val="single" w:sz="4" w:space="0" w:color="000000"/>
            </w:tcBorders>
          </w:tcPr>
          <w:p w14:paraId="67133E00" w14:textId="77777777" w:rsidR="009B2102" w:rsidRPr="009B2102" w:rsidRDefault="009B2102" w:rsidP="00BA384A">
            <w:pPr>
              <w:rPr>
                <w:rFonts w:eastAsia="Times New Roman" w:cstheme="minorHAnsi"/>
              </w:rPr>
            </w:pPr>
            <w:r w:rsidRPr="009B2102">
              <w:rPr>
                <w:rFonts w:eastAsia="Times New Roman" w:cstheme="minorHAnsi"/>
              </w:rPr>
              <w:t>chór szkolny - grupa młodsza</w:t>
            </w:r>
          </w:p>
        </w:tc>
        <w:tc>
          <w:tcPr>
            <w:tcW w:w="735" w:type="dxa"/>
            <w:tcBorders>
              <w:top w:val="single" w:sz="4" w:space="0" w:color="000000"/>
              <w:left w:val="single" w:sz="4" w:space="0" w:color="000000"/>
              <w:bottom w:val="single" w:sz="4" w:space="0" w:color="000000"/>
              <w:right w:val="single" w:sz="4" w:space="0" w:color="000000"/>
            </w:tcBorders>
          </w:tcPr>
          <w:p w14:paraId="683E678E"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3D179F75" w14:textId="77777777" w:rsidR="009B2102" w:rsidRPr="009B2102" w:rsidRDefault="009B2102" w:rsidP="00BA384A">
            <w:pPr>
              <w:jc w:val="center"/>
              <w:rPr>
                <w:rFonts w:eastAsia="Times New Roman" w:cstheme="minorHAnsi"/>
              </w:rPr>
            </w:pPr>
            <w:r w:rsidRPr="009B2102">
              <w:rPr>
                <w:rFonts w:eastAsia="Times New Roman" w:cstheme="minorHAnsi"/>
              </w:rPr>
              <w:t>7</w:t>
            </w:r>
          </w:p>
        </w:tc>
        <w:tc>
          <w:tcPr>
            <w:tcW w:w="1021" w:type="dxa"/>
            <w:tcBorders>
              <w:top w:val="single" w:sz="4" w:space="0" w:color="000000"/>
              <w:left w:val="single" w:sz="4" w:space="0" w:color="000000"/>
              <w:bottom w:val="single" w:sz="4" w:space="0" w:color="000000"/>
              <w:right w:val="single" w:sz="4" w:space="0" w:color="000000"/>
            </w:tcBorders>
          </w:tcPr>
          <w:p w14:paraId="4E4D226C"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123A0684"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CE6B53C"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3765" w:type="dxa"/>
            <w:tcBorders>
              <w:top w:val="single" w:sz="4" w:space="0" w:color="000000"/>
              <w:left w:val="single" w:sz="4" w:space="0" w:color="000000"/>
              <w:bottom w:val="single" w:sz="4" w:space="0" w:color="000000"/>
              <w:right w:val="single" w:sz="4" w:space="0" w:color="000000"/>
            </w:tcBorders>
          </w:tcPr>
          <w:p w14:paraId="09C37E6B" w14:textId="77777777" w:rsidR="009B2102" w:rsidRPr="009B2102" w:rsidRDefault="009B2102" w:rsidP="00BA384A">
            <w:pPr>
              <w:rPr>
                <w:rFonts w:eastAsia="Times New Roman" w:cstheme="minorHAnsi"/>
                <w:color w:val="FF0000"/>
              </w:rPr>
            </w:pPr>
            <w:r w:rsidRPr="009B2102">
              <w:rPr>
                <w:rFonts w:eastAsia="Times New Roman" w:cstheme="minorHAnsi"/>
              </w:rPr>
              <w:t>chór szkolny - grupa starsza</w:t>
            </w:r>
          </w:p>
        </w:tc>
        <w:tc>
          <w:tcPr>
            <w:tcW w:w="735" w:type="dxa"/>
            <w:tcBorders>
              <w:top w:val="single" w:sz="4" w:space="0" w:color="000000"/>
              <w:left w:val="single" w:sz="4" w:space="0" w:color="000000"/>
              <w:bottom w:val="single" w:sz="4" w:space="0" w:color="000000"/>
              <w:right w:val="single" w:sz="4" w:space="0" w:color="000000"/>
            </w:tcBorders>
          </w:tcPr>
          <w:p w14:paraId="2BD57287"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3697814F" w14:textId="77777777" w:rsidR="009B2102" w:rsidRPr="009B2102" w:rsidRDefault="009B2102" w:rsidP="00BA384A">
            <w:pPr>
              <w:jc w:val="center"/>
              <w:rPr>
                <w:rFonts w:eastAsia="Times New Roman" w:cstheme="minorHAnsi"/>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6D488598" w14:textId="77777777" w:rsidR="009B2102" w:rsidRPr="009B2102" w:rsidRDefault="009B2102" w:rsidP="00BA384A">
            <w:pPr>
              <w:jc w:val="center"/>
              <w:rPr>
                <w:rFonts w:eastAsia="Times New Roman" w:cstheme="minorHAnsi"/>
              </w:rPr>
            </w:pPr>
            <w:r w:rsidRPr="009B2102">
              <w:rPr>
                <w:rFonts w:eastAsia="Times New Roman" w:cstheme="minorHAnsi"/>
              </w:rPr>
              <w:t>IV-VIII</w:t>
            </w:r>
          </w:p>
        </w:tc>
      </w:tr>
      <w:tr w:rsidR="009B2102" w:rsidRPr="009B2102" w14:paraId="7F13C5E0"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5718B7D0"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6A5099CD" w14:textId="77777777" w:rsidR="009B2102" w:rsidRPr="009B2102" w:rsidRDefault="009B2102" w:rsidP="00BA384A">
            <w:pPr>
              <w:rPr>
                <w:rFonts w:eastAsia="Times New Roman" w:cstheme="minorHAnsi"/>
                <w:color w:val="FF0000"/>
              </w:rPr>
            </w:pPr>
            <w:r w:rsidRPr="009B2102">
              <w:rPr>
                <w:rFonts w:eastAsia="Times New Roman" w:cstheme="minorHAnsi"/>
              </w:rPr>
              <w:t>SKS – zajęcia sportowe</w:t>
            </w:r>
          </w:p>
        </w:tc>
        <w:tc>
          <w:tcPr>
            <w:tcW w:w="735" w:type="dxa"/>
            <w:tcBorders>
              <w:top w:val="single" w:sz="4" w:space="0" w:color="000000"/>
              <w:left w:val="single" w:sz="4" w:space="0" w:color="000000"/>
              <w:bottom w:val="single" w:sz="4" w:space="0" w:color="000000"/>
              <w:right w:val="single" w:sz="4" w:space="0" w:color="000000"/>
            </w:tcBorders>
          </w:tcPr>
          <w:p w14:paraId="31293540"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14ECA1AF" w14:textId="77777777" w:rsidR="009B2102" w:rsidRPr="009B2102" w:rsidRDefault="009B2102" w:rsidP="00BA384A">
            <w:pPr>
              <w:jc w:val="center"/>
              <w:rPr>
                <w:rFonts w:eastAsia="Times New Roman" w:cstheme="minorHAnsi"/>
              </w:rPr>
            </w:pPr>
            <w:r w:rsidRPr="009B2102">
              <w:rPr>
                <w:rFonts w:eastAsia="Times New Roman" w:cstheme="minorHAnsi"/>
              </w:rPr>
              <w:t xml:space="preserve">4 grupy </w:t>
            </w:r>
            <w:r w:rsidRPr="009B2102">
              <w:rPr>
                <w:rFonts w:eastAsia="Times New Roman" w:cstheme="minorHAnsi"/>
              </w:rPr>
              <w:br/>
              <w:t>po 15 osób</w:t>
            </w:r>
          </w:p>
        </w:tc>
        <w:tc>
          <w:tcPr>
            <w:tcW w:w="1021" w:type="dxa"/>
            <w:tcBorders>
              <w:top w:val="single" w:sz="4" w:space="0" w:color="000000"/>
              <w:left w:val="single" w:sz="4" w:space="0" w:color="000000"/>
              <w:bottom w:val="single" w:sz="4" w:space="0" w:color="000000"/>
              <w:right w:val="single" w:sz="4" w:space="0" w:color="000000"/>
            </w:tcBorders>
          </w:tcPr>
          <w:p w14:paraId="55036A59" w14:textId="77777777" w:rsidR="009B2102" w:rsidRPr="009B2102" w:rsidRDefault="009B2102" w:rsidP="00BA384A">
            <w:pPr>
              <w:jc w:val="center"/>
              <w:rPr>
                <w:rFonts w:eastAsia="Times New Roman" w:cstheme="minorHAnsi"/>
              </w:rPr>
            </w:pPr>
            <w:r w:rsidRPr="009B2102">
              <w:rPr>
                <w:rFonts w:eastAsia="Times New Roman" w:cstheme="minorHAnsi"/>
              </w:rPr>
              <w:t>IV-VIII</w:t>
            </w:r>
          </w:p>
        </w:tc>
      </w:tr>
      <w:tr w:rsidR="009B2102" w:rsidRPr="009B2102" w14:paraId="657C6505"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49B11A5"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3C00B6BE" w14:textId="77777777" w:rsidR="009B2102" w:rsidRPr="009B2102" w:rsidRDefault="009B2102" w:rsidP="00BA384A">
            <w:pPr>
              <w:rPr>
                <w:rFonts w:eastAsia="Times New Roman" w:cstheme="minorHAnsi"/>
              </w:rPr>
            </w:pPr>
            <w:r w:rsidRPr="009B2102">
              <w:rPr>
                <w:rFonts w:eastAsia="Times New Roman" w:cstheme="minorHAnsi"/>
              </w:rPr>
              <w:t>pozalekcyjne zajęcia sportowe</w:t>
            </w:r>
          </w:p>
          <w:p w14:paraId="026F5BA9" w14:textId="77777777" w:rsidR="009B2102" w:rsidRPr="009B2102" w:rsidRDefault="009B2102" w:rsidP="00BA384A">
            <w:pPr>
              <w:rPr>
                <w:rFonts w:eastAsia="Times New Roman" w:cstheme="minorHAnsi"/>
              </w:rPr>
            </w:pPr>
            <w:r w:rsidRPr="009B2102">
              <w:rPr>
                <w:rFonts w:eastAsia="Times New Roman" w:cstheme="minorHAnsi"/>
              </w:rPr>
              <w:t>(projekt Kompetencje kluczowe)</w:t>
            </w:r>
          </w:p>
        </w:tc>
        <w:tc>
          <w:tcPr>
            <w:tcW w:w="735" w:type="dxa"/>
            <w:tcBorders>
              <w:top w:val="single" w:sz="4" w:space="0" w:color="000000"/>
              <w:left w:val="single" w:sz="4" w:space="0" w:color="000000"/>
              <w:bottom w:val="single" w:sz="4" w:space="0" w:color="000000"/>
              <w:right w:val="single" w:sz="4" w:space="0" w:color="000000"/>
            </w:tcBorders>
          </w:tcPr>
          <w:p w14:paraId="051C248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23B34457" w14:textId="77777777" w:rsidR="009B2102" w:rsidRPr="009B2102" w:rsidRDefault="009B2102" w:rsidP="00BA384A">
            <w:pPr>
              <w:jc w:val="center"/>
              <w:rPr>
                <w:rFonts w:eastAsia="Times New Roman" w:cstheme="minorHAnsi"/>
              </w:rPr>
            </w:pPr>
            <w:r w:rsidRPr="009B2102">
              <w:rPr>
                <w:rFonts w:eastAsia="Times New Roman" w:cstheme="minorHAnsi"/>
              </w:rPr>
              <w:t>17</w:t>
            </w:r>
          </w:p>
        </w:tc>
        <w:tc>
          <w:tcPr>
            <w:tcW w:w="1021" w:type="dxa"/>
            <w:tcBorders>
              <w:top w:val="single" w:sz="4" w:space="0" w:color="000000"/>
              <w:left w:val="single" w:sz="4" w:space="0" w:color="000000"/>
              <w:bottom w:val="single" w:sz="4" w:space="0" w:color="000000"/>
              <w:right w:val="single" w:sz="4" w:space="0" w:color="000000"/>
            </w:tcBorders>
          </w:tcPr>
          <w:p w14:paraId="2F518587" w14:textId="77777777" w:rsidR="009B2102" w:rsidRPr="009B2102" w:rsidRDefault="009B2102" w:rsidP="00BA384A">
            <w:pPr>
              <w:jc w:val="center"/>
              <w:rPr>
                <w:rFonts w:eastAsia="Times New Roman" w:cstheme="minorHAnsi"/>
              </w:rPr>
            </w:pPr>
            <w:r w:rsidRPr="009B2102">
              <w:rPr>
                <w:rFonts w:eastAsia="Times New Roman" w:cstheme="minorHAnsi"/>
              </w:rPr>
              <w:t>IV - VIII</w:t>
            </w:r>
          </w:p>
        </w:tc>
      </w:tr>
      <w:tr w:rsidR="009B2102" w:rsidRPr="009B2102" w14:paraId="30A505A2"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03C5242"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tcPr>
          <w:p w14:paraId="552CA39D" w14:textId="77777777" w:rsidR="009B2102" w:rsidRPr="009B2102" w:rsidRDefault="009B2102" w:rsidP="00BA384A">
            <w:pPr>
              <w:rPr>
                <w:rFonts w:eastAsia="Times New Roman" w:cstheme="minorHAnsi"/>
                <w:color w:val="FF0000"/>
              </w:rPr>
            </w:pPr>
            <w:r w:rsidRPr="009B2102">
              <w:rPr>
                <w:rFonts w:eastAsia="Times New Roman" w:cstheme="minorHAnsi"/>
              </w:rPr>
              <w:t xml:space="preserve">zajęcia rozwijające kreatywność – </w:t>
            </w:r>
            <w:proofErr w:type="spellStart"/>
            <w:r w:rsidRPr="009B2102">
              <w:rPr>
                <w:rFonts w:eastAsia="Times New Roman" w:cstheme="minorHAnsi"/>
              </w:rPr>
              <w:t>Warsztatownia</w:t>
            </w:r>
            <w:proofErr w:type="spellEnd"/>
          </w:p>
        </w:tc>
        <w:tc>
          <w:tcPr>
            <w:tcW w:w="735" w:type="dxa"/>
            <w:tcBorders>
              <w:top w:val="single" w:sz="4" w:space="0" w:color="000000"/>
              <w:left w:val="single" w:sz="4" w:space="0" w:color="000000"/>
              <w:bottom w:val="single" w:sz="4" w:space="0" w:color="000000"/>
              <w:right w:val="single" w:sz="4" w:space="0" w:color="000000"/>
            </w:tcBorders>
          </w:tcPr>
          <w:p w14:paraId="2C8D9EC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010B226" w14:textId="77777777" w:rsidR="009B2102" w:rsidRPr="009B2102" w:rsidRDefault="009B2102" w:rsidP="00BA384A">
            <w:pPr>
              <w:jc w:val="center"/>
              <w:rPr>
                <w:rFonts w:eastAsia="Times New Roman" w:cstheme="minorHAnsi"/>
                <w:color w:val="FF0000"/>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2B8F39B1" w14:textId="77777777" w:rsidR="009B2102" w:rsidRPr="009B2102" w:rsidRDefault="009B2102" w:rsidP="00BA384A">
            <w:pPr>
              <w:jc w:val="center"/>
              <w:rPr>
                <w:rFonts w:eastAsia="Times New Roman" w:cstheme="minorHAnsi"/>
                <w:color w:val="FF0000"/>
              </w:rPr>
            </w:pPr>
            <w:r w:rsidRPr="009B2102">
              <w:rPr>
                <w:rFonts w:eastAsia="Times New Roman" w:cstheme="minorHAnsi"/>
              </w:rPr>
              <w:t>V</w:t>
            </w:r>
          </w:p>
        </w:tc>
      </w:tr>
      <w:tr w:rsidR="009B2102" w:rsidRPr="009B2102" w14:paraId="330BF8DD"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5D5D285"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tcPr>
          <w:p w14:paraId="36FA1AC6"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33E1EB5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D0DE7B4" w14:textId="77777777" w:rsidR="009B2102" w:rsidRPr="009B2102" w:rsidRDefault="009B2102" w:rsidP="00BA384A">
            <w:pPr>
              <w:jc w:val="center"/>
              <w:rPr>
                <w:rFonts w:eastAsia="Times New Roman" w:cstheme="minorHAnsi"/>
              </w:rPr>
            </w:pPr>
            <w:r w:rsidRPr="009B2102">
              <w:rPr>
                <w:rFonts w:eastAsia="Times New Roman" w:cstheme="minorHAnsi"/>
              </w:rPr>
              <w:t>21</w:t>
            </w:r>
          </w:p>
        </w:tc>
        <w:tc>
          <w:tcPr>
            <w:tcW w:w="1021" w:type="dxa"/>
            <w:tcBorders>
              <w:top w:val="single" w:sz="4" w:space="0" w:color="000000"/>
              <w:left w:val="single" w:sz="4" w:space="0" w:color="000000"/>
              <w:bottom w:val="single" w:sz="4" w:space="0" w:color="000000"/>
              <w:right w:val="single" w:sz="4" w:space="0" w:color="000000"/>
            </w:tcBorders>
          </w:tcPr>
          <w:p w14:paraId="197EDDB4"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42A2C14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6D571225"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tcPr>
          <w:p w14:paraId="406009CE"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3F65011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20E8E193" w14:textId="77777777" w:rsidR="009B2102" w:rsidRPr="009B2102" w:rsidRDefault="009B2102" w:rsidP="00BA384A">
            <w:pPr>
              <w:jc w:val="center"/>
              <w:rPr>
                <w:rFonts w:eastAsia="Times New Roman" w:cstheme="minorHAnsi"/>
              </w:rPr>
            </w:pPr>
            <w:r w:rsidRPr="009B2102">
              <w:rPr>
                <w:rFonts w:eastAsia="Times New Roman" w:cstheme="minorHAnsi"/>
              </w:rPr>
              <w:t>10</w:t>
            </w:r>
          </w:p>
        </w:tc>
        <w:tc>
          <w:tcPr>
            <w:tcW w:w="1021" w:type="dxa"/>
            <w:tcBorders>
              <w:top w:val="single" w:sz="4" w:space="0" w:color="000000"/>
              <w:left w:val="single" w:sz="4" w:space="0" w:color="000000"/>
              <w:bottom w:val="single" w:sz="4" w:space="0" w:color="000000"/>
              <w:right w:val="single" w:sz="4" w:space="0" w:color="000000"/>
            </w:tcBorders>
          </w:tcPr>
          <w:p w14:paraId="212279AE"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37BAA805"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8DEB6E8"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131BDFDD" w14:textId="77777777" w:rsidR="009B2102" w:rsidRPr="009B2102" w:rsidRDefault="009B2102" w:rsidP="00BA384A">
            <w:pPr>
              <w:rPr>
                <w:rFonts w:eastAsia="Times New Roman" w:cstheme="minorHAnsi"/>
              </w:rPr>
            </w:pPr>
            <w:r w:rsidRPr="009B2102">
              <w:rPr>
                <w:rFonts w:eastAsia="Times New Roman" w:cstheme="minorHAnsi"/>
              </w:rPr>
              <w:t>zajęcia rozwijające kreatywność</w:t>
            </w:r>
          </w:p>
        </w:tc>
        <w:tc>
          <w:tcPr>
            <w:tcW w:w="735" w:type="dxa"/>
            <w:tcBorders>
              <w:top w:val="single" w:sz="4" w:space="0" w:color="000000"/>
              <w:left w:val="single" w:sz="4" w:space="0" w:color="000000"/>
              <w:bottom w:val="single" w:sz="4" w:space="0" w:color="000000"/>
              <w:right w:val="single" w:sz="4" w:space="0" w:color="000000"/>
            </w:tcBorders>
          </w:tcPr>
          <w:p w14:paraId="2F67E53F"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2130" w:type="dxa"/>
            <w:tcBorders>
              <w:top w:val="single" w:sz="4" w:space="0" w:color="000000"/>
              <w:left w:val="single" w:sz="4" w:space="0" w:color="000000"/>
              <w:bottom w:val="single" w:sz="4" w:space="0" w:color="000000"/>
              <w:right w:val="single" w:sz="4" w:space="0" w:color="000000"/>
            </w:tcBorders>
          </w:tcPr>
          <w:p w14:paraId="3FD2720F" w14:textId="77777777" w:rsidR="009B2102" w:rsidRPr="009B2102" w:rsidRDefault="009B2102" w:rsidP="00BA384A">
            <w:pPr>
              <w:jc w:val="center"/>
              <w:rPr>
                <w:rFonts w:eastAsia="Times New Roman" w:cstheme="minorHAnsi"/>
              </w:rPr>
            </w:pPr>
            <w:r w:rsidRPr="009B2102">
              <w:rPr>
                <w:rFonts w:eastAsia="Times New Roman" w:cstheme="minorHAnsi"/>
              </w:rPr>
              <w:t xml:space="preserve">3 grupy </w:t>
            </w:r>
            <w:r w:rsidRPr="009B2102">
              <w:rPr>
                <w:rFonts w:eastAsia="Times New Roman" w:cstheme="minorHAnsi"/>
              </w:rPr>
              <w:br/>
              <w:t>po 10 osób</w:t>
            </w:r>
          </w:p>
        </w:tc>
        <w:tc>
          <w:tcPr>
            <w:tcW w:w="1021" w:type="dxa"/>
            <w:tcBorders>
              <w:top w:val="single" w:sz="4" w:space="0" w:color="000000"/>
              <w:left w:val="single" w:sz="4" w:space="0" w:color="000000"/>
              <w:bottom w:val="single" w:sz="4" w:space="0" w:color="000000"/>
              <w:right w:val="single" w:sz="4" w:space="0" w:color="000000"/>
            </w:tcBorders>
          </w:tcPr>
          <w:p w14:paraId="076E90EE" w14:textId="77777777" w:rsidR="009B2102" w:rsidRPr="009B2102" w:rsidRDefault="009B2102" w:rsidP="00BA384A">
            <w:pPr>
              <w:jc w:val="center"/>
              <w:rPr>
                <w:rFonts w:eastAsia="Times New Roman" w:cstheme="minorHAnsi"/>
              </w:rPr>
            </w:pPr>
            <w:r w:rsidRPr="009B2102">
              <w:rPr>
                <w:rFonts w:eastAsia="Times New Roman" w:cstheme="minorHAnsi"/>
              </w:rPr>
              <w:t>OP</w:t>
            </w:r>
          </w:p>
        </w:tc>
      </w:tr>
      <w:tr w:rsidR="009B2102" w:rsidRPr="009B2102" w14:paraId="6CA9B87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ECC8C14"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tcPr>
          <w:p w14:paraId="5826A0F3" w14:textId="77777777" w:rsidR="009B2102" w:rsidRPr="009B2102" w:rsidRDefault="009B2102" w:rsidP="00BA384A">
            <w:pPr>
              <w:rPr>
                <w:rFonts w:eastAsia="Times New Roman" w:cstheme="minorHAnsi"/>
              </w:rPr>
            </w:pPr>
            <w:r w:rsidRPr="009B2102">
              <w:rPr>
                <w:rFonts w:eastAsia="Times New Roman" w:cstheme="minorHAnsi"/>
              </w:rPr>
              <w:t>zajęcia rozwijające kreatywność</w:t>
            </w:r>
          </w:p>
        </w:tc>
        <w:tc>
          <w:tcPr>
            <w:tcW w:w="735" w:type="dxa"/>
            <w:tcBorders>
              <w:top w:val="single" w:sz="4" w:space="0" w:color="000000"/>
              <w:left w:val="single" w:sz="4" w:space="0" w:color="000000"/>
              <w:bottom w:val="single" w:sz="4" w:space="0" w:color="000000"/>
              <w:right w:val="single" w:sz="4" w:space="0" w:color="000000"/>
            </w:tcBorders>
          </w:tcPr>
          <w:p w14:paraId="5CF9614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6615697C" w14:textId="77777777" w:rsidR="009B2102" w:rsidRPr="009B2102" w:rsidRDefault="009B2102" w:rsidP="00BA384A">
            <w:pPr>
              <w:jc w:val="center"/>
              <w:rPr>
                <w:rFonts w:eastAsia="Times New Roman" w:cstheme="minorHAnsi"/>
              </w:rPr>
            </w:pPr>
            <w:r w:rsidRPr="009B2102">
              <w:rPr>
                <w:rFonts w:eastAsia="Times New Roman" w:cstheme="minorHAnsi"/>
              </w:rPr>
              <w:t>12</w:t>
            </w:r>
          </w:p>
        </w:tc>
        <w:tc>
          <w:tcPr>
            <w:tcW w:w="1021" w:type="dxa"/>
            <w:tcBorders>
              <w:top w:val="single" w:sz="4" w:space="0" w:color="000000"/>
              <w:left w:val="single" w:sz="4" w:space="0" w:color="000000"/>
              <w:bottom w:val="single" w:sz="4" w:space="0" w:color="000000"/>
              <w:right w:val="single" w:sz="4" w:space="0" w:color="000000"/>
            </w:tcBorders>
          </w:tcPr>
          <w:p w14:paraId="5E7C9695"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6ED9C0C6"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617252B"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tcPr>
          <w:p w14:paraId="00F9BE6A" w14:textId="77777777" w:rsidR="009B2102" w:rsidRPr="009B2102" w:rsidRDefault="009B2102" w:rsidP="00BA384A">
            <w:pPr>
              <w:rPr>
                <w:rFonts w:eastAsia="Times New Roman" w:cstheme="minorHAnsi"/>
                <w:b/>
              </w:rPr>
            </w:pPr>
          </w:p>
        </w:tc>
        <w:tc>
          <w:tcPr>
            <w:tcW w:w="735" w:type="dxa"/>
            <w:tcBorders>
              <w:top w:val="single" w:sz="4" w:space="0" w:color="000000"/>
              <w:left w:val="single" w:sz="4" w:space="0" w:color="000000"/>
              <w:bottom w:val="single" w:sz="4" w:space="0" w:color="000000"/>
              <w:right w:val="single" w:sz="4" w:space="0" w:color="000000"/>
            </w:tcBorders>
          </w:tcPr>
          <w:p w14:paraId="080A892E"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73D64AF" w14:textId="77777777" w:rsidR="009B2102" w:rsidRPr="009B2102" w:rsidRDefault="009B2102" w:rsidP="00BA384A">
            <w:pPr>
              <w:jc w:val="center"/>
              <w:rPr>
                <w:rFonts w:eastAsia="Times New Roman" w:cstheme="minorHAnsi"/>
              </w:rPr>
            </w:pPr>
            <w:r w:rsidRPr="009B2102">
              <w:rPr>
                <w:rFonts w:eastAsia="Times New Roman" w:cstheme="minorHAnsi"/>
              </w:rPr>
              <w:t>10</w:t>
            </w:r>
          </w:p>
        </w:tc>
        <w:tc>
          <w:tcPr>
            <w:tcW w:w="1021" w:type="dxa"/>
            <w:tcBorders>
              <w:top w:val="single" w:sz="4" w:space="0" w:color="000000"/>
              <w:left w:val="single" w:sz="4" w:space="0" w:color="000000"/>
              <w:bottom w:val="single" w:sz="4" w:space="0" w:color="000000"/>
              <w:right w:val="single" w:sz="4" w:space="0" w:color="000000"/>
            </w:tcBorders>
          </w:tcPr>
          <w:p w14:paraId="294C4AAE"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51733EC6"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2C56008"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5901EAF2" w14:textId="77777777" w:rsidR="009B2102" w:rsidRPr="009B2102" w:rsidRDefault="009B2102" w:rsidP="00BA384A">
            <w:pPr>
              <w:rPr>
                <w:rFonts w:eastAsia="Times New Roman" w:cstheme="minorHAnsi"/>
              </w:rPr>
            </w:pPr>
            <w:r w:rsidRPr="009B2102">
              <w:rPr>
                <w:rFonts w:eastAsia="Times New Roman" w:cstheme="minorHAnsi"/>
              </w:rPr>
              <w:t xml:space="preserve">zajęcia rozwijające umiejętności sportowe - </w:t>
            </w:r>
            <w:proofErr w:type="spellStart"/>
            <w:r w:rsidRPr="009B2102">
              <w:rPr>
                <w:rFonts w:eastAsia="Times New Roman" w:cstheme="minorHAnsi"/>
              </w:rPr>
              <w:t>minikoszykówka</w:t>
            </w:r>
            <w:proofErr w:type="spellEnd"/>
          </w:p>
        </w:tc>
        <w:tc>
          <w:tcPr>
            <w:tcW w:w="735" w:type="dxa"/>
            <w:tcBorders>
              <w:top w:val="single" w:sz="4" w:space="0" w:color="000000"/>
              <w:left w:val="single" w:sz="4" w:space="0" w:color="000000"/>
              <w:bottom w:val="single" w:sz="4" w:space="0" w:color="000000"/>
              <w:right w:val="single" w:sz="4" w:space="0" w:color="000000"/>
            </w:tcBorders>
          </w:tcPr>
          <w:p w14:paraId="399F302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2B078477" w14:textId="77777777" w:rsidR="009B2102" w:rsidRPr="009B2102" w:rsidRDefault="009B2102" w:rsidP="00BA384A">
            <w:pPr>
              <w:jc w:val="center"/>
              <w:rPr>
                <w:rFonts w:eastAsia="Times New Roman" w:cstheme="minorHAnsi"/>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5A718E77"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1FBE5A08" w14:textId="77777777" w:rsidTr="00DD5705">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D3C2013"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16A75332" w14:textId="77777777" w:rsidR="009B2102" w:rsidRPr="009B2102" w:rsidRDefault="009B2102" w:rsidP="00BA384A">
            <w:pPr>
              <w:rPr>
                <w:rFonts w:eastAsia="Times New Roman" w:cstheme="minorHAnsi"/>
              </w:rPr>
            </w:pPr>
            <w:r w:rsidRPr="009B2102">
              <w:rPr>
                <w:rFonts w:eastAsia="Times New Roman" w:cstheme="minorHAnsi"/>
              </w:rPr>
              <w:t>zajęcia bilardowe</w:t>
            </w:r>
          </w:p>
        </w:tc>
        <w:tc>
          <w:tcPr>
            <w:tcW w:w="735" w:type="dxa"/>
            <w:tcBorders>
              <w:top w:val="single" w:sz="4" w:space="0" w:color="000000"/>
              <w:left w:val="single" w:sz="4" w:space="0" w:color="000000"/>
              <w:bottom w:val="single" w:sz="4" w:space="0" w:color="000000"/>
              <w:right w:val="single" w:sz="4" w:space="0" w:color="000000"/>
            </w:tcBorders>
          </w:tcPr>
          <w:p w14:paraId="2C2F53EC"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2EB34566" w14:textId="77777777" w:rsidR="009B2102" w:rsidRPr="009B2102" w:rsidRDefault="009B2102" w:rsidP="00BA384A">
            <w:pPr>
              <w:jc w:val="center"/>
              <w:rPr>
                <w:rFonts w:eastAsia="Times New Roman" w:cstheme="minorHAnsi"/>
              </w:rPr>
            </w:pPr>
            <w:r w:rsidRPr="009B2102">
              <w:rPr>
                <w:rFonts w:eastAsia="Times New Roman" w:cstheme="minorHAnsi"/>
              </w:rPr>
              <w:t>25</w:t>
            </w:r>
          </w:p>
        </w:tc>
        <w:tc>
          <w:tcPr>
            <w:tcW w:w="1021" w:type="dxa"/>
            <w:tcBorders>
              <w:top w:val="single" w:sz="4" w:space="0" w:color="000000"/>
              <w:left w:val="single" w:sz="4" w:space="0" w:color="000000"/>
              <w:bottom w:val="single" w:sz="4" w:space="0" w:color="000000"/>
              <w:right w:val="single" w:sz="4" w:space="0" w:color="000000"/>
            </w:tcBorders>
          </w:tcPr>
          <w:p w14:paraId="2E7A2A87" w14:textId="77777777" w:rsidR="009B2102" w:rsidRPr="009B2102" w:rsidRDefault="009B2102" w:rsidP="00BA384A">
            <w:pPr>
              <w:jc w:val="center"/>
              <w:rPr>
                <w:rFonts w:eastAsia="Times New Roman" w:cstheme="minorHAnsi"/>
              </w:rPr>
            </w:pPr>
            <w:r w:rsidRPr="009B2102">
              <w:rPr>
                <w:rFonts w:eastAsia="Times New Roman" w:cstheme="minorHAnsi"/>
              </w:rPr>
              <w:t>I - VII</w:t>
            </w:r>
          </w:p>
        </w:tc>
      </w:tr>
      <w:tr w:rsidR="009B2102" w:rsidRPr="009B2102" w14:paraId="58D2AACD" w14:textId="77777777" w:rsidTr="00DD5705">
        <w:trPr>
          <w:trHeight w:val="240"/>
        </w:trPr>
        <w:tc>
          <w:tcPr>
            <w:tcW w:w="1275" w:type="dxa"/>
            <w:vMerge w:val="restart"/>
            <w:tcBorders>
              <w:top w:val="single" w:sz="4" w:space="0" w:color="000000"/>
              <w:left w:val="single" w:sz="4" w:space="0" w:color="000000"/>
              <w:right w:val="single" w:sz="4" w:space="0" w:color="000000"/>
            </w:tcBorders>
            <w:shd w:val="clear" w:color="auto" w:fill="F2F2F2"/>
            <w:vAlign w:val="center"/>
          </w:tcPr>
          <w:p w14:paraId="6490A857" w14:textId="77777777" w:rsidR="009B2102" w:rsidRPr="009B2102" w:rsidRDefault="009B2102" w:rsidP="00BA384A">
            <w:pPr>
              <w:jc w:val="center"/>
              <w:rPr>
                <w:rFonts w:eastAsia="Times New Roman" w:cstheme="minorHAnsi"/>
                <w:color w:val="FF0000"/>
              </w:rPr>
            </w:pPr>
            <w:r w:rsidRPr="009B2102">
              <w:rPr>
                <w:rFonts w:eastAsia="Times New Roman" w:cstheme="minorHAnsi"/>
              </w:rPr>
              <w:t>2024/2025</w:t>
            </w:r>
          </w:p>
        </w:tc>
        <w:tc>
          <w:tcPr>
            <w:tcW w:w="3765" w:type="dxa"/>
            <w:tcBorders>
              <w:top w:val="single" w:sz="4" w:space="0" w:color="000000"/>
              <w:left w:val="single" w:sz="4" w:space="0" w:color="000000"/>
              <w:bottom w:val="single" w:sz="4" w:space="0" w:color="000000"/>
              <w:right w:val="single" w:sz="4" w:space="0" w:color="000000"/>
            </w:tcBorders>
          </w:tcPr>
          <w:p w14:paraId="1C96FDBB" w14:textId="77777777" w:rsidR="009B2102" w:rsidRPr="009B2102" w:rsidRDefault="009B2102" w:rsidP="00BA384A">
            <w:pPr>
              <w:rPr>
                <w:rFonts w:eastAsia="Times New Roman" w:cstheme="minorHAnsi"/>
                <w:color w:val="FF0000"/>
              </w:rPr>
            </w:pPr>
            <w:r w:rsidRPr="009B2102">
              <w:rPr>
                <w:rFonts w:eastAsia="Times New Roman" w:cstheme="minorHAnsi"/>
              </w:rPr>
              <w:t>chór szkolny</w:t>
            </w:r>
          </w:p>
        </w:tc>
        <w:tc>
          <w:tcPr>
            <w:tcW w:w="735" w:type="dxa"/>
            <w:tcBorders>
              <w:top w:val="single" w:sz="4" w:space="0" w:color="000000"/>
              <w:left w:val="single" w:sz="4" w:space="0" w:color="000000"/>
              <w:bottom w:val="single" w:sz="4" w:space="0" w:color="000000"/>
              <w:right w:val="single" w:sz="4" w:space="0" w:color="000000"/>
            </w:tcBorders>
          </w:tcPr>
          <w:p w14:paraId="6790A687"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335180B4" w14:textId="77777777" w:rsidR="009B2102" w:rsidRPr="009B2102" w:rsidRDefault="009B2102" w:rsidP="00BA384A">
            <w:pPr>
              <w:jc w:val="center"/>
              <w:rPr>
                <w:rFonts w:eastAsia="Times New Roman" w:cstheme="minorHAnsi"/>
              </w:rPr>
            </w:pPr>
            <w:r w:rsidRPr="009B2102">
              <w:rPr>
                <w:rFonts w:eastAsia="Times New Roman" w:cstheme="minorHAnsi"/>
              </w:rPr>
              <w:t>14</w:t>
            </w:r>
          </w:p>
        </w:tc>
        <w:tc>
          <w:tcPr>
            <w:tcW w:w="1021" w:type="dxa"/>
            <w:tcBorders>
              <w:top w:val="single" w:sz="4" w:space="0" w:color="000000"/>
              <w:left w:val="single" w:sz="4" w:space="0" w:color="000000"/>
              <w:bottom w:val="single" w:sz="4" w:space="0" w:color="000000"/>
              <w:right w:val="single" w:sz="4" w:space="0" w:color="000000"/>
            </w:tcBorders>
          </w:tcPr>
          <w:p w14:paraId="58C3564D" w14:textId="77777777" w:rsidR="009B2102" w:rsidRPr="009B2102" w:rsidRDefault="009B2102" w:rsidP="00BA384A">
            <w:pPr>
              <w:jc w:val="center"/>
              <w:rPr>
                <w:rFonts w:eastAsia="Times New Roman" w:cstheme="minorHAnsi"/>
              </w:rPr>
            </w:pPr>
            <w:r w:rsidRPr="009B2102">
              <w:rPr>
                <w:rFonts w:eastAsia="Times New Roman" w:cstheme="minorHAnsi"/>
              </w:rPr>
              <w:t>IV-VIII</w:t>
            </w:r>
          </w:p>
        </w:tc>
      </w:tr>
      <w:tr w:rsidR="009B2102" w:rsidRPr="009B2102" w14:paraId="7EA7E817"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24EF6AB8" w14:textId="77777777" w:rsidR="009B2102" w:rsidRPr="009B2102" w:rsidRDefault="009B2102" w:rsidP="00BA384A">
            <w:pPr>
              <w:jc w:val="center"/>
              <w:rPr>
                <w:rFonts w:eastAsia="Times New Roman" w:cstheme="minorHAnsi"/>
                <w:color w:val="FF0000"/>
              </w:rPr>
            </w:pPr>
          </w:p>
        </w:tc>
        <w:tc>
          <w:tcPr>
            <w:tcW w:w="3765" w:type="dxa"/>
            <w:vMerge w:val="restart"/>
            <w:tcBorders>
              <w:top w:val="single" w:sz="4" w:space="0" w:color="000000"/>
              <w:left w:val="single" w:sz="4" w:space="0" w:color="000000"/>
              <w:right w:val="single" w:sz="4" w:space="0" w:color="000000"/>
            </w:tcBorders>
          </w:tcPr>
          <w:p w14:paraId="0FDDCC12" w14:textId="77777777" w:rsidR="009B2102" w:rsidRPr="009B2102" w:rsidRDefault="009B2102" w:rsidP="00BA384A">
            <w:pPr>
              <w:rPr>
                <w:rFonts w:eastAsia="Times New Roman" w:cstheme="minorHAnsi"/>
                <w:color w:val="FF0000"/>
              </w:rPr>
            </w:pPr>
            <w:r w:rsidRPr="009B2102">
              <w:rPr>
                <w:rFonts w:eastAsia="Times New Roman" w:cstheme="minorHAnsi"/>
              </w:rPr>
              <w:t>zajęcia taneczne</w:t>
            </w:r>
          </w:p>
        </w:tc>
        <w:tc>
          <w:tcPr>
            <w:tcW w:w="735" w:type="dxa"/>
            <w:vMerge w:val="restart"/>
            <w:tcBorders>
              <w:top w:val="single" w:sz="4" w:space="0" w:color="000000"/>
              <w:left w:val="single" w:sz="4" w:space="0" w:color="000000"/>
              <w:right w:val="single" w:sz="4" w:space="0" w:color="000000"/>
            </w:tcBorders>
          </w:tcPr>
          <w:p w14:paraId="4AEA7CFF" w14:textId="77777777" w:rsidR="009B2102" w:rsidRPr="009B2102" w:rsidRDefault="009B2102" w:rsidP="00BA384A">
            <w:pPr>
              <w:jc w:val="center"/>
              <w:rPr>
                <w:rFonts w:eastAsia="Times New Roman" w:cstheme="minorHAnsi"/>
                <w:color w:val="FF0000"/>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20CA0DCB" w14:textId="77777777" w:rsidR="009B2102" w:rsidRPr="009B2102" w:rsidRDefault="009B2102" w:rsidP="00BA384A">
            <w:pPr>
              <w:jc w:val="center"/>
              <w:rPr>
                <w:rFonts w:eastAsia="Times New Roman" w:cstheme="minorHAnsi"/>
                <w:color w:val="FF0000"/>
              </w:rPr>
            </w:pPr>
            <w:r w:rsidRPr="009B2102">
              <w:rPr>
                <w:rFonts w:eastAsia="Times New Roman" w:cstheme="minorHAnsi"/>
              </w:rPr>
              <w:t>12</w:t>
            </w:r>
          </w:p>
        </w:tc>
        <w:tc>
          <w:tcPr>
            <w:tcW w:w="1021" w:type="dxa"/>
            <w:tcBorders>
              <w:top w:val="single" w:sz="4" w:space="0" w:color="000000"/>
              <w:left w:val="single" w:sz="4" w:space="0" w:color="000000"/>
              <w:bottom w:val="single" w:sz="4" w:space="0" w:color="000000"/>
              <w:right w:val="single" w:sz="4" w:space="0" w:color="000000"/>
            </w:tcBorders>
          </w:tcPr>
          <w:p w14:paraId="027FDF58" w14:textId="77777777" w:rsidR="009B2102" w:rsidRPr="009B2102" w:rsidRDefault="009B2102" w:rsidP="00BA384A">
            <w:pPr>
              <w:jc w:val="center"/>
              <w:rPr>
                <w:rFonts w:eastAsia="Times New Roman" w:cstheme="minorHAnsi"/>
                <w:color w:val="FF0000"/>
              </w:rPr>
            </w:pPr>
            <w:r w:rsidRPr="009B2102">
              <w:rPr>
                <w:rFonts w:eastAsia="Times New Roman" w:cstheme="minorHAnsi"/>
              </w:rPr>
              <w:t>I</w:t>
            </w:r>
          </w:p>
        </w:tc>
      </w:tr>
      <w:tr w:rsidR="009B2102" w:rsidRPr="009B2102" w14:paraId="13FACA6E"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0A7FB23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tcPr>
          <w:p w14:paraId="5FE5D70D"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vMerge/>
            <w:tcBorders>
              <w:top w:val="single" w:sz="4" w:space="0" w:color="000000"/>
              <w:left w:val="single" w:sz="4" w:space="0" w:color="000000"/>
              <w:right w:val="single" w:sz="4" w:space="0" w:color="000000"/>
            </w:tcBorders>
            <w:vAlign w:val="center"/>
          </w:tcPr>
          <w:p w14:paraId="0F780875" w14:textId="77777777" w:rsidR="009B2102" w:rsidRPr="009B2102" w:rsidRDefault="009B2102" w:rsidP="00BA384A">
            <w:pPr>
              <w:jc w:val="center"/>
              <w:rPr>
                <w:rFonts w:eastAsia="Times New Roman" w:cstheme="minorHAnsi"/>
                <w:color w:val="FF0000"/>
              </w:rPr>
            </w:pP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0AE93837" w14:textId="77777777" w:rsidR="009B2102" w:rsidRPr="009B2102" w:rsidRDefault="009B2102" w:rsidP="00BA384A">
            <w:pPr>
              <w:jc w:val="center"/>
              <w:rPr>
                <w:rFonts w:eastAsia="Times New Roman" w:cstheme="minorHAnsi"/>
                <w:color w:val="FF0000"/>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301E42F0" w14:textId="77777777" w:rsidR="009B2102" w:rsidRPr="009B2102" w:rsidRDefault="009B2102" w:rsidP="00BA384A">
            <w:pPr>
              <w:jc w:val="center"/>
              <w:rPr>
                <w:rFonts w:eastAsia="Times New Roman" w:cstheme="minorHAnsi"/>
                <w:color w:val="FF0000"/>
              </w:rPr>
            </w:pPr>
            <w:r w:rsidRPr="009B2102">
              <w:rPr>
                <w:rFonts w:eastAsia="Times New Roman" w:cstheme="minorHAnsi"/>
              </w:rPr>
              <w:t>II</w:t>
            </w:r>
          </w:p>
        </w:tc>
      </w:tr>
      <w:tr w:rsidR="009B2102" w:rsidRPr="009B2102" w14:paraId="1A438AB2"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7349E41"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tcPr>
          <w:p w14:paraId="58A7D13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vMerge/>
            <w:tcBorders>
              <w:top w:val="single" w:sz="4" w:space="0" w:color="000000"/>
              <w:left w:val="single" w:sz="4" w:space="0" w:color="000000"/>
              <w:bottom w:val="single" w:sz="4" w:space="0" w:color="000000"/>
              <w:right w:val="single" w:sz="4" w:space="0" w:color="000000"/>
            </w:tcBorders>
            <w:vAlign w:val="center"/>
          </w:tcPr>
          <w:p w14:paraId="3913291E" w14:textId="77777777" w:rsidR="009B2102" w:rsidRPr="009B2102" w:rsidRDefault="009B2102" w:rsidP="00BA384A">
            <w:pPr>
              <w:jc w:val="center"/>
              <w:rPr>
                <w:rFonts w:eastAsia="Times New Roman" w:cstheme="minorHAnsi"/>
                <w:color w:val="FF0000"/>
              </w:rPr>
            </w:pP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2F1D2576"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0C32F73D"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3FA839CB"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2C2C9699" w14:textId="77777777" w:rsidR="009B2102" w:rsidRPr="009B2102" w:rsidRDefault="009B2102" w:rsidP="00BA384A">
            <w:pPr>
              <w:jc w:val="center"/>
              <w:rPr>
                <w:rFonts w:eastAsia="Times New Roman" w:cstheme="minorHAnsi"/>
              </w:rPr>
            </w:pPr>
          </w:p>
        </w:tc>
        <w:tc>
          <w:tcPr>
            <w:tcW w:w="3765" w:type="dxa"/>
            <w:tcBorders>
              <w:top w:val="single" w:sz="4" w:space="0" w:color="000000"/>
              <w:left w:val="single" w:sz="4" w:space="0" w:color="000000"/>
              <w:bottom w:val="single" w:sz="4" w:space="0" w:color="000000"/>
              <w:right w:val="single" w:sz="4" w:space="0" w:color="000000"/>
            </w:tcBorders>
          </w:tcPr>
          <w:p w14:paraId="459A2D72" w14:textId="77777777" w:rsidR="009B2102" w:rsidRPr="009B2102" w:rsidRDefault="009B2102" w:rsidP="00BA384A">
            <w:pPr>
              <w:rPr>
                <w:rFonts w:eastAsia="Times New Roman" w:cstheme="minorHAnsi"/>
                <w:color w:val="FF0000"/>
              </w:rPr>
            </w:pPr>
            <w:r w:rsidRPr="009B2102">
              <w:rPr>
                <w:rFonts w:eastAsia="Times New Roman" w:cstheme="minorHAnsi"/>
              </w:rPr>
              <w:t>SKS – zajęcia sportowe</w:t>
            </w:r>
          </w:p>
        </w:tc>
        <w:tc>
          <w:tcPr>
            <w:tcW w:w="735" w:type="dxa"/>
            <w:tcBorders>
              <w:top w:val="single" w:sz="4" w:space="0" w:color="000000"/>
              <w:left w:val="single" w:sz="4" w:space="0" w:color="000000"/>
              <w:bottom w:val="single" w:sz="4" w:space="0" w:color="000000"/>
              <w:right w:val="single" w:sz="4" w:space="0" w:color="000000"/>
            </w:tcBorders>
          </w:tcPr>
          <w:p w14:paraId="46CE3B4A"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70C56DA8" w14:textId="77777777" w:rsidR="009B2102" w:rsidRPr="009B2102" w:rsidRDefault="009B2102" w:rsidP="00BA384A">
            <w:pPr>
              <w:jc w:val="center"/>
              <w:rPr>
                <w:rFonts w:eastAsia="Times New Roman" w:cstheme="minorHAnsi"/>
              </w:rPr>
            </w:pPr>
            <w:r w:rsidRPr="009B2102">
              <w:rPr>
                <w:rFonts w:eastAsia="Times New Roman" w:cstheme="minorHAnsi"/>
              </w:rPr>
              <w:t xml:space="preserve">4 grupy </w:t>
            </w:r>
            <w:r w:rsidRPr="009B2102">
              <w:rPr>
                <w:rFonts w:eastAsia="Times New Roman" w:cstheme="minorHAnsi"/>
              </w:rPr>
              <w:br/>
              <w:t>po 15 osób</w:t>
            </w:r>
          </w:p>
        </w:tc>
        <w:tc>
          <w:tcPr>
            <w:tcW w:w="1021" w:type="dxa"/>
            <w:tcBorders>
              <w:top w:val="single" w:sz="4" w:space="0" w:color="000000"/>
              <w:left w:val="single" w:sz="4" w:space="0" w:color="000000"/>
              <w:bottom w:val="single" w:sz="4" w:space="0" w:color="000000"/>
              <w:right w:val="single" w:sz="4" w:space="0" w:color="000000"/>
            </w:tcBorders>
          </w:tcPr>
          <w:p w14:paraId="610CB5D3" w14:textId="77777777" w:rsidR="009B2102" w:rsidRPr="009B2102" w:rsidRDefault="009B2102" w:rsidP="00BA384A">
            <w:pPr>
              <w:jc w:val="center"/>
              <w:rPr>
                <w:rFonts w:eastAsia="Times New Roman" w:cstheme="minorHAnsi"/>
              </w:rPr>
            </w:pPr>
            <w:r w:rsidRPr="009B2102">
              <w:rPr>
                <w:rFonts w:eastAsia="Times New Roman" w:cstheme="minorHAnsi"/>
              </w:rPr>
              <w:t>IV-VIII</w:t>
            </w:r>
          </w:p>
        </w:tc>
      </w:tr>
      <w:tr w:rsidR="009B2102" w:rsidRPr="009B2102" w14:paraId="15B97A70"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33BDE7EE" w14:textId="77777777" w:rsidR="009B2102" w:rsidRPr="009B2102" w:rsidRDefault="009B2102" w:rsidP="00BA384A">
            <w:pPr>
              <w:jc w:val="center"/>
              <w:rPr>
                <w:rFonts w:eastAsia="Times New Roman" w:cstheme="minorHAnsi"/>
              </w:rPr>
            </w:pPr>
          </w:p>
        </w:tc>
        <w:tc>
          <w:tcPr>
            <w:tcW w:w="3765" w:type="dxa"/>
            <w:tcBorders>
              <w:top w:val="single" w:sz="4" w:space="0" w:color="000000"/>
              <w:left w:val="single" w:sz="4" w:space="0" w:color="000000"/>
              <w:bottom w:val="single" w:sz="4" w:space="0" w:color="000000"/>
              <w:right w:val="single" w:sz="4" w:space="0" w:color="000000"/>
            </w:tcBorders>
          </w:tcPr>
          <w:p w14:paraId="17775E5E" w14:textId="77777777" w:rsidR="009B2102" w:rsidRPr="009B2102" w:rsidRDefault="009B2102" w:rsidP="00BA384A">
            <w:pPr>
              <w:rPr>
                <w:rFonts w:eastAsia="Times New Roman" w:cstheme="minorHAnsi"/>
              </w:rPr>
            </w:pPr>
            <w:r w:rsidRPr="009B2102">
              <w:rPr>
                <w:rFonts w:eastAsia="Times New Roman" w:cstheme="minorHAnsi"/>
              </w:rPr>
              <w:t>pozalekcyjne zajęcia sportowe</w:t>
            </w:r>
          </w:p>
          <w:p w14:paraId="596C0BDF" w14:textId="77777777" w:rsidR="009B2102" w:rsidRPr="009B2102" w:rsidRDefault="009B2102" w:rsidP="00BA384A">
            <w:pPr>
              <w:rPr>
                <w:rFonts w:eastAsia="Times New Roman" w:cstheme="minorHAnsi"/>
              </w:rPr>
            </w:pPr>
            <w:r w:rsidRPr="009B2102">
              <w:rPr>
                <w:rFonts w:eastAsia="Times New Roman" w:cstheme="minorHAnsi"/>
              </w:rPr>
              <w:t>(projekt Kompetencje kluczowe)</w:t>
            </w:r>
          </w:p>
        </w:tc>
        <w:tc>
          <w:tcPr>
            <w:tcW w:w="735" w:type="dxa"/>
            <w:tcBorders>
              <w:top w:val="single" w:sz="4" w:space="0" w:color="000000"/>
              <w:left w:val="single" w:sz="4" w:space="0" w:color="000000"/>
              <w:bottom w:val="single" w:sz="4" w:space="0" w:color="000000"/>
              <w:right w:val="single" w:sz="4" w:space="0" w:color="000000"/>
            </w:tcBorders>
          </w:tcPr>
          <w:p w14:paraId="21104E0B"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098EC248" w14:textId="77777777" w:rsidR="009B2102" w:rsidRPr="009B2102" w:rsidRDefault="009B2102" w:rsidP="00BA384A">
            <w:pPr>
              <w:jc w:val="center"/>
              <w:rPr>
                <w:rFonts w:eastAsia="Times New Roman" w:cstheme="minorHAnsi"/>
              </w:rPr>
            </w:pPr>
            <w:r w:rsidRPr="009B2102">
              <w:rPr>
                <w:rFonts w:eastAsia="Times New Roman" w:cstheme="minorHAnsi"/>
              </w:rPr>
              <w:t>17</w:t>
            </w:r>
          </w:p>
        </w:tc>
        <w:tc>
          <w:tcPr>
            <w:tcW w:w="1021" w:type="dxa"/>
            <w:tcBorders>
              <w:top w:val="single" w:sz="4" w:space="0" w:color="000000"/>
              <w:left w:val="single" w:sz="4" w:space="0" w:color="000000"/>
              <w:bottom w:val="single" w:sz="4" w:space="0" w:color="000000"/>
              <w:right w:val="single" w:sz="4" w:space="0" w:color="000000"/>
            </w:tcBorders>
          </w:tcPr>
          <w:p w14:paraId="44C0062B" w14:textId="77777777" w:rsidR="009B2102" w:rsidRPr="009B2102" w:rsidRDefault="009B2102" w:rsidP="00BA384A">
            <w:pPr>
              <w:jc w:val="center"/>
              <w:rPr>
                <w:rFonts w:eastAsia="Times New Roman" w:cstheme="minorHAnsi"/>
              </w:rPr>
            </w:pPr>
            <w:r w:rsidRPr="009B2102">
              <w:rPr>
                <w:rFonts w:eastAsia="Times New Roman" w:cstheme="minorHAnsi"/>
              </w:rPr>
              <w:t>IV - VIII</w:t>
            </w:r>
          </w:p>
        </w:tc>
      </w:tr>
      <w:tr w:rsidR="009B2102" w:rsidRPr="009B2102" w14:paraId="5FFB86C6"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079AD3DD" w14:textId="77777777" w:rsidR="009B2102" w:rsidRPr="009B2102" w:rsidRDefault="009B2102" w:rsidP="00BA384A">
            <w:pPr>
              <w:jc w:val="center"/>
              <w:rPr>
                <w:rFonts w:eastAsia="Times New Roman" w:cstheme="minorHAnsi"/>
              </w:rPr>
            </w:pPr>
          </w:p>
        </w:tc>
        <w:tc>
          <w:tcPr>
            <w:tcW w:w="3765" w:type="dxa"/>
            <w:vMerge w:val="restart"/>
            <w:tcBorders>
              <w:top w:val="single" w:sz="4" w:space="0" w:color="000000"/>
              <w:left w:val="single" w:sz="4" w:space="0" w:color="000000"/>
              <w:bottom w:val="single" w:sz="4" w:space="0" w:color="000000"/>
              <w:right w:val="single" w:sz="4" w:space="0" w:color="000000"/>
            </w:tcBorders>
          </w:tcPr>
          <w:p w14:paraId="59BE691A" w14:textId="77777777" w:rsidR="009B2102" w:rsidRPr="009B2102" w:rsidRDefault="009B2102" w:rsidP="00BA384A">
            <w:pPr>
              <w:jc w:val="center"/>
              <w:rPr>
                <w:rFonts w:eastAsia="Times New Roman" w:cstheme="minorHAnsi"/>
              </w:rPr>
            </w:pPr>
            <w:r w:rsidRPr="009B2102">
              <w:rPr>
                <w:rFonts w:eastAsia="Times New Roman" w:cstheme="minorHAnsi"/>
              </w:rPr>
              <w:t xml:space="preserve">zajęcia rozwijające kreatywność – </w:t>
            </w:r>
            <w:proofErr w:type="spellStart"/>
            <w:r w:rsidRPr="009B2102">
              <w:rPr>
                <w:rFonts w:eastAsia="Times New Roman" w:cstheme="minorHAnsi"/>
              </w:rPr>
              <w:t>Warsztatownia</w:t>
            </w:r>
            <w:proofErr w:type="spellEnd"/>
            <w:r w:rsidRPr="009B2102">
              <w:rPr>
                <w:rFonts w:eastAsia="Times New Roman" w:cstheme="minorHAnsi"/>
              </w:rPr>
              <w:t xml:space="preserve"> </w:t>
            </w:r>
          </w:p>
        </w:tc>
        <w:tc>
          <w:tcPr>
            <w:tcW w:w="735" w:type="dxa"/>
            <w:tcBorders>
              <w:top w:val="single" w:sz="4" w:space="0" w:color="000000"/>
              <w:left w:val="single" w:sz="4" w:space="0" w:color="000000"/>
              <w:bottom w:val="single" w:sz="4" w:space="0" w:color="000000"/>
              <w:right w:val="single" w:sz="4" w:space="0" w:color="000000"/>
            </w:tcBorders>
          </w:tcPr>
          <w:p w14:paraId="78D2DD8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C89E1D5" w14:textId="77777777" w:rsidR="009B2102" w:rsidRPr="009B2102" w:rsidRDefault="009B2102" w:rsidP="00BA384A">
            <w:pPr>
              <w:jc w:val="center"/>
              <w:rPr>
                <w:rFonts w:eastAsia="Times New Roman" w:cstheme="minorHAnsi"/>
              </w:rPr>
            </w:pPr>
            <w:r w:rsidRPr="009B2102">
              <w:rPr>
                <w:rFonts w:eastAsia="Times New Roman" w:cstheme="minorHAnsi"/>
              </w:rPr>
              <w:t>9</w:t>
            </w:r>
          </w:p>
        </w:tc>
        <w:tc>
          <w:tcPr>
            <w:tcW w:w="1021" w:type="dxa"/>
            <w:tcBorders>
              <w:top w:val="single" w:sz="4" w:space="0" w:color="000000"/>
              <w:left w:val="single" w:sz="4" w:space="0" w:color="000000"/>
              <w:bottom w:val="single" w:sz="4" w:space="0" w:color="000000"/>
              <w:right w:val="single" w:sz="4" w:space="0" w:color="000000"/>
            </w:tcBorders>
          </w:tcPr>
          <w:p w14:paraId="60A97507"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10404189"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4F6E5616"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tcPr>
          <w:p w14:paraId="56E96302" w14:textId="77777777" w:rsidR="009B2102" w:rsidRPr="009B2102" w:rsidRDefault="009B2102" w:rsidP="00BA384A">
            <w:pPr>
              <w:rPr>
                <w:rFonts w:eastAsia="Times New Roman" w:cstheme="minorHAnsi"/>
                <w:b/>
                <w:color w:val="FF0000"/>
              </w:rPr>
            </w:pPr>
            <w:r w:rsidRPr="009B2102">
              <w:rPr>
                <w:rFonts w:eastAsia="Times New Roman" w:cstheme="minorHAnsi"/>
                <w:b/>
              </w:rPr>
              <w:t xml:space="preserve">Zajęcia rozwijające kreatywność </w:t>
            </w:r>
          </w:p>
        </w:tc>
        <w:tc>
          <w:tcPr>
            <w:tcW w:w="735" w:type="dxa"/>
            <w:tcBorders>
              <w:top w:val="single" w:sz="4" w:space="0" w:color="000000"/>
              <w:left w:val="single" w:sz="4" w:space="0" w:color="000000"/>
              <w:bottom w:val="single" w:sz="4" w:space="0" w:color="000000"/>
              <w:right w:val="single" w:sz="4" w:space="0" w:color="000000"/>
            </w:tcBorders>
          </w:tcPr>
          <w:p w14:paraId="52881579"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9ACA351" w14:textId="77777777" w:rsidR="009B2102" w:rsidRPr="009B2102" w:rsidRDefault="009B2102" w:rsidP="00BA384A">
            <w:pPr>
              <w:jc w:val="center"/>
              <w:rPr>
                <w:rFonts w:eastAsia="Times New Roman" w:cstheme="minorHAnsi"/>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7F022487"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66639935"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0C1EED3B"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tcPr>
          <w:p w14:paraId="197F965A"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4EB7AAB9"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71D659A" w14:textId="77777777" w:rsidR="009B2102" w:rsidRPr="009B2102" w:rsidRDefault="009B2102" w:rsidP="00BA384A">
            <w:pPr>
              <w:jc w:val="center"/>
              <w:rPr>
                <w:rFonts w:eastAsia="Times New Roman" w:cstheme="minorHAnsi"/>
              </w:rPr>
            </w:pPr>
            <w:r w:rsidRPr="009B2102">
              <w:rPr>
                <w:rFonts w:eastAsia="Times New Roman" w:cstheme="minorHAnsi"/>
              </w:rPr>
              <w:t>19</w:t>
            </w:r>
          </w:p>
        </w:tc>
        <w:tc>
          <w:tcPr>
            <w:tcW w:w="1021" w:type="dxa"/>
            <w:tcBorders>
              <w:top w:val="single" w:sz="4" w:space="0" w:color="000000"/>
              <w:left w:val="single" w:sz="4" w:space="0" w:color="000000"/>
              <w:bottom w:val="single" w:sz="4" w:space="0" w:color="000000"/>
              <w:right w:val="single" w:sz="4" w:space="0" w:color="000000"/>
            </w:tcBorders>
          </w:tcPr>
          <w:p w14:paraId="3DCFC273"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1FB28273"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5F96185"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right w:val="single" w:sz="4" w:space="0" w:color="000000"/>
            </w:tcBorders>
          </w:tcPr>
          <w:p w14:paraId="1B1EE7F0" w14:textId="77777777" w:rsidR="009B2102" w:rsidRPr="009B2102" w:rsidRDefault="009B2102" w:rsidP="00BA384A">
            <w:pPr>
              <w:rPr>
                <w:rFonts w:eastAsia="Times New Roman" w:cstheme="minorHAnsi"/>
              </w:rPr>
            </w:pPr>
            <w:r w:rsidRPr="009B2102">
              <w:rPr>
                <w:rFonts w:eastAsia="Times New Roman" w:cstheme="minorHAnsi"/>
              </w:rPr>
              <w:t>zajęcia rozwijające kreatywność</w:t>
            </w:r>
          </w:p>
        </w:tc>
        <w:tc>
          <w:tcPr>
            <w:tcW w:w="735" w:type="dxa"/>
            <w:tcBorders>
              <w:top w:val="single" w:sz="4" w:space="0" w:color="000000"/>
              <w:left w:val="single" w:sz="4" w:space="0" w:color="000000"/>
              <w:right w:val="single" w:sz="4" w:space="0" w:color="000000"/>
            </w:tcBorders>
          </w:tcPr>
          <w:p w14:paraId="0BB493A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2990CFEC" w14:textId="77777777" w:rsidR="009B2102" w:rsidRPr="009B2102" w:rsidRDefault="009B2102" w:rsidP="00BA384A">
            <w:pPr>
              <w:jc w:val="center"/>
              <w:rPr>
                <w:rFonts w:eastAsia="Times New Roman" w:cstheme="minorHAnsi"/>
              </w:rPr>
            </w:pPr>
            <w:r w:rsidRPr="009B2102">
              <w:rPr>
                <w:rFonts w:eastAsia="Times New Roman" w:cstheme="minorHAnsi"/>
              </w:rPr>
              <w:t>14</w:t>
            </w:r>
          </w:p>
        </w:tc>
        <w:tc>
          <w:tcPr>
            <w:tcW w:w="1021" w:type="dxa"/>
            <w:tcBorders>
              <w:top w:val="single" w:sz="4" w:space="0" w:color="000000"/>
              <w:left w:val="single" w:sz="4" w:space="0" w:color="000000"/>
              <w:bottom w:val="single" w:sz="4" w:space="0" w:color="000000"/>
              <w:right w:val="single" w:sz="4" w:space="0" w:color="000000"/>
            </w:tcBorders>
          </w:tcPr>
          <w:p w14:paraId="3385664E" w14:textId="77777777" w:rsidR="009B2102" w:rsidRPr="009B2102" w:rsidRDefault="009B2102" w:rsidP="00BA384A">
            <w:pPr>
              <w:jc w:val="center"/>
              <w:rPr>
                <w:rFonts w:eastAsia="Times New Roman" w:cstheme="minorHAnsi"/>
              </w:rPr>
            </w:pPr>
            <w:r w:rsidRPr="009B2102">
              <w:rPr>
                <w:rFonts w:eastAsia="Times New Roman" w:cstheme="minorHAnsi"/>
              </w:rPr>
              <w:t>0a</w:t>
            </w:r>
          </w:p>
        </w:tc>
      </w:tr>
      <w:tr w:rsidR="009B2102" w:rsidRPr="009B2102" w14:paraId="5DC7C7D9"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E432D8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tcPr>
          <w:p w14:paraId="12364CEB"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right w:val="single" w:sz="4" w:space="0" w:color="000000"/>
            </w:tcBorders>
          </w:tcPr>
          <w:p w14:paraId="483181AD"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2E48AD6E" w14:textId="77777777" w:rsidR="009B2102" w:rsidRPr="009B2102" w:rsidRDefault="009B2102" w:rsidP="00BA384A">
            <w:pPr>
              <w:jc w:val="center"/>
              <w:rPr>
                <w:rFonts w:eastAsia="Times New Roman" w:cstheme="minorHAnsi"/>
              </w:rPr>
            </w:pPr>
            <w:r w:rsidRPr="009B2102">
              <w:rPr>
                <w:rFonts w:eastAsia="Times New Roman" w:cstheme="minorHAnsi"/>
              </w:rPr>
              <w:t>12</w:t>
            </w:r>
          </w:p>
        </w:tc>
        <w:tc>
          <w:tcPr>
            <w:tcW w:w="1021" w:type="dxa"/>
            <w:tcBorders>
              <w:top w:val="single" w:sz="4" w:space="0" w:color="000000"/>
              <w:left w:val="single" w:sz="4" w:space="0" w:color="000000"/>
              <w:bottom w:val="single" w:sz="4" w:space="0" w:color="000000"/>
              <w:right w:val="single" w:sz="4" w:space="0" w:color="000000"/>
            </w:tcBorders>
          </w:tcPr>
          <w:p w14:paraId="353217CC" w14:textId="77777777" w:rsidR="009B2102" w:rsidRPr="009B2102" w:rsidRDefault="009B2102" w:rsidP="00BA384A">
            <w:pPr>
              <w:jc w:val="center"/>
              <w:rPr>
                <w:rFonts w:eastAsia="Times New Roman" w:cstheme="minorHAnsi"/>
              </w:rPr>
            </w:pPr>
            <w:r w:rsidRPr="009B2102">
              <w:rPr>
                <w:rFonts w:eastAsia="Times New Roman" w:cstheme="minorHAnsi"/>
              </w:rPr>
              <w:t>0b</w:t>
            </w:r>
          </w:p>
        </w:tc>
      </w:tr>
      <w:tr w:rsidR="009B2102" w:rsidRPr="009B2102" w14:paraId="6B32E7D4"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44AA865"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tcPr>
          <w:p w14:paraId="4F2B1F5B"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445EB8C8"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0E39884" w14:textId="77777777" w:rsidR="009B2102" w:rsidRPr="009B2102" w:rsidRDefault="009B2102" w:rsidP="00BA384A">
            <w:pPr>
              <w:jc w:val="center"/>
              <w:rPr>
                <w:rFonts w:eastAsia="Times New Roman" w:cstheme="minorHAnsi"/>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365EBAD9" w14:textId="77777777" w:rsidR="009B2102" w:rsidRPr="009B2102" w:rsidRDefault="009B2102" w:rsidP="00BA384A">
            <w:pPr>
              <w:jc w:val="center"/>
              <w:rPr>
                <w:rFonts w:eastAsia="Times New Roman" w:cstheme="minorHAnsi"/>
              </w:rPr>
            </w:pPr>
            <w:r w:rsidRPr="009B2102">
              <w:rPr>
                <w:rFonts w:eastAsia="Times New Roman" w:cstheme="minorHAnsi"/>
              </w:rPr>
              <w:t>0c</w:t>
            </w:r>
          </w:p>
        </w:tc>
      </w:tr>
      <w:tr w:rsidR="009B2102" w:rsidRPr="009B2102" w14:paraId="30E28ADF"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AF4A2E2"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36197D1D" w14:textId="77777777" w:rsidR="009B2102" w:rsidRPr="009B2102" w:rsidRDefault="009B2102" w:rsidP="00BA384A">
            <w:pPr>
              <w:rPr>
                <w:rFonts w:eastAsia="Times New Roman" w:cstheme="minorHAnsi"/>
              </w:rPr>
            </w:pPr>
            <w:r w:rsidRPr="009B2102">
              <w:rPr>
                <w:rFonts w:eastAsia="Times New Roman" w:cstheme="minorHAnsi"/>
              </w:rPr>
              <w:t>zajęcia rozwijające kreatywność</w:t>
            </w:r>
          </w:p>
        </w:tc>
        <w:tc>
          <w:tcPr>
            <w:tcW w:w="735" w:type="dxa"/>
            <w:tcBorders>
              <w:top w:val="single" w:sz="4" w:space="0" w:color="000000"/>
              <w:left w:val="single" w:sz="4" w:space="0" w:color="000000"/>
              <w:bottom w:val="single" w:sz="4" w:space="0" w:color="000000"/>
              <w:right w:val="single" w:sz="4" w:space="0" w:color="000000"/>
            </w:tcBorders>
          </w:tcPr>
          <w:p w14:paraId="0AE1802E"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7FF127F" w14:textId="77777777" w:rsidR="009B2102" w:rsidRPr="009B2102" w:rsidRDefault="009B2102" w:rsidP="00BA384A">
            <w:pPr>
              <w:jc w:val="center"/>
              <w:rPr>
                <w:rFonts w:eastAsia="Times New Roman" w:cstheme="minorHAnsi"/>
              </w:rPr>
            </w:pPr>
            <w:r w:rsidRPr="009B2102">
              <w:rPr>
                <w:rFonts w:eastAsia="Times New Roman" w:cstheme="minorHAnsi"/>
              </w:rPr>
              <w:t>11</w:t>
            </w:r>
          </w:p>
        </w:tc>
        <w:tc>
          <w:tcPr>
            <w:tcW w:w="1021" w:type="dxa"/>
            <w:tcBorders>
              <w:top w:val="single" w:sz="4" w:space="0" w:color="000000"/>
              <w:left w:val="single" w:sz="4" w:space="0" w:color="000000"/>
              <w:bottom w:val="single" w:sz="4" w:space="0" w:color="000000"/>
              <w:right w:val="single" w:sz="4" w:space="0" w:color="000000"/>
            </w:tcBorders>
          </w:tcPr>
          <w:p w14:paraId="5F7544F0" w14:textId="77777777" w:rsidR="009B2102" w:rsidRPr="009B2102" w:rsidRDefault="009B2102" w:rsidP="00BA384A">
            <w:pPr>
              <w:jc w:val="center"/>
              <w:rPr>
                <w:rFonts w:eastAsia="Times New Roman" w:cstheme="minorHAnsi"/>
              </w:rPr>
            </w:pPr>
            <w:r w:rsidRPr="009B2102">
              <w:rPr>
                <w:rFonts w:eastAsia="Times New Roman" w:cstheme="minorHAnsi"/>
              </w:rPr>
              <w:t>I - III</w:t>
            </w:r>
          </w:p>
        </w:tc>
      </w:tr>
      <w:tr w:rsidR="009B2102" w:rsidRPr="009B2102" w14:paraId="208FFC39"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7DF6652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70926DD7" w14:textId="77777777" w:rsidR="009B2102" w:rsidRPr="009B2102" w:rsidRDefault="009B2102" w:rsidP="00BA384A">
            <w:pPr>
              <w:rPr>
                <w:rFonts w:eastAsia="Times New Roman" w:cstheme="minorHAnsi"/>
              </w:rPr>
            </w:pPr>
            <w:r w:rsidRPr="009B2102">
              <w:rPr>
                <w:rFonts w:eastAsia="Times New Roman" w:cstheme="minorHAnsi"/>
              </w:rPr>
              <w:t xml:space="preserve">zajęcia rozwijające umiejętności sportowe - </w:t>
            </w:r>
            <w:proofErr w:type="spellStart"/>
            <w:r w:rsidRPr="009B2102">
              <w:rPr>
                <w:rFonts w:eastAsia="Times New Roman" w:cstheme="minorHAnsi"/>
              </w:rPr>
              <w:t>minikoszykówka</w:t>
            </w:r>
            <w:proofErr w:type="spellEnd"/>
          </w:p>
        </w:tc>
        <w:tc>
          <w:tcPr>
            <w:tcW w:w="735" w:type="dxa"/>
            <w:tcBorders>
              <w:top w:val="single" w:sz="4" w:space="0" w:color="000000"/>
              <w:left w:val="single" w:sz="4" w:space="0" w:color="000000"/>
              <w:bottom w:val="single" w:sz="4" w:space="0" w:color="000000"/>
              <w:right w:val="single" w:sz="4" w:space="0" w:color="000000"/>
            </w:tcBorders>
          </w:tcPr>
          <w:p w14:paraId="3C8CBCA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7E2D3923" w14:textId="77777777" w:rsidR="009B2102" w:rsidRPr="009B2102" w:rsidRDefault="009B2102" w:rsidP="00BA384A">
            <w:pPr>
              <w:jc w:val="center"/>
              <w:rPr>
                <w:rFonts w:eastAsia="Times New Roman" w:cstheme="minorHAnsi"/>
              </w:rPr>
            </w:pPr>
            <w:r w:rsidRPr="009B2102">
              <w:rPr>
                <w:rFonts w:eastAsia="Times New Roman" w:cstheme="minorHAnsi"/>
              </w:rPr>
              <w:t>13</w:t>
            </w:r>
          </w:p>
        </w:tc>
        <w:tc>
          <w:tcPr>
            <w:tcW w:w="1021" w:type="dxa"/>
            <w:tcBorders>
              <w:top w:val="single" w:sz="4" w:space="0" w:color="000000"/>
              <w:left w:val="single" w:sz="4" w:space="0" w:color="000000"/>
              <w:bottom w:val="single" w:sz="4" w:space="0" w:color="000000"/>
              <w:right w:val="single" w:sz="4" w:space="0" w:color="000000"/>
            </w:tcBorders>
          </w:tcPr>
          <w:p w14:paraId="27F5ECF3"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515A6325"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4ECBD74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7D0F481C" w14:textId="77777777" w:rsidR="009B2102" w:rsidRPr="009B2102" w:rsidRDefault="009B2102" w:rsidP="00BA384A">
            <w:pPr>
              <w:rPr>
                <w:rFonts w:eastAsia="Times New Roman" w:cstheme="minorHAnsi"/>
              </w:rPr>
            </w:pPr>
            <w:r w:rsidRPr="009B2102">
              <w:rPr>
                <w:rFonts w:eastAsia="Times New Roman" w:cstheme="minorHAnsi"/>
              </w:rPr>
              <w:t>koło języka angielskiego</w:t>
            </w:r>
          </w:p>
        </w:tc>
        <w:tc>
          <w:tcPr>
            <w:tcW w:w="735" w:type="dxa"/>
            <w:tcBorders>
              <w:top w:val="single" w:sz="4" w:space="0" w:color="000000"/>
              <w:left w:val="single" w:sz="4" w:space="0" w:color="000000"/>
              <w:bottom w:val="single" w:sz="4" w:space="0" w:color="000000"/>
              <w:right w:val="single" w:sz="4" w:space="0" w:color="000000"/>
            </w:tcBorders>
          </w:tcPr>
          <w:p w14:paraId="4E4E61A4"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3004BA01" w14:textId="77777777" w:rsidR="009B2102" w:rsidRPr="009B2102" w:rsidRDefault="009B2102" w:rsidP="00BA384A">
            <w:pPr>
              <w:jc w:val="center"/>
              <w:rPr>
                <w:rFonts w:eastAsia="Times New Roman" w:cstheme="minorHAnsi"/>
              </w:rPr>
            </w:pPr>
            <w:r w:rsidRPr="009B2102">
              <w:rPr>
                <w:rFonts w:eastAsia="Times New Roman" w:cstheme="minorHAnsi"/>
              </w:rPr>
              <w:t>10</w:t>
            </w:r>
          </w:p>
        </w:tc>
        <w:tc>
          <w:tcPr>
            <w:tcW w:w="1021" w:type="dxa"/>
            <w:tcBorders>
              <w:top w:val="single" w:sz="4" w:space="0" w:color="000000"/>
              <w:left w:val="single" w:sz="4" w:space="0" w:color="000000"/>
              <w:bottom w:val="single" w:sz="4" w:space="0" w:color="000000"/>
              <w:right w:val="single" w:sz="4" w:space="0" w:color="000000"/>
            </w:tcBorders>
          </w:tcPr>
          <w:p w14:paraId="406081A5" w14:textId="77777777" w:rsidR="009B2102" w:rsidRPr="009B2102" w:rsidRDefault="009B2102" w:rsidP="00BA384A">
            <w:pPr>
              <w:jc w:val="center"/>
              <w:rPr>
                <w:rFonts w:eastAsia="Times New Roman" w:cstheme="minorHAnsi"/>
              </w:rPr>
            </w:pPr>
            <w:r w:rsidRPr="009B2102">
              <w:rPr>
                <w:rFonts w:eastAsia="Times New Roman" w:cstheme="minorHAnsi"/>
              </w:rPr>
              <w:t>II - III</w:t>
            </w:r>
          </w:p>
        </w:tc>
      </w:tr>
      <w:tr w:rsidR="009B2102" w:rsidRPr="009B2102" w14:paraId="1071EFA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139A51D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224379CE" w14:textId="77777777" w:rsidR="009B2102" w:rsidRPr="009B2102" w:rsidRDefault="009B2102" w:rsidP="00BA384A">
            <w:pPr>
              <w:rPr>
                <w:rFonts w:eastAsia="Times New Roman" w:cstheme="minorHAnsi"/>
              </w:rPr>
            </w:pPr>
            <w:r w:rsidRPr="009B2102">
              <w:rPr>
                <w:rFonts w:eastAsia="Times New Roman" w:cstheme="minorHAnsi"/>
              </w:rPr>
              <w:t>zajęcia bilardowe</w:t>
            </w:r>
          </w:p>
        </w:tc>
        <w:tc>
          <w:tcPr>
            <w:tcW w:w="735" w:type="dxa"/>
            <w:tcBorders>
              <w:top w:val="single" w:sz="4" w:space="0" w:color="000000"/>
              <w:left w:val="single" w:sz="4" w:space="0" w:color="000000"/>
              <w:bottom w:val="single" w:sz="4" w:space="0" w:color="000000"/>
              <w:right w:val="single" w:sz="4" w:space="0" w:color="000000"/>
            </w:tcBorders>
          </w:tcPr>
          <w:p w14:paraId="11A4AA9B"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shd w:val="clear" w:color="auto" w:fill="FFFFFF"/>
          </w:tcPr>
          <w:p w14:paraId="7531BCD2" w14:textId="77777777" w:rsidR="009B2102" w:rsidRPr="009B2102" w:rsidRDefault="009B2102" w:rsidP="00BA384A">
            <w:pPr>
              <w:jc w:val="center"/>
              <w:rPr>
                <w:rFonts w:eastAsia="Times New Roman" w:cstheme="minorHAnsi"/>
              </w:rPr>
            </w:pPr>
            <w:r w:rsidRPr="009B2102">
              <w:rPr>
                <w:rFonts w:eastAsia="Times New Roman" w:cstheme="minorHAnsi"/>
              </w:rPr>
              <w:t>25</w:t>
            </w:r>
          </w:p>
        </w:tc>
        <w:tc>
          <w:tcPr>
            <w:tcW w:w="1021" w:type="dxa"/>
            <w:tcBorders>
              <w:top w:val="single" w:sz="4" w:space="0" w:color="000000"/>
              <w:left w:val="single" w:sz="4" w:space="0" w:color="000000"/>
              <w:bottom w:val="single" w:sz="4" w:space="0" w:color="000000"/>
              <w:right w:val="single" w:sz="4" w:space="0" w:color="000000"/>
            </w:tcBorders>
          </w:tcPr>
          <w:p w14:paraId="1025AD31" w14:textId="77777777" w:rsidR="009B2102" w:rsidRPr="009B2102" w:rsidRDefault="009B2102" w:rsidP="00BA384A">
            <w:pPr>
              <w:jc w:val="center"/>
              <w:rPr>
                <w:rFonts w:eastAsia="Times New Roman" w:cstheme="minorHAnsi"/>
              </w:rPr>
            </w:pPr>
            <w:r w:rsidRPr="009B2102">
              <w:rPr>
                <w:rFonts w:eastAsia="Times New Roman" w:cstheme="minorHAnsi"/>
              </w:rPr>
              <w:t>I - VII</w:t>
            </w:r>
          </w:p>
        </w:tc>
      </w:tr>
      <w:tr w:rsidR="009B2102" w:rsidRPr="009B2102" w14:paraId="02911301" w14:textId="77777777" w:rsidTr="00DD5705">
        <w:trPr>
          <w:trHeight w:val="240"/>
        </w:trPr>
        <w:tc>
          <w:tcPr>
            <w:tcW w:w="8926" w:type="dxa"/>
            <w:gridSpan w:val="5"/>
            <w:tcBorders>
              <w:top w:val="single" w:sz="4" w:space="0" w:color="000000"/>
              <w:left w:val="single" w:sz="4" w:space="0" w:color="000000"/>
              <w:bottom w:val="single" w:sz="4" w:space="0" w:color="000000"/>
            </w:tcBorders>
            <w:shd w:val="clear" w:color="auto" w:fill="F2F2F2"/>
          </w:tcPr>
          <w:p w14:paraId="7E0435CE" w14:textId="77777777" w:rsidR="009B2102" w:rsidRPr="009B2102" w:rsidRDefault="009B2102" w:rsidP="00BA384A">
            <w:pPr>
              <w:jc w:val="center"/>
              <w:rPr>
                <w:rFonts w:eastAsia="Times New Roman" w:cstheme="minorHAnsi"/>
              </w:rPr>
            </w:pPr>
            <w:r w:rsidRPr="009B2102">
              <w:rPr>
                <w:rFonts w:eastAsia="Times New Roman" w:cstheme="minorHAnsi"/>
                <w:b/>
              </w:rPr>
              <w:t>dla uczniów  ze specjalnymi potrzebami edukacyjnymi</w:t>
            </w:r>
          </w:p>
        </w:tc>
      </w:tr>
      <w:tr w:rsidR="009B2102" w:rsidRPr="009B2102" w14:paraId="08091F82" w14:textId="77777777" w:rsidTr="00DD5705">
        <w:trPr>
          <w:trHeight w:val="240"/>
        </w:trPr>
        <w:tc>
          <w:tcPr>
            <w:tcW w:w="1275"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14:paraId="1292C7E3" w14:textId="77777777" w:rsidR="009B2102" w:rsidRPr="009B2102" w:rsidRDefault="009B2102" w:rsidP="00BA384A">
            <w:pPr>
              <w:jc w:val="center"/>
              <w:rPr>
                <w:rFonts w:eastAsia="Times New Roman" w:cstheme="minorHAnsi"/>
              </w:rPr>
            </w:pPr>
            <w:r w:rsidRPr="009B2102">
              <w:rPr>
                <w:rFonts w:eastAsia="Times New Roman" w:cstheme="minorHAnsi"/>
              </w:rPr>
              <w:t>2023/2024</w:t>
            </w: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40AFDA0" w14:textId="77777777" w:rsidR="009B2102" w:rsidRPr="009B2102" w:rsidRDefault="009B2102" w:rsidP="00BA384A">
            <w:pP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korekcyjno</w:t>
            </w:r>
            <w:proofErr w:type="spellEnd"/>
            <w:r w:rsidRPr="009B2102">
              <w:rPr>
                <w:rFonts w:eastAsia="Times New Roman" w:cstheme="minorHAnsi"/>
              </w:rPr>
              <w:t xml:space="preserve"> – kompensacyjne</w:t>
            </w:r>
          </w:p>
        </w:tc>
        <w:tc>
          <w:tcPr>
            <w:tcW w:w="735" w:type="dxa"/>
            <w:tcBorders>
              <w:top w:val="single" w:sz="4" w:space="0" w:color="000000"/>
              <w:left w:val="single" w:sz="4" w:space="0" w:color="000000"/>
              <w:bottom w:val="single" w:sz="4" w:space="0" w:color="000000"/>
              <w:right w:val="single" w:sz="4" w:space="0" w:color="000000"/>
            </w:tcBorders>
          </w:tcPr>
          <w:p w14:paraId="54B0A968"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85FE329"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319A5058"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4062C933"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610A620A"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660131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0EC9440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A4499BC"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14CABA89"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78238ED6"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8CD828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F15E03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35488AE2"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B04CA5B"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1021" w:type="dxa"/>
            <w:tcBorders>
              <w:top w:val="single" w:sz="4" w:space="0" w:color="000000"/>
              <w:left w:val="single" w:sz="4" w:space="0" w:color="000000"/>
              <w:bottom w:val="single" w:sz="4" w:space="0" w:color="000000"/>
              <w:right w:val="single" w:sz="4" w:space="0" w:color="000000"/>
            </w:tcBorders>
          </w:tcPr>
          <w:p w14:paraId="41D3DF1F"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4C49770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72B9B23"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EEB36B4"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109E589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25B900A8"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1021" w:type="dxa"/>
            <w:tcBorders>
              <w:top w:val="single" w:sz="4" w:space="0" w:color="000000"/>
              <w:left w:val="single" w:sz="4" w:space="0" w:color="000000"/>
              <w:bottom w:val="single" w:sz="4" w:space="0" w:color="000000"/>
              <w:right w:val="single" w:sz="4" w:space="0" w:color="000000"/>
            </w:tcBorders>
          </w:tcPr>
          <w:p w14:paraId="455AED2B"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37BF1A39"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968B47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0E02069"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3148143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53B708C"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1021" w:type="dxa"/>
            <w:tcBorders>
              <w:top w:val="single" w:sz="4" w:space="0" w:color="000000"/>
              <w:left w:val="single" w:sz="4" w:space="0" w:color="000000"/>
              <w:bottom w:val="single" w:sz="4" w:space="0" w:color="000000"/>
              <w:right w:val="single" w:sz="4" w:space="0" w:color="000000"/>
            </w:tcBorders>
          </w:tcPr>
          <w:p w14:paraId="44597A8C"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4322679D" w14:textId="77777777" w:rsidTr="00DD5705">
        <w:trPr>
          <w:trHeight w:val="29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95DD845"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03EA78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5EAEE048"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5DF00FF"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0736247C"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26FAE823"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19EDBF37" w14:textId="77777777" w:rsidR="009B2102" w:rsidRPr="009B2102" w:rsidRDefault="009B2102" w:rsidP="00BA384A">
            <w:pPr>
              <w:jc w:val="center"/>
              <w:rPr>
                <w:rFonts w:eastAsia="Times New Roman" w:cstheme="minorHAnsi"/>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50CD57E7" w14:textId="77777777" w:rsidR="009B2102" w:rsidRPr="009B2102" w:rsidRDefault="009B2102" w:rsidP="00BA384A">
            <w:pP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w:t>
            </w:r>
          </w:p>
        </w:tc>
        <w:tc>
          <w:tcPr>
            <w:tcW w:w="735" w:type="dxa"/>
            <w:tcBorders>
              <w:top w:val="single" w:sz="4" w:space="0" w:color="000000"/>
              <w:left w:val="single" w:sz="4" w:space="0" w:color="000000"/>
              <w:bottom w:val="single" w:sz="4" w:space="0" w:color="000000"/>
              <w:right w:val="single" w:sz="4" w:space="0" w:color="000000"/>
            </w:tcBorders>
          </w:tcPr>
          <w:p w14:paraId="70B21839"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B5844B4"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0450B34B"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404D659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2A860C8"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09598DF"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5616700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5D515FC"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4AB94308"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66475A2A"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44044D3"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09D381B"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0A7E3B8E"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27BF5E99"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739CED45"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1D3B0B50"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5A5ADEE3" w14:textId="77777777" w:rsidR="009B2102" w:rsidRPr="009B2102" w:rsidRDefault="009B2102" w:rsidP="00BA384A">
            <w:pPr>
              <w:jc w:val="center"/>
              <w:rPr>
                <w:rFonts w:eastAsia="Times New Roman" w:cstheme="minorHAnsi"/>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B259E4D" w14:textId="77777777" w:rsidR="009B2102" w:rsidRPr="009B2102" w:rsidRDefault="009B2102" w:rsidP="00BA384A">
            <w:pPr>
              <w:jc w:val="cente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 (język polski)</w:t>
            </w:r>
          </w:p>
        </w:tc>
        <w:tc>
          <w:tcPr>
            <w:tcW w:w="735" w:type="dxa"/>
            <w:tcBorders>
              <w:top w:val="single" w:sz="4" w:space="0" w:color="000000"/>
              <w:left w:val="single" w:sz="4" w:space="0" w:color="000000"/>
              <w:bottom w:val="single" w:sz="4" w:space="0" w:color="000000"/>
              <w:right w:val="single" w:sz="4" w:space="0" w:color="000000"/>
            </w:tcBorders>
          </w:tcPr>
          <w:p w14:paraId="1D36E922"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E9A8C40"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6A03575A"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7A2F73F5"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D2DB9F3"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E43A0D4"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637DC11A"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6A65E559"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621C7E8B"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40E25B3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9807990"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0C45105"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26650023"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0BC317F5"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567AD24B"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68EBEE59"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6D324C0"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D35C1AD"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0253E138"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66F3CCE0"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32079BAC"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45A87F3C"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E23B681"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B1D5B76"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304AAD96"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3BF226BD"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53C4F2EE"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50C27CB6"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6C25F46A"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071E7BA0" w14:textId="77777777" w:rsidR="009B2102" w:rsidRPr="009B2102" w:rsidRDefault="009B2102" w:rsidP="00BA384A">
            <w:pPr>
              <w:jc w:val="cente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 (matematyka)</w:t>
            </w:r>
          </w:p>
          <w:p w14:paraId="37795901" w14:textId="77777777" w:rsidR="009B2102" w:rsidRPr="009B2102" w:rsidRDefault="009B2102" w:rsidP="00BA384A">
            <w:pPr>
              <w:jc w:val="cente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455857D3"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692E1909"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288350E0"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081FC3DC"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50373C11"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72082BDE"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3E87DFBB"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7D9EDAFA"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5243A50D"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5F909848"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5A9841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133E71C1"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5D9EC072"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2E49AC42"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5B622775"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3455EC64"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92EE7C2"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277DE302"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237A7BED"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2CF0EF6B"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321D97D1"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2504BB2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5F5A8C65"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2FC8F741"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4BC2360E"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4A08ED3"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4E942964"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22B33F72"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18D324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60CF40A2" w14:textId="77777777" w:rsidR="009B2102" w:rsidRPr="009B2102" w:rsidRDefault="009B2102" w:rsidP="00BA384A">
            <w:pPr>
              <w:rPr>
                <w:rFonts w:eastAsia="Times New Roman" w:cstheme="minorHAnsi"/>
              </w:rPr>
            </w:pPr>
            <w:r w:rsidRPr="009B2102">
              <w:rPr>
                <w:rFonts w:eastAsia="Times New Roman" w:cstheme="minorHAnsi"/>
              </w:rPr>
              <w:t xml:space="preserve">zajęcia rozwijające kompetencje </w:t>
            </w:r>
            <w:proofErr w:type="spellStart"/>
            <w:r w:rsidRPr="009B2102">
              <w:rPr>
                <w:rFonts w:eastAsia="Times New Roman" w:cstheme="minorHAnsi"/>
              </w:rPr>
              <w:t>emocjonalno</w:t>
            </w:r>
            <w:proofErr w:type="spellEnd"/>
            <w:r w:rsidRPr="009B2102">
              <w:rPr>
                <w:rFonts w:eastAsia="Times New Roman" w:cstheme="minorHAnsi"/>
              </w:rPr>
              <w:t xml:space="preserve"> - społeczne</w:t>
            </w:r>
          </w:p>
        </w:tc>
        <w:tc>
          <w:tcPr>
            <w:tcW w:w="735" w:type="dxa"/>
            <w:tcBorders>
              <w:top w:val="single" w:sz="4" w:space="0" w:color="000000"/>
              <w:left w:val="single" w:sz="4" w:space="0" w:color="000000"/>
              <w:bottom w:val="single" w:sz="4" w:space="0" w:color="000000"/>
              <w:right w:val="single" w:sz="4" w:space="0" w:color="000000"/>
            </w:tcBorders>
          </w:tcPr>
          <w:p w14:paraId="09EF7B72"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435F69CE"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3E6ACFD0"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1CD59C9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5195CCE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7AE3C277"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0EA840AD"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67C5E09F"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2D47214F"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121457B0"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9E5B60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0C8534F0"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6D4CA178"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2FDB60F8"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0E23E4FC"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6F9415EF"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174C0F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671CCA1B" w14:textId="77777777" w:rsidR="009B2102" w:rsidRPr="009B2102" w:rsidRDefault="009B2102" w:rsidP="00BA384A">
            <w:pPr>
              <w:rPr>
                <w:rFonts w:eastAsia="Times New Roman" w:cstheme="minorHAnsi"/>
                <w:color w:val="FF0000"/>
              </w:rPr>
            </w:pPr>
          </w:p>
        </w:tc>
        <w:tc>
          <w:tcPr>
            <w:tcW w:w="735" w:type="dxa"/>
            <w:vMerge w:val="restart"/>
            <w:tcBorders>
              <w:top w:val="single" w:sz="4" w:space="0" w:color="000000"/>
              <w:left w:val="single" w:sz="4" w:space="0" w:color="000000"/>
              <w:right w:val="single" w:sz="4" w:space="0" w:color="000000"/>
            </w:tcBorders>
          </w:tcPr>
          <w:p w14:paraId="568254FC"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610325F4"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50D3FCBF"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025CE4BA"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1F1A56E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5084B71B" w14:textId="77777777" w:rsidR="009B2102" w:rsidRPr="009B2102" w:rsidRDefault="009B2102" w:rsidP="00BA384A">
            <w:pPr>
              <w:rPr>
                <w:rFonts w:eastAsia="Times New Roman" w:cstheme="minorHAnsi"/>
                <w:color w:val="FF0000"/>
              </w:rPr>
            </w:pPr>
          </w:p>
        </w:tc>
        <w:tc>
          <w:tcPr>
            <w:tcW w:w="735" w:type="dxa"/>
            <w:vMerge/>
            <w:tcBorders>
              <w:top w:val="single" w:sz="4" w:space="0" w:color="000000"/>
              <w:left w:val="single" w:sz="4" w:space="0" w:color="000000"/>
              <w:bottom w:val="single" w:sz="4" w:space="0" w:color="000000"/>
              <w:right w:val="single" w:sz="4" w:space="0" w:color="000000"/>
            </w:tcBorders>
          </w:tcPr>
          <w:p w14:paraId="0E7162D3" w14:textId="77777777" w:rsidR="009B2102" w:rsidRPr="009B2102" w:rsidRDefault="009B2102" w:rsidP="00BA384A">
            <w:pPr>
              <w:jc w:val="center"/>
              <w:rPr>
                <w:rFonts w:eastAsia="Times New Roman" w:cstheme="minorHAnsi"/>
              </w:rPr>
            </w:pPr>
          </w:p>
        </w:tc>
        <w:tc>
          <w:tcPr>
            <w:tcW w:w="2130" w:type="dxa"/>
            <w:tcBorders>
              <w:top w:val="single" w:sz="4" w:space="0" w:color="000000"/>
              <w:left w:val="single" w:sz="4" w:space="0" w:color="000000"/>
              <w:bottom w:val="single" w:sz="4" w:space="0" w:color="000000"/>
              <w:right w:val="single" w:sz="4" w:space="0" w:color="000000"/>
            </w:tcBorders>
          </w:tcPr>
          <w:p w14:paraId="2EE8EE3A"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3907FC0A"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5827BC40"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0BF65EC"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09B5EAFA" w14:textId="77777777" w:rsidR="009B2102" w:rsidRPr="009B2102" w:rsidRDefault="009B2102" w:rsidP="00BA384A">
            <w:pPr>
              <w:rPr>
                <w:rFonts w:eastAsia="Times New Roman" w:cstheme="minorHAnsi"/>
                <w:color w:val="FF0000"/>
              </w:rPr>
            </w:pPr>
          </w:p>
        </w:tc>
        <w:tc>
          <w:tcPr>
            <w:tcW w:w="735" w:type="dxa"/>
            <w:vMerge w:val="restart"/>
            <w:tcBorders>
              <w:top w:val="single" w:sz="4" w:space="0" w:color="000000"/>
              <w:left w:val="single" w:sz="4" w:space="0" w:color="000000"/>
              <w:right w:val="single" w:sz="4" w:space="0" w:color="000000"/>
            </w:tcBorders>
          </w:tcPr>
          <w:p w14:paraId="230433F1" w14:textId="77777777" w:rsidR="009B2102" w:rsidRPr="009B2102" w:rsidRDefault="009B2102" w:rsidP="00BA384A">
            <w:pPr>
              <w:jc w:val="center"/>
              <w:rPr>
                <w:rFonts w:eastAsia="Times New Roman" w:cstheme="minorHAnsi"/>
              </w:rPr>
            </w:pPr>
            <w:r w:rsidRPr="009B2102">
              <w:rPr>
                <w:rFonts w:eastAsia="Times New Roman" w:cstheme="minorHAnsi"/>
              </w:rPr>
              <w:t>1</w:t>
            </w:r>
          </w:p>
          <w:p w14:paraId="73496416" w14:textId="77777777" w:rsidR="009B2102" w:rsidRPr="009B2102" w:rsidRDefault="009B2102" w:rsidP="00BA384A">
            <w:pPr>
              <w:jc w:val="center"/>
              <w:rPr>
                <w:rFonts w:eastAsia="Times New Roman" w:cstheme="minorHAnsi"/>
              </w:rPr>
            </w:pPr>
          </w:p>
        </w:tc>
        <w:tc>
          <w:tcPr>
            <w:tcW w:w="2130" w:type="dxa"/>
            <w:tcBorders>
              <w:top w:val="single" w:sz="4" w:space="0" w:color="000000"/>
              <w:left w:val="single" w:sz="4" w:space="0" w:color="000000"/>
              <w:bottom w:val="single" w:sz="4" w:space="0" w:color="000000"/>
              <w:right w:val="single" w:sz="4" w:space="0" w:color="000000"/>
            </w:tcBorders>
          </w:tcPr>
          <w:p w14:paraId="6191A164"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2AE96DD8"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3A0ABD8F"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76DD9B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1C45FBA1" w14:textId="77777777" w:rsidR="009B2102" w:rsidRPr="009B2102" w:rsidRDefault="009B2102" w:rsidP="00BA384A">
            <w:pPr>
              <w:rPr>
                <w:rFonts w:eastAsia="Times New Roman" w:cstheme="minorHAnsi"/>
                <w:color w:val="FF0000"/>
              </w:rPr>
            </w:pPr>
          </w:p>
        </w:tc>
        <w:tc>
          <w:tcPr>
            <w:tcW w:w="735" w:type="dxa"/>
            <w:vMerge/>
            <w:tcBorders>
              <w:top w:val="single" w:sz="4" w:space="0" w:color="000000"/>
              <w:left w:val="single" w:sz="4" w:space="0" w:color="000000"/>
              <w:bottom w:val="single" w:sz="4" w:space="0" w:color="000000"/>
              <w:right w:val="single" w:sz="4" w:space="0" w:color="000000"/>
            </w:tcBorders>
          </w:tcPr>
          <w:p w14:paraId="43D3012A" w14:textId="77777777" w:rsidR="009B2102" w:rsidRPr="009B2102" w:rsidRDefault="009B2102" w:rsidP="00BA384A">
            <w:pPr>
              <w:jc w:val="center"/>
              <w:rPr>
                <w:rFonts w:eastAsia="Times New Roman" w:cstheme="minorHAnsi"/>
              </w:rPr>
            </w:pPr>
          </w:p>
        </w:tc>
        <w:tc>
          <w:tcPr>
            <w:tcW w:w="2130" w:type="dxa"/>
            <w:tcBorders>
              <w:top w:val="single" w:sz="4" w:space="0" w:color="000000"/>
              <w:left w:val="single" w:sz="4" w:space="0" w:color="000000"/>
              <w:bottom w:val="single" w:sz="4" w:space="0" w:color="000000"/>
              <w:right w:val="single" w:sz="4" w:space="0" w:color="000000"/>
            </w:tcBorders>
          </w:tcPr>
          <w:p w14:paraId="10E09282"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12614E6F"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122B43E0"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916EA7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right w:val="single" w:sz="4" w:space="0" w:color="000000"/>
            </w:tcBorders>
            <w:shd w:val="clear" w:color="auto" w:fill="FFFFFF"/>
          </w:tcPr>
          <w:p w14:paraId="0F2ED1EC" w14:textId="77777777" w:rsidR="009B2102" w:rsidRPr="009B2102" w:rsidRDefault="009B2102" w:rsidP="00BA384A">
            <w:pPr>
              <w:rPr>
                <w:rFonts w:eastAsia="Times New Roman" w:cstheme="minorHAnsi"/>
              </w:rPr>
            </w:pPr>
            <w:r w:rsidRPr="009B2102">
              <w:rPr>
                <w:rFonts w:eastAsia="Times New Roman" w:cstheme="minorHAnsi"/>
              </w:rPr>
              <w:t xml:space="preserve">wczesne wspomaganie rozwoju dziecka </w:t>
            </w:r>
          </w:p>
        </w:tc>
        <w:tc>
          <w:tcPr>
            <w:tcW w:w="735" w:type="dxa"/>
            <w:tcBorders>
              <w:top w:val="single" w:sz="4" w:space="0" w:color="000000"/>
              <w:left w:val="single" w:sz="4" w:space="0" w:color="000000"/>
              <w:bottom w:val="single" w:sz="4" w:space="0" w:color="000000"/>
              <w:right w:val="single" w:sz="4" w:space="0" w:color="000000"/>
            </w:tcBorders>
          </w:tcPr>
          <w:p w14:paraId="1237FEA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9316E84"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48697E9E" w14:textId="77777777" w:rsidR="009B2102" w:rsidRPr="009B2102" w:rsidRDefault="009B2102" w:rsidP="00BA384A">
            <w:pPr>
              <w:jc w:val="center"/>
              <w:rPr>
                <w:rFonts w:eastAsia="Times New Roman" w:cstheme="minorHAnsi"/>
              </w:rPr>
            </w:pPr>
            <w:r w:rsidRPr="009B2102">
              <w:rPr>
                <w:rFonts w:eastAsia="Times New Roman" w:cstheme="minorHAnsi"/>
              </w:rPr>
              <w:t>OP</w:t>
            </w:r>
          </w:p>
        </w:tc>
      </w:tr>
      <w:tr w:rsidR="009B2102" w:rsidRPr="009B2102" w14:paraId="44640FA3"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0D79F00"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val="restart"/>
            <w:tcBorders>
              <w:top w:val="single" w:sz="4" w:space="0" w:color="000000"/>
              <w:left w:val="single" w:sz="4" w:space="0" w:color="000000"/>
              <w:right w:val="single" w:sz="4" w:space="0" w:color="000000"/>
            </w:tcBorders>
            <w:shd w:val="clear" w:color="auto" w:fill="FFFFFF"/>
          </w:tcPr>
          <w:p w14:paraId="0AFB8670" w14:textId="77777777" w:rsidR="009B2102" w:rsidRPr="009B2102" w:rsidRDefault="009B2102" w:rsidP="00BA384A">
            <w:pPr>
              <w:rPr>
                <w:rFonts w:eastAsia="Times New Roman" w:cstheme="minorHAnsi"/>
              </w:rPr>
            </w:pPr>
            <w:r w:rsidRPr="009B2102">
              <w:rPr>
                <w:rFonts w:eastAsia="Times New Roman" w:cstheme="minorHAnsi"/>
              </w:rPr>
              <w:t>zajęcia rewalidacyjne</w:t>
            </w:r>
          </w:p>
        </w:tc>
        <w:tc>
          <w:tcPr>
            <w:tcW w:w="735" w:type="dxa"/>
            <w:tcBorders>
              <w:top w:val="single" w:sz="4" w:space="0" w:color="000000"/>
              <w:left w:val="single" w:sz="4" w:space="0" w:color="000000"/>
              <w:bottom w:val="single" w:sz="4" w:space="0" w:color="000000"/>
              <w:right w:val="single" w:sz="4" w:space="0" w:color="000000"/>
            </w:tcBorders>
          </w:tcPr>
          <w:p w14:paraId="6E613C71"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2358BF60"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1EB29753" w14:textId="77777777" w:rsidR="009B2102" w:rsidRPr="009B2102" w:rsidRDefault="009B2102" w:rsidP="00BA384A">
            <w:pPr>
              <w:jc w:val="center"/>
              <w:rPr>
                <w:rFonts w:eastAsia="Times New Roman" w:cstheme="minorHAnsi"/>
              </w:rPr>
            </w:pPr>
            <w:r w:rsidRPr="009B2102">
              <w:rPr>
                <w:rFonts w:eastAsia="Times New Roman" w:cstheme="minorHAnsi"/>
              </w:rPr>
              <w:t>OP</w:t>
            </w:r>
          </w:p>
        </w:tc>
      </w:tr>
      <w:tr w:rsidR="009B2102" w:rsidRPr="009B2102" w14:paraId="51851907"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DB8BACD"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right w:val="single" w:sz="4" w:space="0" w:color="000000"/>
            </w:tcBorders>
            <w:shd w:val="clear" w:color="auto" w:fill="FFFFFF"/>
          </w:tcPr>
          <w:p w14:paraId="42E33B77"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226D1AC6"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tcPr>
          <w:p w14:paraId="4EA8EFE7"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42083FD1"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6C9EA44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A1E1527"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right w:val="single" w:sz="4" w:space="0" w:color="000000"/>
            </w:tcBorders>
            <w:shd w:val="clear" w:color="auto" w:fill="FFFFFF"/>
          </w:tcPr>
          <w:p w14:paraId="6F1E83C8"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00B2915C"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tcPr>
          <w:p w14:paraId="5D7F3A15" w14:textId="77777777" w:rsidR="009B2102" w:rsidRPr="009B2102" w:rsidRDefault="009B2102" w:rsidP="00BA384A">
            <w:pPr>
              <w:jc w:val="center"/>
              <w:rPr>
                <w:rFonts w:eastAsia="Times New Roman" w:cstheme="minorHAnsi"/>
                <w:color w:val="FF0000"/>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74E4124A" w14:textId="77777777" w:rsidR="009B2102" w:rsidRPr="009B2102" w:rsidRDefault="009B2102" w:rsidP="00BA384A">
            <w:pPr>
              <w:jc w:val="center"/>
              <w:rPr>
                <w:rFonts w:eastAsia="Times New Roman" w:cstheme="minorHAnsi"/>
                <w:color w:val="FF0000"/>
              </w:rPr>
            </w:pPr>
            <w:r w:rsidRPr="009B2102">
              <w:rPr>
                <w:rFonts w:eastAsia="Times New Roman" w:cstheme="minorHAnsi"/>
              </w:rPr>
              <w:t>III</w:t>
            </w:r>
          </w:p>
        </w:tc>
      </w:tr>
      <w:tr w:rsidR="009B2102" w:rsidRPr="009B2102" w14:paraId="268A4738"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1D123541"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5E91CE43"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1AA2BD67"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7048E2D2"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37327A4A"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3483E595"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1DAFD1F"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right w:val="single" w:sz="4" w:space="0" w:color="000000"/>
            </w:tcBorders>
            <w:shd w:val="clear" w:color="auto" w:fill="FFFFFF"/>
          </w:tcPr>
          <w:p w14:paraId="692D5691"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0B5EDD62"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515FB0D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5F1144A9"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0ECEB221"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430B44F8"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tcPr>
          <w:p w14:paraId="2261AEA5" w14:textId="77777777" w:rsidR="009B2102" w:rsidRPr="009B2102" w:rsidRDefault="009B2102" w:rsidP="00BA384A">
            <w:pPr>
              <w:rPr>
                <w:rFonts w:eastAsia="Times New Roman" w:cstheme="minorHAnsi"/>
              </w:rPr>
            </w:pPr>
            <w:r w:rsidRPr="009B2102">
              <w:rPr>
                <w:rFonts w:eastAsia="Times New Roman" w:cstheme="minorHAnsi"/>
              </w:rPr>
              <w:t>zajęcia z psychologiem</w:t>
            </w:r>
          </w:p>
        </w:tc>
        <w:tc>
          <w:tcPr>
            <w:tcW w:w="3886" w:type="dxa"/>
            <w:gridSpan w:val="3"/>
            <w:tcBorders>
              <w:top w:val="single" w:sz="4" w:space="0" w:color="000000"/>
              <w:left w:val="single" w:sz="4" w:space="0" w:color="000000"/>
              <w:bottom w:val="single" w:sz="4" w:space="0" w:color="000000"/>
            </w:tcBorders>
          </w:tcPr>
          <w:p w14:paraId="1875AD89" w14:textId="77777777" w:rsidR="009B2102" w:rsidRPr="009B2102" w:rsidRDefault="009B2102" w:rsidP="00BA384A">
            <w:pPr>
              <w:rPr>
                <w:rFonts w:eastAsia="Times New Roman" w:cstheme="minorHAnsi"/>
              </w:rPr>
            </w:pPr>
            <w:r w:rsidRPr="009B2102">
              <w:rPr>
                <w:rFonts w:eastAsia="Times New Roman" w:cstheme="minorHAnsi"/>
              </w:rPr>
              <w:t>wg potrzeb; stałe konsultacje - 4 osoby. Ponadto: w II klasie: 2h/tyg.: trening uważności oraz integracja emocjonalno-kreatywna;</w:t>
            </w:r>
          </w:p>
          <w:p w14:paraId="758F2015" w14:textId="77777777" w:rsidR="009B2102" w:rsidRPr="009B2102" w:rsidRDefault="009B2102" w:rsidP="00BA384A">
            <w:pPr>
              <w:rPr>
                <w:rFonts w:eastAsia="Times New Roman" w:cstheme="minorHAnsi"/>
              </w:rPr>
            </w:pPr>
            <w:r w:rsidRPr="009B2102">
              <w:rPr>
                <w:rFonts w:eastAsia="Times New Roman" w:cstheme="minorHAnsi"/>
              </w:rPr>
              <w:t>w VI klasie 2h/tyg. zajęcia o komunikacji.</w:t>
            </w:r>
          </w:p>
        </w:tc>
      </w:tr>
      <w:tr w:rsidR="009B2102" w:rsidRPr="009B2102" w14:paraId="16C8CACE" w14:textId="77777777" w:rsidTr="00DD5705">
        <w:trPr>
          <w:trHeight w:val="452"/>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A945011"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16D058DF" w14:textId="77777777" w:rsidR="009B2102" w:rsidRPr="009B2102" w:rsidRDefault="009B2102" w:rsidP="00BA384A">
            <w:pPr>
              <w:rPr>
                <w:rFonts w:eastAsia="Times New Roman" w:cstheme="minorHAnsi"/>
              </w:rPr>
            </w:pPr>
            <w:r w:rsidRPr="009B2102">
              <w:rPr>
                <w:rFonts w:eastAsia="Times New Roman" w:cstheme="minorHAnsi"/>
              </w:rPr>
              <w:t>zajęcia logopedyczne</w:t>
            </w:r>
          </w:p>
        </w:tc>
        <w:tc>
          <w:tcPr>
            <w:tcW w:w="3886" w:type="dxa"/>
            <w:gridSpan w:val="3"/>
            <w:vMerge w:val="restart"/>
            <w:tcBorders>
              <w:top w:val="single" w:sz="4" w:space="0" w:color="000000"/>
              <w:left w:val="single" w:sz="4" w:space="0" w:color="000000"/>
            </w:tcBorders>
          </w:tcPr>
          <w:p w14:paraId="51EE1B6F" w14:textId="77777777" w:rsidR="009B2102" w:rsidRPr="009B2102" w:rsidRDefault="009B2102" w:rsidP="00BA384A">
            <w:pPr>
              <w:rPr>
                <w:rFonts w:eastAsia="Times New Roman" w:cstheme="minorHAnsi"/>
              </w:rPr>
            </w:pPr>
            <w:r w:rsidRPr="009B2102">
              <w:rPr>
                <w:rFonts w:eastAsia="Times New Roman" w:cstheme="minorHAnsi"/>
              </w:rPr>
              <w:t>wg potrzeb;</w:t>
            </w:r>
          </w:p>
          <w:p w14:paraId="369F428C" w14:textId="77777777" w:rsidR="009B2102" w:rsidRPr="009B2102" w:rsidRDefault="009B2102" w:rsidP="00BA384A">
            <w:pPr>
              <w:rPr>
                <w:rFonts w:eastAsia="Times New Roman" w:cstheme="minorHAnsi"/>
              </w:rPr>
            </w:pPr>
            <w:r w:rsidRPr="009B2102">
              <w:rPr>
                <w:rFonts w:eastAsia="Times New Roman" w:cstheme="minorHAnsi"/>
              </w:rPr>
              <w:t xml:space="preserve">Opieką logopedy zostali objęci wszyscy uczniowie, u których w orzeczeniu jest zalecenie terapii logopedycznej - 5 osób. Ponadto 5 osób uczestniczyło w terapii indywidualnej (kl. II - VI) i 18 w terapii grupowej (OP - III). </w:t>
            </w:r>
          </w:p>
        </w:tc>
      </w:tr>
      <w:tr w:rsidR="009B2102" w:rsidRPr="009B2102" w14:paraId="24A354A6" w14:textId="77777777" w:rsidTr="00DD5705">
        <w:trPr>
          <w:trHeight w:val="452"/>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3019016D"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4A587C1A"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886" w:type="dxa"/>
            <w:gridSpan w:val="3"/>
            <w:vMerge/>
            <w:tcBorders>
              <w:top w:val="single" w:sz="4" w:space="0" w:color="000000"/>
              <w:left w:val="single" w:sz="4" w:space="0" w:color="000000"/>
            </w:tcBorders>
          </w:tcPr>
          <w:p w14:paraId="3F9DD28D" w14:textId="77777777" w:rsidR="009B2102" w:rsidRPr="009B2102" w:rsidRDefault="009B2102" w:rsidP="00BA384A">
            <w:pPr>
              <w:jc w:val="center"/>
              <w:rPr>
                <w:rFonts w:eastAsia="Times New Roman" w:cstheme="minorHAnsi"/>
                <w:color w:val="FF0000"/>
              </w:rPr>
            </w:pPr>
          </w:p>
        </w:tc>
      </w:tr>
      <w:tr w:rsidR="009B2102" w:rsidRPr="009B2102" w14:paraId="47181D83" w14:textId="77777777" w:rsidTr="00DD5705">
        <w:trPr>
          <w:trHeight w:val="452"/>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8F32D96"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14289FB2"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3886" w:type="dxa"/>
            <w:gridSpan w:val="3"/>
            <w:vMerge/>
            <w:tcBorders>
              <w:top w:val="single" w:sz="4" w:space="0" w:color="000000"/>
              <w:left w:val="single" w:sz="4" w:space="0" w:color="000000"/>
              <w:bottom w:val="single" w:sz="4" w:space="0" w:color="000000"/>
            </w:tcBorders>
          </w:tcPr>
          <w:p w14:paraId="75833F16" w14:textId="77777777" w:rsidR="009B2102" w:rsidRPr="009B2102" w:rsidRDefault="009B2102" w:rsidP="00BA384A">
            <w:pPr>
              <w:rPr>
                <w:rFonts w:eastAsia="Times New Roman" w:cstheme="minorHAnsi"/>
                <w:color w:val="FF0000"/>
              </w:rPr>
            </w:pPr>
          </w:p>
        </w:tc>
      </w:tr>
      <w:tr w:rsidR="009B2102" w:rsidRPr="009B2102" w14:paraId="226E7DF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331017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tcPr>
          <w:p w14:paraId="0A10C6CF" w14:textId="77777777" w:rsidR="009B2102" w:rsidRPr="009B2102" w:rsidRDefault="009B2102" w:rsidP="00BA384A">
            <w:pPr>
              <w:rPr>
                <w:rFonts w:eastAsia="Times New Roman" w:cstheme="minorHAnsi"/>
              </w:rPr>
            </w:pPr>
            <w:r w:rsidRPr="009B2102">
              <w:rPr>
                <w:rFonts w:eastAsia="Times New Roman" w:cstheme="minorHAnsi"/>
              </w:rPr>
              <w:t>zindywidualizowana ścieżka kształcenia</w:t>
            </w:r>
          </w:p>
        </w:tc>
        <w:tc>
          <w:tcPr>
            <w:tcW w:w="735" w:type="dxa"/>
            <w:tcBorders>
              <w:top w:val="single" w:sz="4" w:space="0" w:color="000000"/>
              <w:left w:val="single" w:sz="4" w:space="0" w:color="000000"/>
              <w:bottom w:val="single" w:sz="4" w:space="0" w:color="000000"/>
              <w:right w:val="single" w:sz="4" w:space="0" w:color="000000"/>
            </w:tcBorders>
          </w:tcPr>
          <w:p w14:paraId="40A7B19E" w14:textId="77777777" w:rsidR="009B2102" w:rsidRPr="009B2102" w:rsidRDefault="009B2102" w:rsidP="00BA384A">
            <w:pPr>
              <w:jc w:val="center"/>
              <w:rPr>
                <w:rFonts w:eastAsia="Times New Roman" w:cstheme="minorHAnsi"/>
              </w:rPr>
            </w:pPr>
            <w:r w:rsidRPr="009B2102">
              <w:rPr>
                <w:rFonts w:eastAsia="Times New Roman" w:cstheme="minorHAnsi"/>
              </w:rPr>
              <w:t>11</w:t>
            </w:r>
          </w:p>
        </w:tc>
        <w:tc>
          <w:tcPr>
            <w:tcW w:w="2130" w:type="dxa"/>
            <w:tcBorders>
              <w:top w:val="single" w:sz="4" w:space="0" w:color="000000"/>
              <w:left w:val="single" w:sz="4" w:space="0" w:color="000000"/>
              <w:bottom w:val="single" w:sz="4" w:space="0" w:color="000000"/>
              <w:right w:val="single" w:sz="4" w:space="0" w:color="000000"/>
            </w:tcBorders>
          </w:tcPr>
          <w:p w14:paraId="7C55D0A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0331A408"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7FBCE982"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3E3CD12"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553EEF93" w14:textId="77777777" w:rsidR="009B2102" w:rsidRPr="009B2102" w:rsidRDefault="009B2102" w:rsidP="00BA384A">
            <w:pPr>
              <w:rPr>
                <w:rFonts w:eastAsia="Times New Roman" w:cstheme="minorHAnsi"/>
              </w:rPr>
            </w:pPr>
            <w:r w:rsidRPr="009B2102">
              <w:rPr>
                <w:rFonts w:eastAsia="Times New Roman" w:cstheme="minorHAnsi"/>
              </w:rPr>
              <w:t>gimnastyka korekcyjna</w:t>
            </w:r>
          </w:p>
        </w:tc>
        <w:tc>
          <w:tcPr>
            <w:tcW w:w="735" w:type="dxa"/>
            <w:tcBorders>
              <w:top w:val="single" w:sz="4" w:space="0" w:color="000000"/>
              <w:left w:val="single" w:sz="4" w:space="0" w:color="000000"/>
              <w:bottom w:val="single" w:sz="4" w:space="0" w:color="000000"/>
              <w:right w:val="single" w:sz="4" w:space="0" w:color="000000"/>
            </w:tcBorders>
          </w:tcPr>
          <w:p w14:paraId="6A79B18B"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99D04DA" w14:textId="77777777" w:rsidR="009B2102" w:rsidRPr="009B2102" w:rsidRDefault="009B2102" w:rsidP="00BA384A">
            <w:pPr>
              <w:jc w:val="center"/>
              <w:rPr>
                <w:rFonts w:eastAsia="Times New Roman" w:cstheme="minorHAnsi"/>
              </w:rPr>
            </w:pPr>
            <w:r w:rsidRPr="009B2102">
              <w:rPr>
                <w:rFonts w:eastAsia="Times New Roman" w:cstheme="minorHAnsi"/>
              </w:rPr>
              <w:t>9</w:t>
            </w:r>
          </w:p>
        </w:tc>
        <w:tc>
          <w:tcPr>
            <w:tcW w:w="1021" w:type="dxa"/>
            <w:tcBorders>
              <w:top w:val="single" w:sz="4" w:space="0" w:color="000000"/>
              <w:left w:val="single" w:sz="4" w:space="0" w:color="000000"/>
              <w:bottom w:val="single" w:sz="4" w:space="0" w:color="000000"/>
              <w:right w:val="single" w:sz="4" w:space="0" w:color="000000"/>
            </w:tcBorders>
          </w:tcPr>
          <w:p w14:paraId="77CFF37D"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25723D35"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0D571E09"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6227F1D8"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3175DC9D"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19D3127" w14:textId="77777777" w:rsidR="009B2102" w:rsidRPr="009B2102" w:rsidRDefault="009B2102" w:rsidP="00BA384A">
            <w:pPr>
              <w:jc w:val="center"/>
              <w:rPr>
                <w:rFonts w:eastAsia="Times New Roman" w:cstheme="minorHAnsi"/>
              </w:rPr>
            </w:pPr>
            <w:r w:rsidRPr="009B2102">
              <w:rPr>
                <w:rFonts w:eastAsia="Times New Roman" w:cstheme="minorHAnsi"/>
              </w:rPr>
              <w:t>11</w:t>
            </w:r>
          </w:p>
        </w:tc>
        <w:tc>
          <w:tcPr>
            <w:tcW w:w="1021" w:type="dxa"/>
            <w:tcBorders>
              <w:top w:val="single" w:sz="4" w:space="0" w:color="000000"/>
              <w:left w:val="single" w:sz="4" w:space="0" w:color="000000"/>
              <w:bottom w:val="single" w:sz="4" w:space="0" w:color="000000"/>
              <w:right w:val="single" w:sz="4" w:space="0" w:color="000000"/>
            </w:tcBorders>
          </w:tcPr>
          <w:p w14:paraId="56736EE5"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5E70FC1A"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AA2D0F4"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4336EB0B"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2CE3ED00"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F07D0F9" w14:textId="77777777" w:rsidR="009B2102" w:rsidRPr="009B2102" w:rsidRDefault="009B2102" w:rsidP="00BA384A">
            <w:pPr>
              <w:jc w:val="center"/>
              <w:rPr>
                <w:rFonts w:eastAsia="Times New Roman" w:cstheme="minorHAnsi"/>
              </w:rPr>
            </w:pPr>
            <w:r w:rsidRPr="009B2102">
              <w:rPr>
                <w:rFonts w:eastAsia="Times New Roman" w:cstheme="minorHAnsi"/>
              </w:rPr>
              <w:t>10</w:t>
            </w:r>
          </w:p>
        </w:tc>
        <w:tc>
          <w:tcPr>
            <w:tcW w:w="1021" w:type="dxa"/>
            <w:tcBorders>
              <w:top w:val="single" w:sz="4" w:space="0" w:color="000000"/>
              <w:left w:val="single" w:sz="4" w:space="0" w:color="000000"/>
              <w:bottom w:val="single" w:sz="4" w:space="0" w:color="000000"/>
              <w:right w:val="single" w:sz="4" w:space="0" w:color="000000"/>
            </w:tcBorders>
          </w:tcPr>
          <w:p w14:paraId="29E8AE3C"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3C1BA165" w14:textId="77777777" w:rsidTr="00DD5705">
        <w:trPr>
          <w:trHeight w:val="240"/>
        </w:trPr>
        <w:tc>
          <w:tcPr>
            <w:tcW w:w="1275" w:type="dxa"/>
            <w:vMerge w:val="restart"/>
            <w:tcBorders>
              <w:top w:val="single" w:sz="4" w:space="0" w:color="000000"/>
              <w:left w:val="single" w:sz="4" w:space="0" w:color="000000"/>
              <w:right w:val="single" w:sz="4" w:space="0" w:color="000000"/>
            </w:tcBorders>
            <w:shd w:val="clear" w:color="auto" w:fill="F2F2F2"/>
            <w:vAlign w:val="center"/>
          </w:tcPr>
          <w:p w14:paraId="2F845626" w14:textId="77777777" w:rsidR="009B2102" w:rsidRPr="009B2102" w:rsidRDefault="009B2102" w:rsidP="00BA384A">
            <w:pPr>
              <w:jc w:val="center"/>
              <w:rPr>
                <w:rFonts w:eastAsia="Times New Roman" w:cstheme="minorHAnsi"/>
                <w:color w:val="FF0000"/>
              </w:rPr>
            </w:pPr>
            <w:r w:rsidRPr="009B2102">
              <w:rPr>
                <w:rFonts w:eastAsia="Times New Roman" w:cstheme="minorHAnsi"/>
              </w:rPr>
              <w:t>2024/2025</w:t>
            </w: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2E9CE71" w14:textId="77777777" w:rsidR="009B2102" w:rsidRPr="009B2102" w:rsidRDefault="009B2102" w:rsidP="00BA384A">
            <w:pPr>
              <w:rPr>
                <w:rFonts w:eastAsia="Times New Roman" w:cstheme="minorHAnsi"/>
                <w:b/>
              </w:rPr>
            </w:pPr>
            <w:r w:rsidRPr="009B2102">
              <w:rPr>
                <w:rFonts w:eastAsia="Times New Roman" w:cstheme="minorHAnsi"/>
              </w:rPr>
              <w:t xml:space="preserve">zajęcia </w:t>
            </w:r>
            <w:proofErr w:type="spellStart"/>
            <w:r w:rsidRPr="009B2102">
              <w:rPr>
                <w:rFonts w:eastAsia="Times New Roman" w:cstheme="minorHAnsi"/>
              </w:rPr>
              <w:t>korekcyjno</w:t>
            </w:r>
            <w:proofErr w:type="spellEnd"/>
            <w:r w:rsidRPr="009B2102">
              <w:rPr>
                <w:rFonts w:eastAsia="Times New Roman" w:cstheme="minorHAnsi"/>
              </w:rPr>
              <w:t xml:space="preserve"> – kompensacyjne </w:t>
            </w:r>
            <w:r w:rsidRPr="009B2102">
              <w:rPr>
                <w:rFonts w:eastAsia="Times New Roman" w:cstheme="minorHAnsi"/>
                <w:b/>
              </w:rPr>
              <w:t xml:space="preserve">(zajęcia odbywają się w ramach projektu Kompetencje kluczowe) </w:t>
            </w:r>
          </w:p>
        </w:tc>
        <w:tc>
          <w:tcPr>
            <w:tcW w:w="735" w:type="dxa"/>
            <w:tcBorders>
              <w:top w:val="single" w:sz="4" w:space="0" w:color="000000"/>
              <w:left w:val="single" w:sz="4" w:space="0" w:color="000000"/>
              <w:bottom w:val="single" w:sz="4" w:space="0" w:color="000000"/>
              <w:right w:val="single" w:sz="4" w:space="0" w:color="000000"/>
            </w:tcBorders>
          </w:tcPr>
          <w:p w14:paraId="5EA18856"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5F8296D"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1021" w:type="dxa"/>
            <w:tcBorders>
              <w:top w:val="single" w:sz="4" w:space="0" w:color="000000"/>
              <w:left w:val="single" w:sz="4" w:space="0" w:color="000000"/>
              <w:bottom w:val="single" w:sz="4" w:space="0" w:color="000000"/>
              <w:right w:val="single" w:sz="4" w:space="0" w:color="000000"/>
            </w:tcBorders>
          </w:tcPr>
          <w:p w14:paraId="4C5A37CD"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719DFE73"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0B0B6514" w14:textId="77777777" w:rsidR="009B2102" w:rsidRPr="009B2102" w:rsidRDefault="009B2102" w:rsidP="00BA384A">
            <w:pPr>
              <w:jc w:val="cente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F316B62"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35F1748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B0F53E8" w14:textId="77777777" w:rsidR="009B2102" w:rsidRPr="009B2102" w:rsidRDefault="009B2102" w:rsidP="00BA384A">
            <w:pPr>
              <w:jc w:val="center"/>
              <w:rPr>
                <w:rFonts w:eastAsia="Times New Roman" w:cstheme="minorHAnsi"/>
                <w:b/>
              </w:rPr>
            </w:pPr>
            <w:r w:rsidRPr="009B2102">
              <w:rPr>
                <w:rFonts w:eastAsia="Times New Roman" w:cstheme="minorHAnsi"/>
                <w:b/>
              </w:rPr>
              <w:t>4</w:t>
            </w:r>
          </w:p>
        </w:tc>
        <w:tc>
          <w:tcPr>
            <w:tcW w:w="1021" w:type="dxa"/>
            <w:tcBorders>
              <w:top w:val="single" w:sz="4" w:space="0" w:color="000000"/>
              <w:left w:val="single" w:sz="4" w:space="0" w:color="000000"/>
              <w:bottom w:val="single" w:sz="4" w:space="0" w:color="000000"/>
              <w:right w:val="single" w:sz="4" w:space="0" w:color="000000"/>
            </w:tcBorders>
          </w:tcPr>
          <w:p w14:paraId="661292FE" w14:textId="77777777" w:rsidR="009B2102" w:rsidRPr="009B2102" w:rsidRDefault="009B2102" w:rsidP="00BA384A">
            <w:pPr>
              <w:jc w:val="center"/>
              <w:rPr>
                <w:rFonts w:eastAsia="Times New Roman" w:cstheme="minorHAnsi"/>
                <w:b/>
              </w:rPr>
            </w:pPr>
            <w:r w:rsidRPr="009B2102">
              <w:rPr>
                <w:rFonts w:eastAsia="Times New Roman" w:cstheme="minorHAnsi"/>
                <w:b/>
              </w:rPr>
              <w:t>I</w:t>
            </w:r>
          </w:p>
        </w:tc>
      </w:tr>
      <w:tr w:rsidR="009B2102" w:rsidRPr="009B2102" w14:paraId="62D80464"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5377C5C" w14:textId="77777777" w:rsidR="009B2102" w:rsidRPr="009B2102" w:rsidRDefault="009B2102" w:rsidP="00BA384A">
            <w:pPr>
              <w:jc w:val="center"/>
              <w:rPr>
                <w:rFonts w:eastAsia="Times New Roman" w:cstheme="minorHAnsi"/>
              </w:rPr>
            </w:pPr>
            <w:bookmarkStart w:id="13" w:name="_mdaykxkacjhs" w:colFirst="0" w:colLast="0"/>
            <w:bookmarkEnd w:id="13"/>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CAAB58E"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4C03E426"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C545E4B" w14:textId="77777777" w:rsidR="009B2102" w:rsidRPr="009B2102" w:rsidRDefault="009B2102" w:rsidP="00BA384A">
            <w:pPr>
              <w:jc w:val="center"/>
              <w:rPr>
                <w:rFonts w:eastAsia="Times New Roman" w:cstheme="minorHAnsi"/>
                <w:b/>
              </w:rPr>
            </w:pPr>
            <w:r w:rsidRPr="009B2102">
              <w:rPr>
                <w:rFonts w:eastAsia="Times New Roman" w:cstheme="minorHAnsi"/>
                <w:b/>
              </w:rPr>
              <w:t>4</w:t>
            </w:r>
          </w:p>
        </w:tc>
        <w:tc>
          <w:tcPr>
            <w:tcW w:w="1021" w:type="dxa"/>
            <w:tcBorders>
              <w:top w:val="single" w:sz="4" w:space="0" w:color="000000"/>
              <w:left w:val="single" w:sz="4" w:space="0" w:color="000000"/>
              <w:bottom w:val="single" w:sz="4" w:space="0" w:color="000000"/>
              <w:right w:val="single" w:sz="4" w:space="0" w:color="000000"/>
            </w:tcBorders>
          </w:tcPr>
          <w:p w14:paraId="5BB250F1" w14:textId="77777777" w:rsidR="009B2102" w:rsidRPr="009B2102" w:rsidRDefault="009B2102" w:rsidP="00BA384A">
            <w:pPr>
              <w:jc w:val="center"/>
              <w:rPr>
                <w:rFonts w:eastAsia="Times New Roman" w:cstheme="minorHAnsi"/>
                <w:b/>
              </w:rPr>
            </w:pPr>
            <w:r w:rsidRPr="009B2102">
              <w:rPr>
                <w:rFonts w:eastAsia="Times New Roman" w:cstheme="minorHAnsi"/>
                <w:b/>
              </w:rPr>
              <w:t>II</w:t>
            </w:r>
          </w:p>
        </w:tc>
      </w:tr>
      <w:tr w:rsidR="009B2102" w:rsidRPr="009B2102" w14:paraId="24A2FAD6"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42D5E2D"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B82A2C4"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4DAAF87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309EC94" w14:textId="77777777" w:rsidR="009B2102" w:rsidRPr="009B2102" w:rsidRDefault="009B2102" w:rsidP="00BA384A">
            <w:pPr>
              <w:jc w:val="center"/>
              <w:rPr>
                <w:rFonts w:eastAsia="Times New Roman" w:cstheme="minorHAnsi"/>
                <w:b/>
              </w:rPr>
            </w:pPr>
            <w:r w:rsidRPr="009B2102">
              <w:rPr>
                <w:rFonts w:eastAsia="Times New Roman" w:cstheme="minorHAnsi"/>
                <w:b/>
              </w:rPr>
              <w:t>6</w:t>
            </w:r>
          </w:p>
        </w:tc>
        <w:tc>
          <w:tcPr>
            <w:tcW w:w="1021" w:type="dxa"/>
            <w:tcBorders>
              <w:top w:val="single" w:sz="4" w:space="0" w:color="000000"/>
              <w:left w:val="single" w:sz="4" w:space="0" w:color="000000"/>
              <w:bottom w:val="single" w:sz="4" w:space="0" w:color="000000"/>
              <w:right w:val="single" w:sz="4" w:space="0" w:color="000000"/>
            </w:tcBorders>
          </w:tcPr>
          <w:p w14:paraId="1EC5C854" w14:textId="77777777" w:rsidR="009B2102" w:rsidRPr="009B2102" w:rsidRDefault="009B2102" w:rsidP="00BA384A">
            <w:pPr>
              <w:jc w:val="center"/>
              <w:rPr>
                <w:rFonts w:eastAsia="Times New Roman" w:cstheme="minorHAnsi"/>
                <w:b/>
              </w:rPr>
            </w:pPr>
            <w:r w:rsidRPr="009B2102">
              <w:rPr>
                <w:rFonts w:eastAsia="Times New Roman" w:cstheme="minorHAnsi"/>
                <w:b/>
              </w:rPr>
              <w:t>III</w:t>
            </w:r>
          </w:p>
        </w:tc>
      </w:tr>
      <w:tr w:rsidR="009B2102" w:rsidRPr="009B2102" w14:paraId="00E19C48"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B7D9FB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D63E267"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3BF15D7D"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59C569C" w14:textId="77777777" w:rsidR="009B2102" w:rsidRPr="009B2102" w:rsidRDefault="009B2102" w:rsidP="00BA384A">
            <w:pPr>
              <w:jc w:val="center"/>
              <w:rPr>
                <w:rFonts w:eastAsia="Times New Roman" w:cstheme="minorHAnsi"/>
                <w:b/>
              </w:rPr>
            </w:pPr>
            <w:r w:rsidRPr="009B2102">
              <w:rPr>
                <w:rFonts w:eastAsia="Times New Roman" w:cstheme="minorHAnsi"/>
                <w:b/>
              </w:rPr>
              <w:t>3</w:t>
            </w:r>
          </w:p>
        </w:tc>
        <w:tc>
          <w:tcPr>
            <w:tcW w:w="1021" w:type="dxa"/>
            <w:tcBorders>
              <w:top w:val="single" w:sz="4" w:space="0" w:color="000000"/>
              <w:left w:val="single" w:sz="4" w:space="0" w:color="000000"/>
              <w:bottom w:val="single" w:sz="4" w:space="0" w:color="000000"/>
              <w:right w:val="single" w:sz="4" w:space="0" w:color="000000"/>
            </w:tcBorders>
          </w:tcPr>
          <w:p w14:paraId="49B35C1D" w14:textId="77777777" w:rsidR="009B2102" w:rsidRPr="009B2102" w:rsidRDefault="009B2102" w:rsidP="00BA384A">
            <w:pPr>
              <w:jc w:val="center"/>
              <w:rPr>
                <w:rFonts w:eastAsia="Times New Roman" w:cstheme="minorHAnsi"/>
                <w:b/>
              </w:rPr>
            </w:pPr>
            <w:r w:rsidRPr="009B2102">
              <w:rPr>
                <w:rFonts w:eastAsia="Times New Roman" w:cstheme="minorHAnsi"/>
                <w:b/>
              </w:rPr>
              <w:t>IV</w:t>
            </w:r>
          </w:p>
        </w:tc>
      </w:tr>
      <w:tr w:rsidR="009B2102" w:rsidRPr="009B2102" w14:paraId="5CC06A51"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6A351E2A"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2D33151"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4B179943"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635F78F4" w14:textId="77777777" w:rsidR="009B2102" w:rsidRPr="009B2102" w:rsidRDefault="009B2102" w:rsidP="00BA384A">
            <w:pPr>
              <w:jc w:val="center"/>
              <w:rPr>
                <w:rFonts w:eastAsia="Times New Roman" w:cstheme="minorHAnsi"/>
                <w:b/>
              </w:rPr>
            </w:pPr>
            <w:r w:rsidRPr="009B2102">
              <w:rPr>
                <w:rFonts w:eastAsia="Times New Roman" w:cstheme="minorHAnsi"/>
                <w:b/>
              </w:rPr>
              <w:t>2</w:t>
            </w:r>
          </w:p>
        </w:tc>
        <w:tc>
          <w:tcPr>
            <w:tcW w:w="1021" w:type="dxa"/>
            <w:tcBorders>
              <w:top w:val="single" w:sz="4" w:space="0" w:color="000000"/>
              <w:left w:val="single" w:sz="4" w:space="0" w:color="000000"/>
              <w:bottom w:val="single" w:sz="4" w:space="0" w:color="000000"/>
              <w:right w:val="single" w:sz="4" w:space="0" w:color="000000"/>
            </w:tcBorders>
          </w:tcPr>
          <w:p w14:paraId="60B00BC5" w14:textId="77777777" w:rsidR="009B2102" w:rsidRPr="009B2102" w:rsidRDefault="009B2102" w:rsidP="00BA384A">
            <w:pPr>
              <w:jc w:val="center"/>
              <w:rPr>
                <w:rFonts w:eastAsia="Times New Roman" w:cstheme="minorHAnsi"/>
                <w:b/>
              </w:rPr>
            </w:pPr>
            <w:r w:rsidRPr="009B2102">
              <w:rPr>
                <w:rFonts w:eastAsia="Times New Roman" w:cstheme="minorHAnsi"/>
                <w:b/>
              </w:rPr>
              <w:t>V</w:t>
            </w:r>
          </w:p>
        </w:tc>
      </w:tr>
      <w:tr w:rsidR="009B2102" w:rsidRPr="009B2102" w14:paraId="653C18F5"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CBB98E4"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3E53926" w14:textId="77777777" w:rsidR="009B2102" w:rsidRPr="002375BA" w:rsidRDefault="009B2102" w:rsidP="00BA384A">
            <w:pPr>
              <w:rPr>
                <w:rFonts w:eastAsia="Times New Roman" w:cstheme="minorHAnsi"/>
              </w:rPr>
            </w:pPr>
            <w:r w:rsidRPr="002375BA">
              <w:rPr>
                <w:rFonts w:eastAsia="Times New Roman" w:cstheme="minorHAnsi"/>
              </w:rPr>
              <w:t xml:space="preserve">dydaktyczno-wyrównawcze z j. polskiego </w:t>
            </w:r>
          </w:p>
        </w:tc>
        <w:tc>
          <w:tcPr>
            <w:tcW w:w="735" w:type="dxa"/>
            <w:tcBorders>
              <w:top w:val="single" w:sz="4" w:space="0" w:color="000000"/>
              <w:left w:val="single" w:sz="4" w:space="0" w:color="000000"/>
              <w:bottom w:val="single" w:sz="4" w:space="0" w:color="000000"/>
              <w:right w:val="single" w:sz="4" w:space="0" w:color="000000"/>
            </w:tcBorders>
          </w:tcPr>
          <w:p w14:paraId="2BCE23D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E42FD47" w14:textId="77777777" w:rsidR="009B2102" w:rsidRPr="009B2102" w:rsidRDefault="009B2102" w:rsidP="00BA384A">
            <w:pPr>
              <w:jc w:val="center"/>
              <w:rPr>
                <w:rFonts w:eastAsia="Times New Roman" w:cstheme="minorHAnsi"/>
                <w:b/>
              </w:rPr>
            </w:pPr>
            <w:r w:rsidRPr="009B2102">
              <w:rPr>
                <w:rFonts w:eastAsia="Times New Roman" w:cstheme="minorHAnsi"/>
                <w:b/>
              </w:rPr>
              <w:t>8</w:t>
            </w:r>
          </w:p>
        </w:tc>
        <w:tc>
          <w:tcPr>
            <w:tcW w:w="1021" w:type="dxa"/>
            <w:tcBorders>
              <w:top w:val="single" w:sz="4" w:space="0" w:color="000000"/>
              <w:left w:val="single" w:sz="4" w:space="0" w:color="000000"/>
              <w:bottom w:val="single" w:sz="4" w:space="0" w:color="000000"/>
              <w:right w:val="single" w:sz="4" w:space="0" w:color="000000"/>
            </w:tcBorders>
          </w:tcPr>
          <w:p w14:paraId="0AFB496A" w14:textId="77777777" w:rsidR="009B2102" w:rsidRPr="009B2102" w:rsidRDefault="009B2102" w:rsidP="00BA384A">
            <w:pPr>
              <w:jc w:val="center"/>
              <w:rPr>
                <w:rFonts w:eastAsia="Times New Roman" w:cstheme="minorHAnsi"/>
                <w:b/>
              </w:rPr>
            </w:pPr>
            <w:r w:rsidRPr="009B2102">
              <w:rPr>
                <w:rFonts w:eastAsia="Times New Roman" w:cstheme="minorHAnsi"/>
                <w:b/>
              </w:rPr>
              <w:t>VI</w:t>
            </w:r>
          </w:p>
        </w:tc>
      </w:tr>
      <w:tr w:rsidR="009B2102" w:rsidRPr="009B2102" w14:paraId="3E5A26AF"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4D966AB6"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889DB0" w14:textId="77777777" w:rsidR="009B2102" w:rsidRPr="002375BA" w:rsidRDefault="009B2102" w:rsidP="00BA384A">
            <w:pPr>
              <w:rPr>
                <w:rFonts w:eastAsia="Times New Roman" w:cstheme="minorHAnsi"/>
              </w:rPr>
            </w:pPr>
            <w:r w:rsidRPr="002375BA">
              <w:rPr>
                <w:rFonts w:eastAsia="Times New Roman" w:cstheme="minorHAnsi"/>
              </w:rPr>
              <w:t xml:space="preserve">dydaktyczno-wyrównawcze z matematyki </w:t>
            </w:r>
          </w:p>
        </w:tc>
        <w:tc>
          <w:tcPr>
            <w:tcW w:w="735" w:type="dxa"/>
            <w:tcBorders>
              <w:top w:val="single" w:sz="4" w:space="0" w:color="000000"/>
              <w:left w:val="single" w:sz="4" w:space="0" w:color="000000"/>
              <w:bottom w:val="single" w:sz="4" w:space="0" w:color="000000"/>
              <w:right w:val="single" w:sz="4" w:space="0" w:color="000000"/>
            </w:tcBorders>
          </w:tcPr>
          <w:p w14:paraId="7A162D0B"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FCB0378" w14:textId="77777777" w:rsidR="009B2102" w:rsidRPr="009B2102" w:rsidRDefault="009B2102" w:rsidP="00BA384A">
            <w:pPr>
              <w:jc w:val="center"/>
              <w:rPr>
                <w:rFonts w:eastAsia="Times New Roman" w:cstheme="minorHAnsi"/>
                <w:b/>
              </w:rPr>
            </w:pPr>
            <w:r w:rsidRPr="009B2102">
              <w:rPr>
                <w:rFonts w:eastAsia="Times New Roman" w:cstheme="minorHAnsi"/>
                <w:b/>
              </w:rPr>
              <w:t>8</w:t>
            </w:r>
          </w:p>
        </w:tc>
        <w:tc>
          <w:tcPr>
            <w:tcW w:w="1021" w:type="dxa"/>
            <w:tcBorders>
              <w:top w:val="single" w:sz="4" w:space="0" w:color="000000"/>
              <w:left w:val="single" w:sz="4" w:space="0" w:color="000000"/>
              <w:bottom w:val="single" w:sz="4" w:space="0" w:color="000000"/>
              <w:right w:val="single" w:sz="4" w:space="0" w:color="000000"/>
            </w:tcBorders>
          </w:tcPr>
          <w:p w14:paraId="6A50F1D3" w14:textId="77777777" w:rsidR="009B2102" w:rsidRPr="009B2102" w:rsidRDefault="009B2102" w:rsidP="00BA384A">
            <w:pPr>
              <w:jc w:val="center"/>
              <w:rPr>
                <w:rFonts w:eastAsia="Times New Roman" w:cstheme="minorHAnsi"/>
                <w:b/>
              </w:rPr>
            </w:pPr>
            <w:r w:rsidRPr="009B2102">
              <w:rPr>
                <w:rFonts w:eastAsia="Times New Roman" w:cstheme="minorHAnsi"/>
                <w:b/>
              </w:rPr>
              <w:t>VII</w:t>
            </w:r>
          </w:p>
        </w:tc>
      </w:tr>
      <w:tr w:rsidR="009B2102" w:rsidRPr="009B2102" w14:paraId="2672760D"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238AEB2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36C205F" w14:textId="77777777" w:rsidR="009B2102" w:rsidRPr="009B2102" w:rsidRDefault="009B2102" w:rsidP="00BA384A">
            <w:pP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w:t>
            </w:r>
          </w:p>
        </w:tc>
        <w:tc>
          <w:tcPr>
            <w:tcW w:w="735" w:type="dxa"/>
            <w:tcBorders>
              <w:top w:val="single" w:sz="4" w:space="0" w:color="000000"/>
              <w:left w:val="single" w:sz="4" w:space="0" w:color="000000"/>
              <w:bottom w:val="single" w:sz="4" w:space="0" w:color="000000"/>
              <w:right w:val="single" w:sz="4" w:space="0" w:color="000000"/>
            </w:tcBorders>
          </w:tcPr>
          <w:p w14:paraId="062290E4"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71D2D07"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35555A35"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5E7E3112"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0279F8D"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5B209AFE" w14:textId="77777777" w:rsidR="009B2102" w:rsidRPr="009B2102" w:rsidRDefault="009B2102" w:rsidP="00BA384A">
            <w:pPr>
              <w:rPr>
                <w:rFonts w:eastAsia="Times New Roman" w:cstheme="minorHAnsi"/>
                <w:color w:val="FF0000"/>
              </w:rPr>
            </w:pPr>
            <w:r w:rsidRPr="009B2102">
              <w:rPr>
                <w:rFonts w:eastAsia="Times New Roman" w:cstheme="minorHAnsi"/>
              </w:rPr>
              <w:t xml:space="preserve">wczesne wspomaganie rozwoju dziecka </w:t>
            </w:r>
          </w:p>
        </w:tc>
        <w:tc>
          <w:tcPr>
            <w:tcW w:w="735" w:type="dxa"/>
            <w:tcBorders>
              <w:top w:val="single" w:sz="4" w:space="0" w:color="000000"/>
              <w:left w:val="single" w:sz="4" w:space="0" w:color="000000"/>
              <w:bottom w:val="single" w:sz="4" w:space="0" w:color="000000"/>
              <w:right w:val="single" w:sz="4" w:space="0" w:color="000000"/>
            </w:tcBorders>
          </w:tcPr>
          <w:p w14:paraId="0CE6FA03"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412029C"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11FAD305"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711BB886"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2A2D599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8D34F86"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4D9E94B5"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7BBB31A"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56D2D3FF"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021F9553"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4F82D32E"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8EC7821" w14:textId="77777777" w:rsidR="009B2102" w:rsidRPr="009B2102" w:rsidRDefault="009B2102" w:rsidP="00BA384A">
            <w:pPr>
              <w:jc w:val="cente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 (język polski)</w:t>
            </w:r>
          </w:p>
        </w:tc>
        <w:tc>
          <w:tcPr>
            <w:tcW w:w="735" w:type="dxa"/>
            <w:tcBorders>
              <w:top w:val="single" w:sz="4" w:space="0" w:color="000000"/>
              <w:left w:val="single" w:sz="4" w:space="0" w:color="000000"/>
              <w:bottom w:val="single" w:sz="4" w:space="0" w:color="000000"/>
              <w:right w:val="single" w:sz="4" w:space="0" w:color="000000"/>
            </w:tcBorders>
          </w:tcPr>
          <w:p w14:paraId="52C983D2"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17D2F678"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134611A5"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4EFDF02F"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0B05557"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7C6A952"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7B5AA0E7"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EDBB042"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2D05B503"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41B2310F"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7EF40879" w14:textId="77777777" w:rsidR="009B2102" w:rsidRPr="009B2102" w:rsidRDefault="009B2102" w:rsidP="00BA384A">
            <w:pPr>
              <w:widowControl w:val="0"/>
              <w:pBdr>
                <w:top w:val="nil"/>
                <w:left w:val="nil"/>
                <w:bottom w:val="nil"/>
                <w:right w:val="nil"/>
                <w:between w:val="nil"/>
              </w:pBdr>
              <w:rPr>
                <w:rFonts w:eastAsia="Times New Roman" w:cstheme="minorHAnsi"/>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2F5FC25"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61D710C0"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12AA7297"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2FFAC05B"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5FB19281"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6C10E9A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E0D0BC" w14:textId="77777777" w:rsidR="009B2102" w:rsidRPr="002375BA" w:rsidRDefault="009B2102" w:rsidP="00BA384A">
            <w:pPr>
              <w:rPr>
                <w:rFonts w:eastAsia="Times New Roman" w:cstheme="minorHAnsi"/>
              </w:rPr>
            </w:pPr>
            <w:r w:rsidRPr="002375BA">
              <w:rPr>
                <w:rFonts w:eastAsia="Times New Roman" w:cstheme="minorHAnsi"/>
              </w:rPr>
              <w:t>zajęcia rozwijające umiejętność uczenia się</w:t>
            </w:r>
          </w:p>
        </w:tc>
        <w:tc>
          <w:tcPr>
            <w:tcW w:w="735" w:type="dxa"/>
            <w:tcBorders>
              <w:top w:val="single" w:sz="4" w:space="0" w:color="000000"/>
              <w:left w:val="single" w:sz="4" w:space="0" w:color="000000"/>
              <w:bottom w:val="single" w:sz="4" w:space="0" w:color="000000"/>
              <w:right w:val="single" w:sz="4" w:space="0" w:color="000000"/>
            </w:tcBorders>
          </w:tcPr>
          <w:p w14:paraId="4EB49C2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1D6840B"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1D945C9C"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12EE581B"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3A4E5ACC"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6AFE0838" w14:textId="77777777" w:rsidR="009B2102" w:rsidRPr="009B2102" w:rsidRDefault="009B2102" w:rsidP="00BA384A">
            <w:pPr>
              <w:jc w:val="center"/>
              <w:rPr>
                <w:rFonts w:eastAsia="Times New Roman" w:cstheme="minorHAnsi"/>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 (matematyka)</w:t>
            </w:r>
          </w:p>
          <w:p w14:paraId="2E8E2A74" w14:textId="77777777" w:rsidR="009B2102" w:rsidRPr="009B2102" w:rsidRDefault="009B2102" w:rsidP="00BA384A">
            <w:pPr>
              <w:jc w:val="cente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1EFF8360"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B5FCE8B" w14:textId="77777777" w:rsidR="009B2102" w:rsidRPr="009B2102" w:rsidRDefault="009B2102" w:rsidP="00BA384A">
            <w:pPr>
              <w:jc w:val="center"/>
              <w:rPr>
                <w:rFonts w:eastAsia="Times New Roman" w:cstheme="minorHAnsi"/>
              </w:rPr>
            </w:pPr>
            <w:r w:rsidRPr="009B2102">
              <w:rPr>
                <w:rFonts w:eastAsia="Times New Roman" w:cstheme="minorHAnsi"/>
              </w:rPr>
              <w:t>7</w:t>
            </w:r>
          </w:p>
        </w:tc>
        <w:tc>
          <w:tcPr>
            <w:tcW w:w="1021" w:type="dxa"/>
            <w:tcBorders>
              <w:top w:val="single" w:sz="4" w:space="0" w:color="000000"/>
              <w:left w:val="single" w:sz="4" w:space="0" w:color="000000"/>
              <w:bottom w:val="single" w:sz="4" w:space="0" w:color="000000"/>
              <w:right w:val="single" w:sz="4" w:space="0" w:color="000000"/>
            </w:tcBorders>
          </w:tcPr>
          <w:p w14:paraId="35838E14"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62866276"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CB6B82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68C4BBA3"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5E5F50E0"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09AE9A76"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0A6868BA"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6B2DFBB5"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87C403A"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31B8D879"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1B5566E9"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3659C107"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2C4EEEDA"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715074E2"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5E1E38C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48750508"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4C4EDC79"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086CDC43"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534AA2B2"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4D6AFD77"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36A0E35C"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553F1191" w14:textId="77777777" w:rsidR="009B2102" w:rsidRPr="009B2102" w:rsidRDefault="009B2102" w:rsidP="00BA384A">
            <w:pPr>
              <w:widowControl w:val="0"/>
              <w:pBdr>
                <w:top w:val="nil"/>
                <w:left w:val="nil"/>
                <w:bottom w:val="nil"/>
                <w:right w:val="nil"/>
                <w:between w:val="nil"/>
              </w:pBdr>
              <w:spacing w:line="276" w:lineRule="auto"/>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6F91DD03"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9D8A729" w14:textId="77777777" w:rsidR="009B2102" w:rsidRPr="009B2102" w:rsidRDefault="009B2102" w:rsidP="00BA384A">
            <w:pPr>
              <w:jc w:val="center"/>
              <w:rPr>
                <w:rFonts w:eastAsia="Times New Roman" w:cstheme="minorHAnsi"/>
              </w:rPr>
            </w:pPr>
            <w:r w:rsidRPr="009B2102">
              <w:rPr>
                <w:rFonts w:eastAsia="Times New Roman" w:cstheme="minorHAnsi"/>
              </w:rPr>
              <w:t>6</w:t>
            </w:r>
          </w:p>
        </w:tc>
        <w:tc>
          <w:tcPr>
            <w:tcW w:w="1021" w:type="dxa"/>
            <w:tcBorders>
              <w:top w:val="single" w:sz="4" w:space="0" w:color="000000"/>
              <w:left w:val="single" w:sz="4" w:space="0" w:color="000000"/>
              <w:bottom w:val="single" w:sz="4" w:space="0" w:color="000000"/>
              <w:right w:val="single" w:sz="4" w:space="0" w:color="000000"/>
            </w:tcBorders>
          </w:tcPr>
          <w:p w14:paraId="1791BF77"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3E060187"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1C8A91C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tcPr>
          <w:p w14:paraId="0B074714" w14:textId="77777777" w:rsidR="009B2102" w:rsidRPr="009B2102" w:rsidRDefault="009B2102" w:rsidP="00BA384A">
            <w:pPr>
              <w:jc w:val="center"/>
              <w:rPr>
                <w:rFonts w:eastAsia="Times New Roman" w:cstheme="minorHAnsi"/>
                <w:color w:val="FF0000"/>
              </w:rPr>
            </w:pPr>
            <w:r w:rsidRPr="009B2102">
              <w:rPr>
                <w:rFonts w:eastAsia="Times New Roman" w:cstheme="minorHAnsi"/>
              </w:rPr>
              <w:t xml:space="preserve">zajęcia </w:t>
            </w:r>
            <w:proofErr w:type="spellStart"/>
            <w:r w:rsidRPr="009B2102">
              <w:rPr>
                <w:rFonts w:eastAsia="Times New Roman" w:cstheme="minorHAnsi"/>
              </w:rPr>
              <w:t>dydaktyczno</w:t>
            </w:r>
            <w:proofErr w:type="spellEnd"/>
            <w:r w:rsidRPr="009B2102">
              <w:rPr>
                <w:rFonts w:eastAsia="Times New Roman" w:cstheme="minorHAnsi"/>
              </w:rPr>
              <w:t xml:space="preserve"> - wyrównawcze (język angielski)</w:t>
            </w:r>
          </w:p>
        </w:tc>
        <w:tc>
          <w:tcPr>
            <w:tcW w:w="735" w:type="dxa"/>
            <w:tcBorders>
              <w:top w:val="single" w:sz="4" w:space="0" w:color="000000"/>
              <w:left w:val="single" w:sz="4" w:space="0" w:color="000000"/>
              <w:bottom w:val="single" w:sz="4" w:space="0" w:color="000000"/>
              <w:right w:val="single" w:sz="4" w:space="0" w:color="000000"/>
            </w:tcBorders>
          </w:tcPr>
          <w:p w14:paraId="313E7E3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457BF2EB" w14:textId="77777777" w:rsidR="009B2102" w:rsidRPr="009B2102" w:rsidRDefault="009B2102" w:rsidP="00BA384A">
            <w:pPr>
              <w:jc w:val="center"/>
              <w:rPr>
                <w:rFonts w:eastAsia="Times New Roman" w:cstheme="minorHAnsi"/>
              </w:rPr>
            </w:pPr>
            <w:r w:rsidRPr="009B2102">
              <w:rPr>
                <w:rFonts w:eastAsia="Times New Roman" w:cstheme="minorHAnsi"/>
              </w:rPr>
              <w:t>9</w:t>
            </w:r>
          </w:p>
        </w:tc>
        <w:tc>
          <w:tcPr>
            <w:tcW w:w="1021" w:type="dxa"/>
            <w:tcBorders>
              <w:top w:val="single" w:sz="4" w:space="0" w:color="000000"/>
              <w:left w:val="single" w:sz="4" w:space="0" w:color="000000"/>
              <w:bottom w:val="single" w:sz="4" w:space="0" w:color="000000"/>
              <w:right w:val="single" w:sz="4" w:space="0" w:color="000000"/>
            </w:tcBorders>
          </w:tcPr>
          <w:p w14:paraId="3F230866" w14:textId="77777777" w:rsidR="009B2102" w:rsidRPr="009B2102" w:rsidRDefault="009B2102" w:rsidP="00BA384A">
            <w:pPr>
              <w:jc w:val="center"/>
              <w:rPr>
                <w:rFonts w:eastAsia="Times New Roman" w:cstheme="minorHAnsi"/>
              </w:rPr>
            </w:pPr>
            <w:r w:rsidRPr="009B2102">
              <w:rPr>
                <w:rFonts w:eastAsia="Times New Roman" w:cstheme="minorHAnsi"/>
              </w:rPr>
              <w:t>VIII</w:t>
            </w:r>
          </w:p>
        </w:tc>
      </w:tr>
      <w:tr w:rsidR="009B2102" w:rsidRPr="009B2102" w14:paraId="2F1B554E"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0775750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right w:val="single" w:sz="4" w:space="0" w:color="000000"/>
            </w:tcBorders>
            <w:shd w:val="clear" w:color="auto" w:fill="FFFFFF"/>
          </w:tcPr>
          <w:p w14:paraId="40177758" w14:textId="77777777" w:rsidR="009B2102" w:rsidRPr="009B2102" w:rsidRDefault="009B2102" w:rsidP="00BA384A">
            <w:pPr>
              <w:rPr>
                <w:rFonts w:eastAsia="Times New Roman" w:cstheme="minorHAnsi"/>
              </w:rPr>
            </w:pPr>
            <w:r w:rsidRPr="009B2102">
              <w:rPr>
                <w:rFonts w:eastAsia="Times New Roman" w:cstheme="minorHAnsi"/>
              </w:rPr>
              <w:t xml:space="preserve">zajęcia rozwijające kompetencje </w:t>
            </w:r>
            <w:proofErr w:type="spellStart"/>
            <w:r w:rsidRPr="009B2102">
              <w:rPr>
                <w:rFonts w:eastAsia="Times New Roman" w:cstheme="minorHAnsi"/>
              </w:rPr>
              <w:t>emocjonalno</w:t>
            </w:r>
            <w:proofErr w:type="spellEnd"/>
            <w:r w:rsidRPr="009B2102">
              <w:rPr>
                <w:rFonts w:eastAsia="Times New Roman" w:cstheme="minorHAnsi"/>
              </w:rPr>
              <w:t xml:space="preserve"> - społeczne</w:t>
            </w:r>
          </w:p>
        </w:tc>
        <w:tc>
          <w:tcPr>
            <w:tcW w:w="735" w:type="dxa"/>
            <w:tcBorders>
              <w:top w:val="single" w:sz="4" w:space="0" w:color="000000"/>
              <w:left w:val="single" w:sz="4" w:space="0" w:color="000000"/>
              <w:bottom w:val="single" w:sz="4" w:space="0" w:color="000000"/>
              <w:right w:val="single" w:sz="4" w:space="0" w:color="000000"/>
            </w:tcBorders>
          </w:tcPr>
          <w:p w14:paraId="5F4A30B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3C3C2D88"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6BAB8BB3"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6B47C656"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vAlign w:val="center"/>
          </w:tcPr>
          <w:p w14:paraId="46A44DCE"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2849A1B8"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2BCDC711"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105AABFF"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018520CB"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65E8998C" w14:textId="77777777" w:rsidTr="00DD5705">
        <w:trPr>
          <w:trHeight w:val="562"/>
        </w:trPr>
        <w:tc>
          <w:tcPr>
            <w:tcW w:w="1275" w:type="dxa"/>
            <w:vMerge/>
            <w:tcBorders>
              <w:top w:val="single" w:sz="4" w:space="0" w:color="000000"/>
              <w:left w:val="single" w:sz="4" w:space="0" w:color="000000"/>
              <w:right w:val="single" w:sz="4" w:space="0" w:color="000000"/>
            </w:tcBorders>
            <w:shd w:val="clear" w:color="auto" w:fill="F2F2F2"/>
            <w:vAlign w:val="center"/>
          </w:tcPr>
          <w:p w14:paraId="3B90D318"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3DFF1CDB"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bottom w:val="single" w:sz="4" w:space="0" w:color="000000"/>
              <w:right w:val="single" w:sz="4" w:space="0" w:color="000000"/>
            </w:tcBorders>
          </w:tcPr>
          <w:p w14:paraId="7F02CEED" w14:textId="77777777" w:rsidR="009B2102" w:rsidRPr="009B2102" w:rsidRDefault="009B2102" w:rsidP="00BA384A">
            <w:pPr>
              <w:jc w:val="center"/>
              <w:rPr>
                <w:rFonts w:eastAsia="Times New Roman" w:cstheme="minorHAnsi"/>
              </w:rPr>
            </w:pPr>
            <w:r w:rsidRPr="009B2102">
              <w:rPr>
                <w:rFonts w:eastAsia="Times New Roman" w:cstheme="minorHAnsi"/>
              </w:rPr>
              <w:t>0,5</w:t>
            </w:r>
          </w:p>
        </w:tc>
        <w:tc>
          <w:tcPr>
            <w:tcW w:w="2130" w:type="dxa"/>
            <w:tcBorders>
              <w:top w:val="single" w:sz="4" w:space="0" w:color="000000"/>
              <w:left w:val="single" w:sz="4" w:space="0" w:color="000000"/>
              <w:bottom w:val="single" w:sz="4" w:space="0" w:color="000000"/>
              <w:right w:val="single" w:sz="4" w:space="0" w:color="000000"/>
            </w:tcBorders>
          </w:tcPr>
          <w:p w14:paraId="29C96458" w14:textId="77777777" w:rsidR="009B2102" w:rsidRPr="009B2102" w:rsidRDefault="009B2102" w:rsidP="00BA384A">
            <w:pPr>
              <w:jc w:val="center"/>
              <w:rPr>
                <w:rFonts w:eastAsia="Times New Roman" w:cstheme="minorHAnsi"/>
              </w:rPr>
            </w:pPr>
            <w:r w:rsidRPr="009B2102">
              <w:rPr>
                <w:rFonts w:eastAsia="Times New Roman" w:cstheme="minorHAnsi"/>
              </w:rPr>
              <w:t>8</w:t>
            </w:r>
          </w:p>
        </w:tc>
        <w:tc>
          <w:tcPr>
            <w:tcW w:w="1021" w:type="dxa"/>
            <w:tcBorders>
              <w:top w:val="single" w:sz="4" w:space="0" w:color="000000"/>
              <w:left w:val="single" w:sz="4" w:space="0" w:color="000000"/>
              <w:bottom w:val="single" w:sz="4" w:space="0" w:color="000000"/>
              <w:right w:val="single" w:sz="4" w:space="0" w:color="000000"/>
            </w:tcBorders>
          </w:tcPr>
          <w:p w14:paraId="2E1B3C64"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5D527CA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27578C2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64A90E35" w14:textId="77777777" w:rsidR="009B2102" w:rsidRPr="009B2102" w:rsidRDefault="009B2102" w:rsidP="00BA384A">
            <w:pPr>
              <w:rPr>
                <w:rFonts w:eastAsia="Times New Roman" w:cstheme="minorHAnsi"/>
                <w:color w:val="FF0000"/>
              </w:rPr>
            </w:pPr>
          </w:p>
        </w:tc>
        <w:tc>
          <w:tcPr>
            <w:tcW w:w="735" w:type="dxa"/>
            <w:tcBorders>
              <w:top w:val="single" w:sz="4" w:space="0" w:color="000000"/>
              <w:left w:val="single" w:sz="4" w:space="0" w:color="000000"/>
              <w:right w:val="single" w:sz="4" w:space="0" w:color="000000"/>
            </w:tcBorders>
          </w:tcPr>
          <w:p w14:paraId="4492F71F"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551F415E" w14:textId="77777777" w:rsidR="009B2102" w:rsidRPr="009B2102" w:rsidRDefault="009B2102" w:rsidP="00BA384A">
            <w:pPr>
              <w:jc w:val="center"/>
              <w:rPr>
                <w:rFonts w:eastAsia="Times New Roman" w:cstheme="minorHAnsi"/>
              </w:rPr>
            </w:pPr>
            <w:r w:rsidRPr="009B2102">
              <w:rPr>
                <w:rFonts w:eastAsia="Times New Roman" w:cstheme="minorHAnsi"/>
              </w:rPr>
              <w:t>3</w:t>
            </w:r>
          </w:p>
        </w:tc>
        <w:tc>
          <w:tcPr>
            <w:tcW w:w="1021" w:type="dxa"/>
            <w:tcBorders>
              <w:top w:val="single" w:sz="4" w:space="0" w:color="000000"/>
              <w:left w:val="single" w:sz="4" w:space="0" w:color="000000"/>
              <w:bottom w:val="single" w:sz="4" w:space="0" w:color="000000"/>
              <w:right w:val="single" w:sz="4" w:space="0" w:color="000000"/>
            </w:tcBorders>
          </w:tcPr>
          <w:p w14:paraId="2B1B9C93"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5237BB0E" w14:textId="77777777" w:rsidTr="00DD5705">
        <w:trPr>
          <w:trHeight w:val="240"/>
        </w:trPr>
        <w:tc>
          <w:tcPr>
            <w:tcW w:w="1275" w:type="dxa"/>
            <w:vMerge/>
            <w:tcBorders>
              <w:top w:val="single" w:sz="4" w:space="0" w:color="000000"/>
              <w:left w:val="single" w:sz="4" w:space="0" w:color="000000"/>
              <w:right w:val="single" w:sz="4" w:space="0" w:color="000000"/>
            </w:tcBorders>
            <w:shd w:val="clear" w:color="auto" w:fill="F2F2F2"/>
          </w:tcPr>
          <w:p w14:paraId="408611C7" w14:textId="77777777" w:rsidR="009B2102" w:rsidRPr="009B2102" w:rsidRDefault="009B2102" w:rsidP="00BA384A">
            <w:pPr>
              <w:jc w:val="cente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7264CEB7" w14:textId="77777777" w:rsidR="009B2102" w:rsidRPr="009B2102" w:rsidRDefault="009B2102" w:rsidP="00BA384A">
            <w:pPr>
              <w:rPr>
                <w:rFonts w:eastAsia="Times New Roman" w:cstheme="minorHAnsi"/>
                <w:color w:val="FF0000"/>
              </w:rPr>
            </w:pPr>
          </w:p>
        </w:tc>
        <w:tc>
          <w:tcPr>
            <w:tcW w:w="735" w:type="dxa"/>
            <w:vMerge w:val="restart"/>
            <w:tcBorders>
              <w:top w:val="single" w:sz="4" w:space="0" w:color="000000"/>
              <w:left w:val="single" w:sz="4" w:space="0" w:color="000000"/>
              <w:bottom w:val="single" w:sz="4" w:space="0" w:color="000000"/>
              <w:right w:val="single" w:sz="4" w:space="0" w:color="000000"/>
            </w:tcBorders>
          </w:tcPr>
          <w:p w14:paraId="205B3101"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6573A3D7"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20615CF4" w14:textId="77777777" w:rsidR="009B2102" w:rsidRPr="009B2102" w:rsidRDefault="009B2102" w:rsidP="00BA384A">
            <w:pPr>
              <w:jc w:val="center"/>
              <w:rPr>
                <w:rFonts w:eastAsia="Times New Roman" w:cstheme="minorHAnsi"/>
              </w:rPr>
            </w:pPr>
            <w:r w:rsidRPr="009B2102">
              <w:rPr>
                <w:rFonts w:eastAsia="Times New Roman" w:cstheme="minorHAnsi"/>
              </w:rPr>
              <w:t>V</w:t>
            </w:r>
          </w:p>
        </w:tc>
      </w:tr>
      <w:tr w:rsidR="009B2102" w:rsidRPr="009B2102" w14:paraId="0BC731B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3F0FEDB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611E5E77" w14:textId="77777777" w:rsidR="009B2102" w:rsidRPr="009B2102" w:rsidRDefault="009B2102" w:rsidP="00BA384A">
            <w:pPr>
              <w:rPr>
                <w:rFonts w:eastAsia="Times New Roman" w:cstheme="minorHAnsi"/>
                <w:color w:val="FF0000"/>
              </w:rPr>
            </w:pPr>
          </w:p>
        </w:tc>
        <w:tc>
          <w:tcPr>
            <w:tcW w:w="735" w:type="dxa"/>
            <w:vMerge/>
            <w:tcBorders>
              <w:top w:val="single" w:sz="4" w:space="0" w:color="000000"/>
              <w:left w:val="single" w:sz="4" w:space="0" w:color="000000"/>
              <w:right w:val="single" w:sz="4" w:space="0" w:color="000000"/>
            </w:tcBorders>
          </w:tcPr>
          <w:p w14:paraId="651AD9CA" w14:textId="77777777" w:rsidR="009B2102" w:rsidRPr="009B2102" w:rsidRDefault="009B2102" w:rsidP="00BA384A">
            <w:pPr>
              <w:rPr>
                <w:rFonts w:eastAsia="Times New Roman" w:cstheme="minorHAnsi"/>
                <w:b/>
              </w:rPr>
            </w:pPr>
          </w:p>
        </w:tc>
        <w:tc>
          <w:tcPr>
            <w:tcW w:w="2130" w:type="dxa"/>
            <w:tcBorders>
              <w:top w:val="single" w:sz="4" w:space="0" w:color="000000"/>
              <w:left w:val="single" w:sz="4" w:space="0" w:color="000000"/>
              <w:bottom w:val="single" w:sz="4" w:space="0" w:color="000000"/>
              <w:right w:val="single" w:sz="4" w:space="0" w:color="000000"/>
            </w:tcBorders>
          </w:tcPr>
          <w:p w14:paraId="5221FD10" w14:textId="77777777" w:rsidR="009B2102" w:rsidRPr="009B2102" w:rsidRDefault="009B2102" w:rsidP="00BA384A">
            <w:pPr>
              <w:jc w:val="center"/>
              <w:rPr>
                <w:rFonts w:eastAsia="Times New Roman" w:cstheme="minorHAnsi"/>
              </w:rPr>
            </w:pPr>
            <w:r w:rsidRPr="009B2102">
              <w:rPr>
                <w:rFonts w:eastAsia="Times New Roman" w:cstheme="minorHAnsi"/>
              </w:rPr>
              <w:t>5</w:t>
            </w:r>
          </w:p>
        </w:tc>
        <w:tc>
          <w:tcPr>
            <w:tcW w:w="1021" w:type="dxa"/>
            <w:tcBorders>
              <w:top w:val="single" w:sz="4" w:space="0" w:color="000000"/>
              <w:left w:val="single" w:sz="4" w:space="0" w:color="000000"/>
              <w:bottom w:val="single" w:sz="4" w:space="0" w:color="000000"/>
              <w:right w:val="single" w:sz="4" w:space="0" w:color="000000"/>
            </w:tcBorders>
          </w:tcPr>
          <w:p w14:paraId="7CF6311D" w14:textId="77777777" w:rsidR="009B2102" w:rsidRPr="009B2102" w:rsidRDefault="009B2102" w:rsidP="00BA384A">
            <w:pPr>
              <w:jc w:val="center"/>
              <w:rPr>
                <w:rFonts w:eastAsia="Times New Roman" w:cstheme="minorHAnsi"/>
              </w:rPr>
            </w:pPr>
            <w:r w:rsidRPr="009B2102">
              <w:rPr>
                <w:rFonts w:eastAsia="Times New Roman" w:cstheme="minorHAnsi"/>
              </w:rPr>
              <w:t>VI</w:t>
            </w:r>
          </w:p>
        </w:tc>
      </w:tr>
      <w:tr w:rsidR="009B2102" w:rsidRPr="009B2102" w14:paraId="141743B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73CB80B6"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6115C5A5" w14:textId="77777777" w:rsidR="009B2102" w:rsidRPr="009B2102" w:rsidRDefault="009B2102" w:rsidP="00BA384A">
            <w:pPr>
              <w:rPr>
                <w:rFonts w:eastAsia="Times New Roman" w:cstheme="minorHAnsi"/>
              </w:rPr>
            </w:pPr>
          </w:p>
        </w:tc>
        <w:tc>
          <w:tcPr>
            <w:tcW w:w="735" w:type="dxa"/>
            <w:vMerge/>
            <w:tcBorders>
              <w:top w:val="single" w:sz="4" w:space="0" w:color="000000"/>
              <w:left w:val="single" w:sz="4" w:space="0" w:color="000000"/>
              <w:bottom w:val="single" w:sz="4" w:space="0" w:color="000000"/>
              <w:right w:val="single" w:sz="4" w:space="0" w:color="000000"/>
            </w:tcBorders>
          </w:tcPr>
          <w:p w14:paraId="1B4C2AC7" w14:textId="77777777" w:rsidR="009B2102" w:rsidRPr="009B2102" w:rsidRDefault="009B2102" w:rsidP="00BA384A">
            <w:pPr>
              <w:jc w:val="center"/>
              <w:rPr>
                <w:rFonts w:eastAsia="Times New Roman" w:cstheme="minorHAnsi"/>
                <w:b/>
              </w:rPr>
            </w:pPr>
          </w:p>
        </w:tc>
        <w:tc>
          <w:tcPr>
            <w:tcW w:w="2130" w:type="dxa"/>
            <w:tcBorders>
              <w:top w:val="single" w:sz="4" w:space="0" w:color="000000"/>
              <w:left w:val="single" w:sz="4" w:space="0" w:color="000000"/>
              <w:bottom w:val="single" w:sz="4" w:space="0" w:color="000000"/>
              <w:right w:val="single" w:sz="4" w:space="0" w:color="000000"/>
            </w:tcBorders>
          </w:tcPr>
          <w:p w14:paraId="5411D3FB"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4AFE2D28"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0DB15A42" w14:textId="77777777" w:rsidTr="00DD5705">
        <w:trPr>
          <w:trHeight w:val="536"/>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5B8E1B7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right w:val="single" w:sz="4" w:space="0" w:color="000000"/>
            </w:tcBorders>
            <w:shd w:val="clear" w:color="auto" w:fill="FFFFFF"/>
          </w:tcPr>
          <w:p w14:paraId="75C1CAAC" w14:textId="77777777" w:rsidR="009B2102" w:rsidRPr="009B2102" w:rsidRDefault="009B2102" w:rsidP="00BA384A">
            <w:pPr>
              <w:rPr>
                <w:rFonts w:eastAsia="Times New Roman" w:cstheme="minorHAnsi"/>
              </w:rPr>
            </w:pPr>
            <w:r w:rsidRPr="009B2102">
              <w:rPr>
                <w:rFonts w:eastAsia="Times New Roman" w:cstheme="minorHAnsi"/>
              </w:rPr>
              <w:t xml:space="preserve">wczesne wspomaganie rozwoju dziecka </w:t>
            </w:r>
          </w:p>
        </w:tc>
        <w:tc>
          <w:tcPr>
            <w:tcW w:w="735" w:type="dxa"/>
            <w:tcBorders>
              <w:top w:val="single" w:sz="4" w:space="0" w:color="000000"/>
              <w:left w:val="single" w:sz="4" w:space="0" w:color="000000"/>
              <w:bottom w:val="single" w:sz="4" w:space="0" w:color="000000"/>
              <w:right w:val="single" w:sz="4" w:space="0" w:color="000000"/>
            </w:tcBorders>
          </w:tcPr>
          <w:p w14:paraId="26892C23"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776EF3BB"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768955E6" w14:textId="77777777" w:rsidR="009B2102" w:rsidRPr="009B2102" w:rsidRDefault="009B2102" w:rsidP="00BA384A">
            <w:pPr>
              <w:jc w:val="center"/>
              <w:rPr>
                <w:rFonts w:eastAsia="Times New Roman" w:cstheme="minorHAnsi"/>
              </w:rPr>
            </w:pPr>
            <w:r w:rsidRPr="009B2102">
              <w:rPr>
                <w:rFonts w:eastAsia="Times New Roman" w:cstheme="minorHAnsi"/>
              </w:rPr>
              <w:t xml:space="preserve">OP </w:t>
            </w:r>
          </w:p>
        </w:tc>
      </w:tr>
      <w:tr w:rsidR="009B2102" w:rsidRPr="009B2102" w14:paraId="35119930"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67E059A2"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right w:val="single" w:sz="4" w:space="0" w:color="000000"/>
            </w:tcBorders>
            <w:shd w:val="clear" w:color="auto" w:fill="FFFFFF"/>
          </w:tcPr>
          <w:p w14:paraId="24DB9CE1" w14:textId="77777777" w:rsidR="009B2102" w:rsidRPr="009B2102" w:rsidRDefault="009B2102" w:rsidP="00BA384A">
            <w:pPr>
              <w:rPr>
                <w:rFonts w:eastAsia="Times New Roman" w:cstheme="minorHAnsi"/>
              </w:rPr>
            </w:pPr>
            <w:r w:rsidRPr="009B2102">
              <w:rPr>
                <w:rFonts w:eastAsia="Times New Roman" w:cstheme="minorHAnsi"/>
              </w:rPr>
              <w:t>zajęcia rewalidacyjne</w:t>
            </w:r>
          </w:p>
        </w:tc>
        <w:tc>
          <w:tcPr>
            <w:tcW w:w="735" w:type="dxa"/>
            <w:tcBorders>
              <w:top w:val="single" w:sz="4" w:space="0" w:color="000000"/>
              <w:left w:val="single" w:sz="4" w:space="0" w:color="000000"/>
              <w:bottom w:val="single" w:sz="4" w:space="0" w:color="000000"/>
              <w:right w:val="single" w:sz="4" w:space="0" w:color="000000"/>
            </w:tcBorders>
          </w:tcPr>
          <w:p w14:paraId="181E3557"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tcPr>
          <w:p w14:paraId="59F0F6A9"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0C33AA1C" w14:textId="77777777" w:rsidR="009B2102" w:rsidRPr="009B2102" w:rsidRDefault="009B2102" w:rsidP="00BA384A">
            <w:pPr>
              <w:jc w:val="center"/>
              <w:rPr>
                <w:rFonts w:eastAsia="Times New Roman" w:cstheme="minorHAnsi"/>
              </w:rPr>
            </w:pPr>
            <w:r w:rsidRPr="009B2102">
              <w:rPr>
                <w:rFonts w:eastAsia="Times New Roman" w:cstheme="minorHAnsi"/>
              </w:rPr>
              <w:t>OP</w:t>
            </w:r>
          </w:p>
        </w:tc>
      </w:tr>
      <w:tr w:rsidR="009B2102" w:rsidRPr="009B2102" w14:paraId="495C69A5"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7F2E95EF"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393AE750"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23C8BAB6"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tcPr>
          <w:p w14:paraId="66AF9901"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798DA0BD"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1FA4DCFB"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794DC9DC"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384604D8"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71349920" w14:textId="77777777" w:rsidR="009B2102" w:rsidRPr="009B2102" w:rsidRDefault="009B2102" w:rsidP="00BA384A">
            <w:pPr>
              <w:jc w:val="center"/>
              <w:rPr>
                <w:rFonts w:eastAsia="Times New Roman" w:cstheme="minorHAnsi"/>
              </w:rPr>
            </w:pPr>
            <w:r w:rsidRPr="009B2102">
              <w:rPr>
                <w:rFonts w:eastAsia="Times New Roman" w:cstheme="minorHAnsi"/>
              </w:rPr>
              <w:t>4</w:t>
            </w:r>
          </w:p>
        </w:tc>
        <w:tc>
          <w:tcPr>
            <w:tcW w:w="2130" w:type="dxa"/>
            <w:tcBorders>
              <w:top w:val="single" w:sz="4" w:space="0" w:color="000000"/>
              <w:left w:val="single" w:sz="4" w:space="0" w:color="000000"/>
              <w:bottom w:val="single" w:sz="4" w:space="0" w:color="000000"/>
              <w:right w:val="single" w:sz="4" w:space="0" w:color="000000"/>
            </w:tcBorders>
          </w:tcPr>
          <w:p w14:paraId="09E3457B"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6EED460A" w14:textId="77777777" w:rsidR="009B2102" w:rsidRPr="009B2102" w:rsidRDefault="009B2102" w:rsidP="00BA384A">
            <w:pPr>
              <w:jc w:val="center"/>
              <w:rPr>
                <w:rFonts w:eastAsia="Times New Roman" w:cstheme="minorHAnsi"/>
              </w:rPr>
            </w:pPr>
            <w:r w:rsidRPr="009B2102">
              <w:rPr>
                <w:rFonts w:eastAsia="Times New Roman" w:cstheme="minorHAnsi"/>
              </w:rPr>
              <w:t>IV</w:t>
            </w:r>
          </w:p>
        </w:tc>
      </w:tr>
      <w:tr w:rsidR="009B2102" w:rsidRPr="009B2102" w14:paraId="3FE9C534"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12BE39AA"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right w:val="single" w:sz="4" w:space="0" w:color="000000"/>
            </w:tcBorders>
            <w:shd w:val="clear" w:color="auto" w:fill="FFFFFF"/>
          </w:tcPr>
          <w:p w14:paraId="26B6F63E"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541166F0"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3AA6EACA"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308A2CE9" w14:textId="77777777" w:rsidR="009B2102" w:rsidRPr="009B2102" w:rsidRDefault="009B2102" w:rsidP="00BA384A">
            <w:pPr>
              <w:jc w:val="center"/>
              <w:rPr>
                <w:rFonts w:eastAsia="Times New Roman" w:cstheme="minorHAnsi"/>
              </w:rPr>
            </w:pPr>
            <w:r w:rsidRPr="009B2102">
              <w:rPr>
                <w:rFonts w:eastAsia="Times New Roman" w:cstheme="minorHAnsi"/>
              </w:rPr>
              <w:t>VII</w:t>
            </w:r>
          </w:p>
        </w:tc>
      </w:tr>
      <w:tr w:rsidR="009B2102" w:rsidRPr="009B2102" w14:paraId="70989DD3"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063F3E93"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right w:val="single" w:sz="4" w:space="0" w:color="000000"/>
            </w:tcBorders>
            <w:shd w:val="clear" w:color="auto" w:fill="FFFFFF"/>
          </w:tcPr>
          <w:p w14:paraId="43504958" w14:textId="77777777" w:rsidR="009B2102" w:rsidRPr="009B2102" w:rsidRDefault="009B2102" w:rsidP="00BA384A">
            <w:pPr>
              <w:rPr>
                <w:rFonts w:eastAsia="Times New Roman" w:cstheme="minorHAnsi"/>
              </w:rPr>
            </w:pPr>
            <w:r w:rsidRPr="009B2102">
              <w:rPr>
                <w:rFonts w:eastAsia="Times New Roman" w:cstheme="minorHAnsi"/>
              </w:rPr>
              <w:t>zajęcia socjoterapeutyczne</w:t>
            </w:r>
          </w:p>
        </w:tc>
        <w:tc>
          <w:tcPr>
            <w:tcW w:w="735" w:type="dxa"/>
            <w:tcBorders>
              <w:top w:val="single" w:sz="4" w:space="0" w:color="000000"/>
              <w:left w:val="single" w:sz="4" w:space="0" w:color="000000"/>
              <w:bottom w:val="single" w:sz="4" w:space="0" w:color="000000"/>
              <w:right w:val="single" w:sz="4" w:space="0" w:color="000000"/>
            </w:tcBorders>
          </w:tcPr>
          <w:p w14:paraId="7A1A9ACB"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2130" w:type="dxa"/>
            <w:tcBorders>
              <w:top w:val="single" w:sz="4" w:space="0" w:color="000000"/>
              <w:left w:val="single" w:sz="4" w:space="0" w:color="000000"/>
              <w:bottom w:val="single" w:sz="4" w:space="0" w:color="000000"/>
              <w:right w:val="single" w:sz="4" w:space="0" w:color="000000"/>
            </w:tcBorders>
          </w:tcPr>
          <w:p w14:paraId="69B1582D" w14:textId="77777777" w:rsidR="009B2102" w:rsidRPr="009B2102" w:rsidRDefault="009B2102" w:rsidP="00BA384A">
            <w:pPr>
              <w:jc w:val="center"/>
              <w:rPr>
                <w:rFonts w:eastAsia="Times New Roman" w:cstheme="minorHAnsi"/>
              </w:rPr>
            </w:pPr>
            <w:r w:rsidRPr="009B2102">
              <w:rPr>
                <w:rFonts w:eastAsia="Times New Roman" w:cstheme="minorHAnsi"/>
              </w:rPr>
              <w:t>2</w:t>
            </w:r>
          </w:p>
        </w:tc>
        <w:tc>
          <w:tcPr>
            <w:tcW w:w="1021" w:type="dxa"/>
            <w:tcBorders>
              <w:top w:val="single" w:sz="4" w:space="0" w:color="000000"/>
              <w:left w:val="single" w:sz="4" w:space="0" w:color="000000"/>
              <w:bottom w:val="single" w:sz="4" w:space="0" w:color="000000"/>
              <w:right w:val="single" w:sz="4" w:space="0" w:color="000000"/>
            </w:tcBorders>
          </w:tcPr>
          <w:p w14:paraId="5390AF0E"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078EC8CA"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29EB9D84"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tcPr>
          <w:p w14:paraId="4F06A027" w14:textId="77777777" w:rsidR="009B2102" w:rsidRPr="009B2102" w:rsidRDefault="009B2102" w:rsidP="00BA384A">
            <w:pPr>
              <w:rPr>
                <w:rFonts w:eastAsia="Times New Roman" w:cstheme="minorHAnsi"/>
              </w:rPr>
            </w:pPr>
            <w:r w:rsidRPr="009B2102">
              <w:rPr>
                <w:rFonts w:eastAsia="Times New Roman" w:cstheme="minorHAnsi"/>
              </w:rPr>
              <w:t>zajęcia z psychologiem</w:t>
            </w:r>
          </w:p>
        </w:tc>
        <w:tc>
          <w:tcPr>
            <w:tcW w:w="3886" w:type="dxa"/>
            <w:gridSpan w:val="3"/>
            <w:tcBorders>
              <w:top w:val="single" w:sz="4" w:space="0" w:color="000000"/>
              <w:left w:val="single" w:sz="4" w:space="0" w:color="000000"/>
              <w:bottom w:val="single" w:sz="4" w:space="0" w:color="000000"/>
              <w:right w:val="single" w:sz="4" w:space="0" w:color="000000"/>
            </w:tcBorders>
          </w:tcPr>
          <w:p w14:paraId="4C3AD1C8" w14:textId="77777777" w:rsidR="009B2102" w:rsidRPr="009B2102" w:rsidRDefault="009B2102" w:rsidP="00BA384A">
            <w:pPr>
              <w:rPr>
                <w:rFonts w:eastAsia="Times New Roman" w:cstheme="minorHAnsi"/>
              </w:rPr>
            </w:pPr>
            <w:r w:rsidRPr="009B2102">
              <w:rPr>
                <w:rFonts w:eastAsia="Times New Roman" w:cstheme="minorHAnsi"/>
              </w:rPr>
              <w:t>wg potrzeb; stałe konsultacje - 6 osób.</w:t>
            </w:r>
          </w:p>
        </w:tc>
      </w:tr>
      <w:tr w:rsidR="009B2102" w:rsidRPr="009B2102" w14:paraId="08331024"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0BB9ACC7"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tcPr>
          <w:p w14:paraId="6D25F507" w14:textId="77777777" w:rsidR="009B2102" w:rsidRPr="009B2102" w:rsidRDefault="009B2102" w:rsidP="00BA384A">
            <w:pPr>
              <w:rPr>
                <w:rFonts w:eastAsia="Times New Roman" w:cstheme="minorHAnsi"/>
              </w:rPr>
            </w:pPr>
            <w:r w:rsidRPr="009B2102">
              <w:rPr>
                <w:rFonts w:eastAsia="Times New Roman" w:cstheme="minorHAnsi"/>
              </w:rPr>
              <w:t>zajęcia logopedyczne</w:t>
            </w:r>
          </w:p>
        </w:tc>
        <w:tc>
          <w:tcPr>
            <w:tcW w:w="3886" w:type="dxa"/>
            <w:gridSpan w:val="3"/>
            <w:tcBorders>
              <w:top w:val="single" w:sz="4" w:space="0" w:color="000000"/>
              <w:left w:val="single" w:sz="4" w:space="0" w:color="000000"/>
              <w:bottom w:val="single" w:sz="4" w:space="0" w:color="000000"/>
              <w:right w:val="single" w:sz="4" w:space="0" w:color="000000"/>
            </w:tcBorders>
          </w:tcPr>
          <w:p w14:paraId="64360A39" w14:textId="77777777" w:rsidR="009B2102" w:rsidRPr="009B2102" w:rsidRDefault="009B2102" w:rsidP="00BA384A">
            <w:pPr>
              <w:rPr>
                <w:rFonts w:eastAsia="Times New Roman" w:cstheme="minorHAnsi"/>
              </w:rPr>
            </w:pPr>
            <w:r w:rsidRPr="009B2102">
              <w:rPr>
                <w:rFonts w:eastAsia="Times New Roman" w:cstheme="minorHAnsi"/>
              </w:rPr>
              <w:t xml:space="preserve">Uczniowie objęci opieką psychologa - 40 osób, w tym 11 osób na terapii indywidualnej. </w:t>
            </w:r>
          </w:p>
        </w:tc>
      </w:tr>
      <w:tr w:rsidR="009B2102" w:rsidRPr="009B2102" w14:paraId="6F3F5F8E"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29FEE9FB"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tcBorders>
              <w:top w:val="single" w:sz="4" w:space="0" w:color="000000"/>
              <w:left w:val="single" w:sz="4" w:space="0" w:color="000000"/>
              <w:bottom w:val="single" w:sz="4" w:space="0" w:color="000000"/>
              <w:right w:val="single" w:sz="4" w:space="0" w:color="000000"/>
            </w:tcBorders>
            <w:shd w:val="clear" w:color="auto" w:fill="FFFFFF"/>
          </w:tcPr>
          <w:p w14:paraId="3362FECD" w14:textId="77777777" w:rsidR="009B2102" w:rsidRPr="009B2102" w:rsidRDefault="009B2102" w:rsidP="00BA384A">
            <w:pPr>
              <w:rPr>
                <w:rFonts w:eastAsia="Times New Roman" w:cstheme="minorHAnsi"/>
              </w:rPr>
            </w:pPr>
            <w:r w:rsidRPr="009B2102">
              <w:rPr>
                <w:rFonts w:eastAsia="Times New Roman" w:cstheme="minorHAnsi"/>
              </w:rPr>
              <w:t>zindywidualizowana ścieżka kształcenia</w:t>
            </w:r>
          </w:p>
        </w:tc>
        <w:tc>
          <w:tcPr>
            <w:tcW w:w="735" w:type="dxa"/>
            <w:tcBorders>
              <w:top w:val="single" w:sz="4" w:space="0" w:color="000000"/>
              <w:left w:val="single" w:sz="4" w:space="0" w:color="000000"/>
              <w:bottom w:val="single" w:sz="4" w:space="0" w:color="000000"/>
              <w:right w:val="single" w:sz="4" w:space="0" w:color="000000"/>
            </w:tcBorders>
          </w:tcPr>
          <w:p w14:paraId="77D5D649" w14:textId="77777777" w:rsidR="009B2102" w:rsidRPr="009B2102" w:rsidRDefault="009B2102" w:rsidP="00BA384A">
            <w:pPr>
              <w:jc w:val="center"/>
              <w:rPr>
                <w:rFonts w:eastAsia="Times New Roman" w:cstheme="minorHAnsi"/>
              </w:rPr>
            </w:pPr>
            <w:r w:rsidRPr="009B2102">
              <w:rPr>
                <w:rFonts w:eastAsia="Times New Roman" w:cstheme="minorHAnsi"/>
              </w:rPr>
              <w:t>11</w:t>
            </w:r>
          </w:p>
        </w:tc>
        <w:tc>
          <w:tcPr>
            <w:tcW w:w="2130" w:type="dxa"/>
            <w:tcBorders>
              <w:top w:val="single" w:sz="4" w:space="0" w:color="000000"/>
              <w:left w:val="single" w:sz="4" w:space="0" w:color="000000"/>
              <w:bottom w:val="single" w:sz="4" w:space="0" w:color="000000"/>
              <w:right w:val="single" w:sz="4" w:space="0" w:color="000000"/>
            </w:tcBorders>
          </w:tcPr>
          <w:p w14:paraId="618AAA39"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1021" w:type="dxa"/>
            <w:tcBorders>
              <w:top w:val="single" w:sz="4" w:space="0" w:color="000000"/>
              <w:left w:val="single" w:sz="4" w:space="0" w:color="000000"/>
              <w:bottom w:val="single" w:sz="4" w:space="0" w:color="000000"/>
              <w:right w:val="single" w:sz="4" w:space="0" w:color="000000"/>
            </w:tcBorders>
          </w:tcPr>
          <w:p w14:paraId="1FB148B7"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r w:rsidR="009B2102" w:rsidRPr="009B2102" w14:paraId="0E36B77A"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6D41CAF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101338E0" w14:textId="77777777" w:rsidR="009B2102" w:rsidRPr="009B2102" w:rsidRDefault="009B2102" w:rsidP="00BA384A">
            <w:pPr>
              <w:rPr>
                <w:rFonts w:eastAsia="Times New Roman" w:cstheme="minorHAnsi"/>
              </w:rPr>
            </w:pPr>
            <w:r w:rsidRPr="009B2102">
              <w:rPr>
                <w:rFonts w:eastAsia="Times New Roman" w:cstheme="minorHAnsi"/>
              </w:rPr>
              <w:t>gimnastyka korekcyjna</w:t>
            </w:r>
          </w:p>
        </w:tc>
        <w:tc>
          <w:tcPr>
            <w:tcW w:w="735" w:type="dxa"/>
            <w:tcBorders>
              <w:top w:val="single" w:sz="4" w:space="0" w:color="000000"/>
              <w:left w:val="single" w:sz="4" w:space="0" w:color="000000"/>
              <w:bottom w:val="single" w:sz="4" w:space="0" w:color="000000"/>
              <w:right w:val="single" w:sz="4" w:space="0" w:color="000000"/>
            </w:tcBorders>
          </w:tcPr>
          <w:p w14:paraId="4C799B34"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7043EBB6" w14:textId="77777777" w:rsidR="009B2102" w:rsidRPr="009B2102" w:rsidRDefault="009B2102" w:rsidP="00BA384A">
            <w:pPr>
              <w:jc w:val="center"/>
              <w:rPr>
                <w:rFonts w:eastAsia="Times New Roman" w:cstheme="minorHAnsi"/>
              </w:rPr>
            </w:pPr>
            <w:r w:rsidRPr="009B2102">
              <w:rPr>
                <w:rFonts w:eastAsia="Times New Roman" w:cstheme="minorHAnsi"/>
              </w:rPr>
              <w:t>16</w:t>
            </w:r>
          </w:p>
        </w:tc>
        <w:tc>
          <w:tcPr>
            <w:tcW w:w="1021" w:type="dxa"/>
            <w:tcBorders>
              <w:top w:val="single" w:sz="4" w:space="0" w:color="000000"/>
              <w:left w:val="single" w:sz="4" w:space="0" w:color="000000"/>
              <w:bottom w:val="single" w:sz="4" w:space="0" w:color="000000"/>
              <w:right w:val="single" w:sz="4" w:space="0" w:color="000000"/>
            </w:tcBorders>
          </w:tcPr>
          <w:p w14:paraId="78B68C71" w14:textId="77777777" w:rsidR="009B2102" w:rsidRPr="009B2102" w:rsidRDefault="009B2102" w:rsidP="00BA384A">
            <w:pPr>
              <w:jc w:val="center"/>
              <w:rPr>
                <w:rFonts w:eastAsia="Times New Roman" w:cstheme="minorHAnsi"/>
              </w:rPr>
            </w:pPr>
            <w:r w:rsidRPr="009B2102">
              <w:rPr>
                <w:rFonts w:eastAsia="Times New Roman" w:cstheme="minorHAnsi"/>
              </w:rPr>
              <w:t>I</w:t>
            </w:r>
          </w:p>
        </w:tc>
      </w:tr>
      <w:tr w:rsidR="009B2102" w:rsidRPr="009B2102" w14:paraId="5416CBB9"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64297080"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24CDCCA6"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0630B03C"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4E59C8E" w14:textId="77777777" w:rsidR="009B2102" w:rsidRPr="009B2102" w:rsidRDefault="009B2102" w:rsidP="00BA384A">
            <w:pPr>
              <w:jc w:val="center"/>
              <w:rPr>
                <w:rFonts w:eastAsia="Times New Roman" w:cstheme="minorHAnsi"/>
              </w:rPr>
            </w:pPr>
            <w:r w:rsidRPr="009B2102">
              <w:rPr>
                <w:rFonts w:eastAsia="Times New Roman" w:cstheme="minorHAnsi"/>
              </w:rPr>
              <w:t>9</w:t>
            </w:r>
          </w:p>
        </w:tc>
        <w:tc>
          <w:tcPr>
            <w:tcW w:w="1021" w:type="dxa"/>
            <w:tcBorders>
              <w:top w:val="single" w:sz="4" w:space="0" w:color="000000"/>
              <w:left w:val="single" w:sz="4" w:space="0" w:color="000000"/>
              <w:bottom w:val="single" w:sz="4" w:space="0" w:color="000000"/>
              <w:right w:val="single" w:sz="4" w:space="0" w:color="000000"/>
            </w:tcBorders>
          </w:tcPr>
          <w:p w14:paraId="47B3B440" w14:textId="77777777" w:rsidR="009B2102" w:rsidRPr="009B2102" w:rsidRDefault="009B2102" w:rsidP="00BA384A">
            <w:pPr>
              <w:jc w:val="center"/>
              <w:rPr>
                <w:rFonts w:eastAsia="Times New Roman" w:cstheme="minorHAnsi"/>
              </w:rPr>
            </w:pPr>
            <w:r w:rsidRPr="009B2102">
              <w:rPr>
                <w:rFonts w:eastAsia="Times New Roman" w:cstheme="minorHAnsi"/>
              </w:rPr>
              <w:t>II</w:t>
            </w:r>
          </w:p>
        </w:tc>
      </w:tr>
      <w:tr w:rsidR="009B2102" w:rsidRPr="009B2102" w14:paraId="5F0773ED" w14:textId="77777777" w:rsidTr="00DD5705">
        <w:trPr>
          <w:trHeight w:val="240"/>
        </w:trPr>
        <w:tc>
          <w:tcPr>
            <w:tcW w:w="1275" w:type="dxa"/>
            <w:vMerge/>
            <w:tcBorders>
              <w:top w:val="single" w:sz="4" w:space="0" w:color="000000"/>
              <w:left w:val="single" w:sz="4" w:space="0" w:color="000000"/>
              <w:bottom w:val="single" w:sz="4" w:space="0" w:color="000000"/>
              <w:right w:val="single" w:sz="4" w:space="0" w:color="000000"/>
            </w:tcBorders>
            <w:shd w:val="clear" w:color="auto" w:fill="F2F2F2"/>
          </w:tcPr>
          <w:p w14:paraId="09925532" w14:textId="77777777" w:rsidR="009B2102" w:rsidRPr="009B2102" w:rsidRDefault="009B2102" w:rsidP="00BA384A">
            <w:pPr>
              <w:widowControl w:val="0"/>
              <w:pBdr>
                <w:top w:val="nil"/>
                <w:left w:val="nil"/>
                <w:bottom w:val="nil"/>
                <w:right w:val="nil"/>
                <w:between w:val="nil"/>
              </w:pBdr>
              <w:rPr>
                <w:rFonts w:eastAsia="Times New Roman" w:cstheme="minorHAnsi"/>
                <w:color w:val="FF0000"/>
              </w:rPr>
            </w:pPr>
          </w:p>
        </w:tc>
        <w:tc>
          <w:tcPr>
            <w:tcW w:w="3765" w:type="dxa"/>
            <w:vMerge/>
            <w:tcBorders>
              <w:top w:val="single" w:sz="4" w:space="0" w:color="000000"/>
              <w:left w:val="single" w:sz="4" w:space="0" w:color="000000"/>
              <w:bottom w:val="single" w:sz="4" w:space="0" w:color="000000"/>
              <w:right w:val="single" w:sz="4" w:space="0" w:color="000000"/>
            </w:tcBorders>
            <w:shd w:val="clear" w:color="auto" w:fill="FFFFFF"/>
          </w:tcPr>
          <w:p w14:paraId="4DDB2299" w14:textId="77777777" w:rsidR="009B2102" w:rsidRPr="009B2102" w:rsidRDefault="009B2102" w:rsidP="00BA384A">
            <w:pPr>
              <w:rPr>
                <w:rFonts w:eastAsia="Times New Roman" w:cstheme="minorHAnsi"/>
              </w:rPr>
            </w:pPr>
          </w:p>
        </w:tc>
        <w:tc>
          <w:tcPr>
            <w:tcW w:w="735" w:type="dxa"/>
            <w:tcBorders>
              <w:top w:val="single" w:sz="4" w:space="0" w:color="000000"/>
              <w:left w:val="single" w:sz="4" w:space="0" w:color="000000"/>
              <w:bottom w:val="single" w:sz="4" w:space="0" w:color="000000"/>
              <w:right w:val="single" w:sz="4" w:space="0" w:color="000000"/>
            </w:tcBorders>
          </w:tcPr>
          <w:p w14:paraId="6ACB33B4" w14:textId="77777777" w:rsidR="009B2102" w:rsidRPr="009B2102" w:rsidRDefault="009B2102" w:rsidP="00BA384A">
            <w:pPr>
              <w:jc w:val="center"/>
              <w:rPr>
                <w:rFonts w:eastAsia="Times New Roman" w:cstheme="minorHAnsi"/>
              </w:rPr>
            </w:pPr>
            <w:r w:rsidRPr="009B2102">
              <w:rPr>
                <w:rFonts w:eastAsia="Times New Roman" w:cstheme="minorHAnsi"/>
              </w:rPr>
              <w:t>1</w:t>
            </w:r>
          </w:p>
        </w:tc>
        <w:tc>
          <w:tcPr>
            <w:tcW w:w="2130" w:type="dxa"/>
            <w:tcBorders>
              <w:top w:val="single" w:sz="4" w:space="0" w:color="000000"/>
              <w:left w:val="single" w:sz="4" w:space="0" w:color="000000"/>
              <w:bottom w:val="single" w:sz="4" w:space="0" w:color="000000"/>
              <w:right w:val="single" w:sz="4" w:space="0" w:color="000000"/>
            </w:tcBorders>
          </w:tcPr>
          <w:p w14:paraId="108B5E5B" w14:textId="77777777" w:rsidR="009B2102" w:rsidRPr="009B2102" w:rsidRDefault="009B2102" w:rsidP="00BA384A">
            <w:pPr>
              <w:jc w:val="center"/>
              <w:rPr>
                <w:rFonts w:eastAsia="Times New Roman" w:cstheme="minorHAnsi"/>
              </w:rPr>
            </w:pPr>
            <w:r w:rsidRPr="009B2102">
              <w:rPr>
                <w:rFonts w:eastAsia="Times New Roman" w:cstheme="minorHAnsi"/>
              </w:rPr>
              <w:t>11</w:t>
            </w:r>
          </w:p>
        </w:tc>
        <w:tc>
          <w:tcPr>
            <w:tcW w:w="1021" w:type="dxa"/>
            <w:tcBorders>
              <w:top w:val="single" w:sz="4" w:space="0" w:color="000000"/>
              <w:left w:val="single" w:sz="4" w:space="0" w:color="000000"/>
              <w:bottom w:val="single" w:sz="4" w:space="0" w:color="000000"/>
              <w:right w:val="single" w:sz="4" w:space="0" w:color="000000"/>
            </w:tcBorders>
          </w:tcPr>
          <w:p w14:paraId="4DAF7424" w14:textId="77777777" w:rsidR="009B2102" w:rsidRPr="009B2102" w:rsidRDefault="009B2102" w:rsidP="00BA384A">
            <w:pPr>
              <w:jc w:val="center"/>
              <w:rPr>
                <w:rFonts w:eastAsia="Times New Roman" w:cstheme="minorHAnsi"/>
              </w:rPr>
            </w:pPr>
            <w:r w:rsidRPr="009B2102">
              <w:rPr>
                <w:rFonts w:eastAsia="Times New Roman" w:cstheme="minorHAnsi"/>
              </w:rPr>
              <w:t>III</w:t>
            </w:r>
          </w:p>
        </w:tc>
      </w:tr>
    </w:tbl>
    <w:p w14:paraId="3BF725B0" w14:textId="77777777" w:rsidR="009B2102" w:rsidRPr="009B2102" w:rsidRDefault="009B2102" w:rsidP="009B2102">
      <w:pPr>
        <w:rPr>
          <w:rFonts w:cstheme="minorHAnsi"/>
          <w:color w:val="FF0000"/>
        </w:rPr>
      </w:pPr>
    </w:p>
    <w:p w14:paraId="0C47E869" w14:textId="77777777" w:rsidR="00643790" w:rsidRDefault="00643790" w:rsidP="00643790">
      <w:pPr>
        <w:spacing w:after="240"/>
        <w:rPr>
          <w:rFonts w:eastAsia="Times New Roman" w:cstheme="minorHAnsi"/>
        </w:rPr>
      </w:pPr>
    </w:p>
    <w:p w14:paraId="193096ED" w14:textId="2EDDC128" w:rsidR="00643790" w:rsidRPr="00643790" w:rsidRDefault="00643790" w:rsidP="00643790">
      <w:pPr>
        <w:spacing w:after="240"/>
        <w:rPr>
          <w:rFonts w:eastAsia="Times New Roman" w:cstheme="minorHAnsi"/>
          <w:b/>
        </w:rPr>
      </w:pPr>
      <w:r w:rsidRPr="00643790">
        <w:rPr>
          <w:rFonts w:eastAsia="Times New Roman" w:cstheme="minorHAnsi"/>
          <w:b/>
        </w:rPr>
        <w:t>Środki pozyskane przez szkołę w 2024 roku</w:t>
      </w:r>
    </w:p>
    <w:tbl>
      <w:tblPr>
        <w:tblW w:w="9166" w:type="dxa"/>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70"/>
        <w:gridCol w:w="1635"/>
        <w:gridCol w:w="3061"/>
      </w:tblGrid>
      <w:tr w:rsidR="00643790" w14:paraId="4B72A233" w14:textId="77777777" w:rsidTr="004D6B50">
        <w:tc>
          <w:tcPr>
            <w:tcW w:w="4470" w:type="dxa"/>
            <w:shd w:val="clear" w:color="auto" w:fill="auto"/>
            <w:tcMar>
              <w:top w:w="100" w:type="dxa"/>
              <w:left w:w="100" w:type="dxa"/>
              <w:bottom w:w="100" w:type="dxa"/>
              <w:right w:w="100" w:type="dxa"/>
            </w:tcMar>
          </w:tcPr>
          <w:p w14:paraId="781ABC8A" w14:textId="77777777" w:rsidR="00643790" w:rsidRDefault="00643790" w:rsidP="00DD5705">
            <w:pPr>
              <w:widowControl w:val="0"/>
              <w:pBdr>
                <w:top w:val="nil"/>
                <w:left w:val="nil"/>
                <w:bottom w:val="nil"/>
                <w:right w:val="nil"/>
                <w:between w:val="nil"/>
              </w:pBdr>
              <w:jc w:val="center"/>
              <w:rPr>
                <w:rFonts w:ascii="Times New Roman" w:eastAsia="Times New Roman" w:hAnsi="Times New Roman" w:cs="Times New Roman"/>
                <w:b/>
                <w:color w:val="FF0000"/>
                <w:sz w:val="24"/>
                <w:szCs w:val="24"/>
              </w:rPr>
            </w:pPr>
          </w:p>
        </w:tc>
        <w:tc>
          <w:tcPr>
            <w:tcW w:w="1635" w:type="dxa"/>
            <w:shd w:val="clear" w:color="auto" w:fill="auto"/>
            <w:tcMar>
              <w:top w:w="100" w:type="dxa"/>
              <w:left w:w="100" w:type="dxa"/>
              <w:bottom w:w="100" w:type="dxa"/>
              <w:right w:w="100" w:type="dxa"/>
            </w:tcMar>
          </w:tcPr>
          <w:p w14:paraId="34BFEE0C" w14:textId="5B6907EB" w:rsidR="00643790" w:rsidRPr="00DD5705" w:rsidRDefault="00DD5705" w:rsidP="00DD5705">
            <w:pPr>
              <w:widowControl w:val="0"/>
              <w:pBdr>
                <w:top w:val="nil"/>
                <w:left w:val="nil"/>
                <w:bottom w:val="nil"/>
                <w:right w:val="nil"/>
                <w:between w:val="nil"/>
              </w:pBdr>
              <w:jc w:val="center"/>
              <w:rPr>
                <w:rFonts w:ascii="Times New Roman" w:eastAsia="Times New Roman" w:hAnsi="Times New Roman" w:cs="Times New Roman"/>
                <w:b/>
                <w:bCs/>
                <w:sz w:val="24"/>
                <w:szCs w:val="24"/>
              </w:rPr>
            </w:pPr>
            <w:r w:rsidRPr="00DD5705">
              <w:rPr>
                <w:rFonts w:ascii="Times New Roman" w:eastAsia="Times New Roman" w:hAnsi="Times New Roman" w:cs="Times New Roman"/>
                <w:b/>
                <w:bCs/>
                <w:sz w:val="24"/>
                <w:szCs w:val="24"/>
              </w:rPr>
              <w:t>Kwota</w:t>
            </w:r>
          </w:p>
        </w:tc>
        <w:tc>
          <w:tcPr>
            <w:tcW w:w="3061" w:type="dxa"/>
            <w:shd w:val="clear" w:color="auto" w:fill="auto"/>
            <w:tcMar>
              <w:top w:w="100" w:type="dxa"/>
              <w:left w:w="100" w:type="dxa"/>
              <w:bottom w:w="100" w:type="dxa"/>
              <w:right w:w="100" w:type="dxa"/>
            </w:tcMar>
          </w:tcPr>
          <w:p w14:paraId="421C1C33" w14:textId="77777777" w:rsidR="00643790" w:rsidRPr="00DD5705" w:rsidRDefault="00643790" w:rsidP="00DD5705">
            <w:pPr>
              <w:widowControl w:val="0"/>
              <w:jc w:val="center"/>
              <w:rPr>
                <w:rFonts w:ascii="Times New Roman" w:eastAsia="Times New Roman" w:hAnsi="Times New Roman" w:cs="Times New Roman"/>
                <w:b/>
                <w:bCs/>
                <w:sz w:val="24"/>
                <w:szCs w:val="24"/>
              </w:rPr>
            </w:pPr>
            <w:r w:rsidRPr="00DD5705">
              <w:rPr>
                <w:rFonts w:ascii="Times New Roman" w:eastAsia="Times New Roman" w:hAnsi="Times New Roman" w:cs="Times New Roman"/>
                <w:b/>
                <w:bCs/>
                <w:sz w:val="24"/>
                <w:szCs w:val="24"/>
              </w:rPr>
              <w:t>źródło finansowania</w:t>
            </w:r>
          </w:p>
        </w:tc>
      </w:tr>
      <w:tr w:rsidR="00643790" w14:paraId="5E076194" w14:textId="77777777" w:rsidTr="004D6B50">
        <w:trPr>
          <w:trHeight w:val="1333"/>
        </w:trPr>
        <w:tc>
          <w:tcPr>
            <w:tcW w:w="4470" w:type="dxa"/>
            <w:shd w:val="clear" w:color="auto" w:fill="auto"/>
            <w:tcMar>
              <w:top w:w="100" w:type="dxa"/>
              <w:left w:w="100" w:type="dxa"/>
              <w:bottom w:w="100" w:type="dxa"/>
              <w:right w:w="100" w:type="dxa"/>
            </w:tcMar>
          </w:tcPr>
          <w:p w14:paraId="507FD955" w14:textId="2099B58E" w:rsidR="00643790" w:rsidRPr="00724142" w:rsidRDefault="00643790" w:rsidP="00724142">
            <w:pPr>
              <w:widowControl w:val="0"/>
              <w:spacing w:after="0" w:line="240" w:lineRule="auto"/>
              <w:jc w:val="both"/>
              <w:rPr>
                <w:rFonts w:eastAsia="Times New Roman" w:cstheme="minorHAnsi"/>
              </w:rPr>
            </w:pPr>
            <w:r w:rsidRPr="00643790">
              <w:rPr>
                <w:rFonts w:eastAsia="Times New Roman" w:cstheme="minorHAnsi"/>
              </w:rPr>
              <w:t>Rządowy program “ Szklanka mleka i owoce w szkole” uczniowie klas I -V szkoły podstawowej otrzymywali porcję owoców i warzyw oraz mleka i przetworów mlecznych</w:t>
            </w:r>
          </w:p>
        </w:tc>
        <w:tc>
          <w:tcPr>
            <w:tcW w:w="1635" w:type="dxa"/>
            <w:shd w:val="clear" w:color="auto" w:fill="auto"/>
            <w:tcMar>
              <w:top w:w="100" w:type="dxa"/>
              <w:left w:w="100" w:type="dxa"/>
              <w:bottom w:w="100" w:type="dxa"/>
              <w:right w:w="100" w:type="dxa"/>
            </w:tcMar>
          </w:tcPr>
          <w:p w14:paraId="53C18438" w14:textId="77777777" w:rsidR="00643790" w:rsidRDefault="00643790" w:rsidP="00BA384A">
            <w:pPr>
              <w:widowControl w:val="0"/>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6 901,35 zł</w:t>
            </w:r>
          </w:p>
        </w:tc>
        <w:tc>
          <w:tcPr>
            <w:tcW w:w="3061" w:type="dxa"/>
            <w:shd w:val="clear" w:color="auto" w:fill="auto"/>
            <w:tcMar>
              <w:top w:w="100" w:type="dxa"/>
              <w:left w:w="100" w:type="dxa"/>
              <w:bottom w:w="100" w:type="dxa"/>
              <w:right w:w="100" w:type="dxa"/>
            </w:tcMar>
          </w:tcPr>
          <w:p w14:paraId="41FA393A" w14:textId="77777777" w:rsidR="00643790" w:rsidRPr="000349FD" w:rsidRDefault="00643790" w:rsidP="000349FD">
            <w:pPr>
              <w:widowControl w:val="0"/>
              <w:spacing w:after="0" w:line="240" w:lineRule="auto"/>
              <w:rPr>
                <w:rFonts w:eastAsia="Times New Roman" w:cstheme="minorHAnsi"/>
              </w:rPr>
            </w:pPr>
            <w:r w:rsidRPr="000349FD">
              <w:rPr>
                <w:rFonts w:eastAsia="Times New Roman" w:cstheme="minorHAnsi"/>
              </w:rPr>
              <w:t>Program finansowany ze środków Unii Europejskiej oraz z budżetu krajowego.</w:t>
            </w:r>
          </w:p>
          <w:p w14:paraId="37723A97" w14:textId="77777777" w:rsidR="00643790" w:rsidRDefault="00643790" w:rsidP="00BA384A">
            <w:pPr>
              <w:widowControl w:val="0"/>
              <w:rPr>
                <w:rFonts w:ascii="Times New Roman" w:eastAsia="Times New Roman" w:hAnsi="Times New Roman" w:cs="Times New Roman"/>
                <w:color w:val="FF0000"/>
                <w:sz w:val="24"/>
                <w:szCs w:val="24"/>
              </w:rPr>
            </w:pPr>
          </w:p>
          <w:p w14:paraId="343E8880" w14:textId="77777777" w:rsidR="00643790" w:rsidRDefault="00643790" w:rsidP="00BA384A">
            <w:pPr>
              <w:widowControl w:val="0"/>
              <w:rPr>
                <w:rFonts w:ascii="Times New Roman" w:eastAsia="Times New Roman" w:hAnsi="Times New Roman" w:cs="Times New Roman"/>
                <w:sz w:val="24"/>
                <w:szCs w:val="24"/>
              </w:rPr>
            </w:pPr>
          </w:p>
        </w:tc>
      </w:tr>
      <w:tr w:rsidR="00643790" w14:paraId="37777550" w14:textId="77777777" w:rsidTr="004D6B50">
        <w:tc>
          <w:tcPr>
            <w:tcW w:w="4470" w:type="dxa"/>
            <w:shd w:val="clear" w:color="auto" w:fill="auto"/>
            <w:tcMar>
              <w:top w:w="100" w:type="dxa"/>
              <w:left w:w="100" w:type="dxa"/>
              <w:bottom w:w="100" w:type="dxa"/>
              <w:right w:w="100" w:type="dxa"/>
            </w:tcMar>
          </w:tcPr>
          <w:p w14:paraId="5C3744C1" w14:textId="77777777" w:rsidR="00643790" w:rsidRPr="00643790" w:rsidRDefault="00643790" w:rsidP="00643790">
            <w:pPr>
              <w:widowControl w:val="0"/>
              <w:spacing w:after="0" w:line="240" w:lineRule="auto"/>
              <w:jc w:val="both"/>
              <w:rPr>
                <w:rFonts w:eastAsia="Times New Roman" w:cstheme="minorHAnsi"/>
              </w:rPr>
            </w:pPr>
            <w:r w:rsidRPr="00643790">
              <w:rPr>
                <w:rFonts w:eastAsia="Times New Roman" w:cstheme="minorHAnsi"/>
              </w:rPr>
              <w:t xml:space="preserve">Projekt </w:t>
            </w:r>
            <w:r w:rsidRPr="00643790">
              <w:rPr>
                <w:rFonts w:eastAsia="Times New Roman" w:cstheme="minorHAnsi"/>
                <w:b/>
              </w:rPr>
              <w:t>„Zielona Ścieżka Edukacyjna”</w:t>
            </w:r>
            <w:r w:rsidRPr="00643790">
              <w:rPr>
                <w:rFonts w:eastAsia="Times New Roman" w:cstheme="minorHAnsi"/>
              </w:rPr>
              <w:t xml:space="preserve"> Wykorzystania bioróżnorodności bylin, drzew i krzewów zielarskich do poprawy funkcjonalności infrastruktury gospodarstw rolnych oraz przestrzeni miejskich ze szczególnym uwzględnieniem ciągów komunikacyjnych i budynków gospodarczych ze </w:t>
            </w:r>
            <w:proofErr w:type="spellStart"/>
            <w:r w:rsidRPr="00643790">
              <w:rPr>
                <w:rFonts w:eastAsia="Times New Roman" w:cstheme="minorHAnsi"/>
              </w:rPr>
              <w:t>środków.W</w:t>
            </w:r>
            <w:proofErr w:type="spellEnd"/>
            <w:r w:rsidRPr="00643790">
              <w:rPr>
                <w:rFonts w:eastAsia="Times New Roman" w:cstheme="minorHAnsi"/>
              </w:rPr>
              <w:t xml:space="preserve"> ramach projektu zakupiono monitor interaktywny.</w:t>
            </w:r>
          </w:p>
        </w:tc>
        <w:tc>
          <w:tcPr>
            <w:tcW w:w="1635" w:type="dxa"/>
            <w:shd w:val="clear" w:color="auto" w:fill="auto"/>
            <w:tcMar>
              <w:top w:w="100" w:type="dxa"/>
              <w:left w:w="100" w:type="dxa"/>
              <w:bottom w:w="100" w:type="dxa"/>
              <w:right w:w="100" w:type="dxa"/>
            </w:tcMar>
          </w:tcPr>
          <w:p w14:paraId="4F557FB9" w14:textId="77777777" w:rsidR="00643790" w:rsidRDefault="00643790" w:rsidP="00BA384A">
            <w:pPr>
              <w:widowControl w:val="0"/>
              <w:spacing w:after="24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43 680,00 zł</w:t>
            </w:r>
          </w:p>
          <w:p w14:paraId="1E11AD5B" w14:textId="77777777" w:rsidR="00643790" w:rsidRDefault="00643790" w:rsidP="00BA384A">
            <w:pPr>
              <w:widowControl w:val="0"/>
              <w:spacing w:after="240"/>
              <w:jc w:val="right"/>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 xml:space="preserve"> </w:t>
            </w:r>
          </w:p>
          <w:p w14:paraId="27344B09" w14:textId="77777777" w:rsidR="00643790" w:rsidRDefault="00643790" w:rsidP="00BA384A">
            <w:pPr>
              <w:widowControl w:val="0"/>
              <w:spacing w:after="240"/>
              <w:jc w:val="right"/>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 xml:space="preserve"> </w:t>
            </w:r>
          </w:p>
          <w:p w14:paraId="2F43FCF8" w14:textId="45EC4429" w:rsidR="00643790" w:rsidRPr="00724142" w:rsidRDefault="00643790" w:rsidP="004D6B50">
            <w:pPr>
              <w:widowControl w:val="0"/>
              <w:spacing w:after="240"/>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b/>
                <w:sz w:val="24"/>
                <w:szCs w:val="24"/>
              </w:rPr>
              <w:t>9 600,00 zł</w:t>
            </w:r>
          </w:p>
        </w:tc>
        <w:tc>
          <w:tcPr>
            <w:tcW w:w="3061" w:type="dxa"/>
            <w:shd w:val="clear" w:color="auto" w:fill="auto"/>
            <w:tcMar>
              <w:top w:w="100" w:type="dxa"/>
              <w:left w:w="100" w:type="dxa"/>
              <w:bottom w:w="100" w:type="dxa"/>
              <w:right w:w="100" w:type="dxa"/>
            </w:tcMar>
          </w:tcPr>
          <w:p w14:paraId="5E4C7D80" w14:textId="77777777" w:rsidR="00643790" w:rsidRPr="00DD5705" w:rsidRDefault="00643790" w:rsidP="00643790">
            <w:pPr>
              <w:widowControl w:val="0"/>
              <w:spacing w:after="0" w:line="240" w:lineRule="auto"/>
              <w:jc w:val="both"/>
              <w:rPr>
                <w:rFonts w:eastAsia="Times New Roman" w:cstheme="minorHAnsi"/>
                <w:sz w:val="20"/>
                <w:szCs w:val="20"/>
              </w:rPr>
            </w:pPr>
            <w:r w:rsidRPr="00DD5705">
              <w:rPr>
                <w:rFonts w:eastAsia="Times New Roman" w:cstheme="minorHAnsi"/>
                <w:sz w:val="20"/>
                <w:szCs w:val="20"/>
              </w:rPr>
              <w:t>Wojewódzkiego Funduszu Ochrony Środowiska i Gospodarki Wodnej w Gdańsku</w:t>
            </w:r>
          </w:p>
        </w:tc>
      </w:tr>
      <w:tr w:rsidR="00643790" w:rsidRPr="00724142" w14:paraId="38EF8972" w14:textId="77777777" w:rsidTr="004D6B50">
        <w:tc>
          <w:tcPr>
            <w:tcW w:w="4470" w:type="dxa"/>
            <w:shd w:val="clear" w:color="auto" w:fill="auto"/>
            <w:tcMar>
              <w:top w:w="100" w:type="dxa"/>
              <w:left w:w="100" w:type="dxa"/>
              <w:bottom w:w="100" w:type="dxa"/>
              <w:right w:w="100" w:type="dxa"/>
            </w:tcMar>
          </w:tcPr>
          <w:p w14:paraId="7CDC416B" w14:textId="77777777" w:rsidR="00643790" w:rsidRPr="00724142" w:rsidRDefault="00643790" w:rsidP="00643790">
            <w:pPr>
              <w:widowControl w:val="0"/>
              <w:spacing w:after="0" w:line="240" w:lineRule="auto"/>
              <w:jc w:val="both"/>
              <w:rPr>
                <w:rFonts w:eastAsia="Times New Roman" w:cstheme="minorHAnsi"/>
              </w:rPr>
            </w:pPr>
            <w:r w:rsidRPr="00724142">
              <w:rPr>
                <w:rFonts w:eastAsia="Times New Roman" w:cstheme="minorHAnsi"/>
              </w:rPr>
              <w:t xml:space="preserve">Projekt „Regionalne wsparcie rozwoju kompetencji kluczowych w pomorskich szkołach” realizowany w ramach Przedsięwzięcia Strategicznego pn. „Regionalne wsparcie szkół i placówek oświatowych” </w:t>
            </w:r>
          </w:p>
          <w:p w14:paraId="69900532" w14:textId="77777777" w:rsidR="00643790" w:rsidRPr="00724142" w:rsidRDefault="00643790" w:rsidP="00BA384A">
            <w:pPr>
              <w:widowControl w:val="0"/>
              <w:spacing w:after="240" w:line="240" w:lineRule="auto"/>
              <w:rPr>
                <w:rFonts w:eastAsia="Times New Roman" w:cstheme="minorHAnsi"/>
              </w:rPr>
            </w:pPr>
          </w:p>
          <w:p w14:paraId="4B8898CB" w14:textId="77777777" w:rsidR="0000190C" w:rsidRPr="00724142" w:rsidRDefault="0000190C" w:rsidP="00BA384A">
            <w:pPr>
              <w:widowControl w:val="0"/>
              <w:spacing w:after="240" w:line="240" w:lineRule="auto"/>
              <w:rPr>
                <w:rFonts w:eastAsia="Times New Roman" w:cstheme="minorHAnsi"/>
              </w:rPr>
            </w:pPr>
          </w:p>
          <w:p w14:paraId="1121C334" w14:textId="574A4FF8" w:rsidR="00DD5705" w:rsidRDefault="00643790" w:rsidP="00BA384A">
            <w:pPr>
              <w:widowControl w:val="0"/>
              <w:spacing w:after="240" w:line="240" w:lineRule="auto"/>
              <w:rPr>
                <w:rFonts w:eastAsia="Times New Roman" w:cstheme="minorHAnsi"/>
              </w:rPr>
            </w:pPr>
            <w:r w:rsidRPr="00724142">
              <w:rPr>
                <w:rFonts w:eastAsia="Times New Roman" w:cstheme="minorHAnsi"/>
              </w:rPr>
              <w:t>Zielona Szkoła – wycieczka do Łodzi</w:t>
            </w:r>
          </w:p>
          <w:p w14:paraId="6806745E" w14:textId="12639397" w:rsidR="00643790" w:rsidRDefault="00643790" w:rsidP="00BA384A">
            <w:pPr>
              <w:widowControl w:val="0"/>
              <w:spacing w:after="240" w:line="240" w:lineRule="auto"/>
              <w:rPr>
                <w:rFonts w:eastAsia="Times New Roman" w:cstheme="minorHAnsi"/>
              </w:rPr>
            </w:pPr>
            <w:r w:rsidRPr="00724142">
              <w:rPr>
                <w:rFonts w:eastAsia="Times New Roman" w:cstheme="minorHAnsi"/>
              </w:rPr>
              <w:t xml:space="preserve">Zakup 2 laptopów wraz z oprogramowaniem </w:t>
            </w:r>
            <w:r w:rsidRPr="00724142">
              <w:rPr>
                <w:rFonts w:eastAsia="Times New Roman" w:cstheme="minorHAnsi"/>
              </w:rPr>
              <w:lastRenderedPageBreak/>
              <w:t>oraz 2 urządzenia wielofunkcyjne, projektor i ekran</w:t>
            </w:r>
          </w:p>
          <w:p w14:paraId="5AAB3255" w14:textId="77777777" w:rsidR="00643790" w:rsidRPr="00724142" w:rsidRDefault="00643790" w:rsidP="00BA384A">
            <w:pPr>
              <w:widowControl w:val="0"/>
              <w:spacing w:after="240" w:line="240" w:lineRule="auto"/>
              <w:rPr>
                <w:rFonts w:eastAsia="Times New Roman" w:cstheme="minorHAnsi"/>
              </w:rPr>
            </w:pPr>
            <w:r w:rsidRPr="00724142">
              <w:rPr>
                <w:rFonts w:eastAsia="Times New Roman" w:cstheme="minorHAnsi"/>
              </w:rPr>
              <w:t>Warsztaty dla rodziców wraz z usługą cateringową</w:t>
            </w:r>
          </w:p>
          <w:p w14:paraId="39167AA2" w14:textId="52942710" w:rsidR="0000190C" w:rsidRPr="00724142" w:rsidRDefault="00643790" w:rsidP="00BA384A">
            <w:pPr>
              <w:widowControl w:val="0"/>
              <w:spacing w:after="240" w:line="240" w:lineRule="auto"/>
              <w:rPr>
                <w:rFonts w:eastAsia="Times New Roman" w:cstheme="minorHAnsi"/>
              </w:rPr>
            </w:pPr>
            <w:r w:rsidRPr="00724142">
              <w:rPr>
                <w:rFonts w:eastAsia="Times New Roman" w:cstheme="minorHAnsi"/>
              </w:rPr>
              <w:t>Kurs programowania i robotyki dla uczniów</w:t>
            </w:r>
          </w:p>
          <w:p w14:paraId="24118D3D" w14:textId="625A30FE" w:rsidR="00643790" w:rsidRPr="00724142" w:rsidRDefault="00643790" w:rsidP="00BA384A">
            <w:pPr>
              <w:widowControl w:val="0"/>
              <w:spacing w:after="240" w:line="240" w:lineRule="auto"/>
              <w:rPr>
                <w:rFonts w:eastAsia="Times New Roman" w:cstheme="minorHAnsi"/>
              </w:rPr>
            </w:pPr>
            <w:r w:rsidRPr="00724142">
              <w:rPr>
                <w:rFonts w:eastAsia="Times New Roman" w:cstheme="minorHAnsi"/>
              </w:rPr>
              <w:t>W ramach projektu przeprowadzono zajęcia dla uczniów</w:t>
            </w:r>
          </w:p>
          <w:p w14:paraId="506429D0" w14:textId="77777777" w:rsidR="00643790" w:rsidRPr="00724142" w:rsidRDefault="00643790" w:rsidP="00BA384A">
            <w:pPr>
              <w:widowControl w:val="0"/>
              <w:shd w:val="clear" w:color="auto" w:fill="FFFFFF"/>
              <w:spacing w:after="240" w:line="240" w:lineRule="auto"/>
              <w:rPr>
                <w:rFonts w:eastAsia="Times New Roman" w:cstheme="minorHAnsi"/>
              </w:rPr>
            </w:pPr>
            <w:r w:rsidRPr="00724142">
              <w:rPr>
                <w:rFonts w:eastAsia="Times New Roman" w:cstheme="minorHAnsi"/>
              </w:rPr>
              <w:t xml:space="preserve">- </w:t>
            </w:r>
            <w:proofErr w:type="spellStart"/>
            <w:r w:rsidRPr="00724142">
              <w:rPr>
                <w:rFonts w:eastAsia="Times New Roman" w:cstheme="minorHAnsi"/>
              </w:rPr>
              <w:t>korekcyjno</w:t>
            </w:r>
            <w:proofErr w:type="spellEnd"/>
            <w:r w:rsidRPr="00724142">
              <w:rPr>
                <w:rFonts w:eastAsia="Times New Roman" w:cstheme="minorHAnsi"/>
              </w:rPr>
              <w:t xml:space="preserve"> – kompensacyjne</w:t>
            </w:r>
          </w:p>
          <w:p w14:paraId="2DA4E36F" w14:textId="77777777" w:rsidR="00643790" w:rsidRPr="00724142" w:rsidRDefault="00643790" w:rsidP="00BA384A">
            <w:pPr>
              <w:widowControl w:val="0"/>
              <w:shd w:val="clear" w:color="auto" w:fill="FFFFFF"/>
              <w:spacing w:after="240" w:line="240" w:lineRule="auto"/>
              <w:rPr>
                <w:rFonts w:eastAsia="Times New Roman" w:cstheme="minorHAnsi"/>
              </w:rPr>
            </w:pPr>
            <w:r w:rsidRPr="00724142">
              <w:rPr>
                <w:rFonts w:eastAsia="Times New Roman" w:cstheme="minorHAnsi"/>
              </w:rPr>
              <w:t>- doradztwo zawodowe</w:t>
            </w:r>
          </w:p>
          <w:p w14:paraId="29B5EF1E" w14:textId="77777777" w:rsidR="00643790" w:rsidRPr="00724142" w:rsidRDefault="00643790" w:rsidP="00BA384A">
            <w:pPr>
              <w:widowControl w:val="0"/>
              <w:shd w:val="clear" w:color="auto" w:fill="FFFFFF"/>
              <w:spacing w:after="240" w:line="240" w:lineRule="auto"/>
              <w:rPr>
                <w:rFonts w:eastAsia="Times New Roman" w:cstheme="minorHAnsi"/>
              </w:rPr>
            </w:pPr>
            <w:r w:rsidRPr="00724142">
              <w:rPr>
                <w:rFonts w:eastAsia="Times New Roman" w:cstheme="minorHAnsi"/>
              </w:rPr>
              <w:t>- pozalekcyjne zajęcia sportowe</w:t>
            </w:r>
          </w:p>
          <w:p w14:paraId="297A784A" w14:textId="5A6565E1" w:rsidR="00724142" w:rsidRPr="00724142" w:rsidRDefault="00643790" w:rsidP="00BA384A">
            <w:pPr>
              <w:widowControl w:val="0"/>
              <w:shd w:val="clear" w:color="auto" w:fill="FFFFFF"/>
              <w:spacing w:after="240" w:line="240" w:lineRule="auto"/>
              <w:rPr>
                <w:rFonts w:eastAsia="Times New Roman" w:cstheme="minorHAnsi"/>
              </w:rPr>
            </w:pPr>
            <w:r w:rsidRPr="00724142">
              <w:rPr>
                <w:rFonts w:eastAsia="Times New Roman" w:cstheme="minorHAnsi"/>
              </w:rPr>
              <w:t>- projekty uczniowskie z wykorzystaniem nowych technologii</w:t>
            </w:r>
          </w:p>
          <w:p w14:paraId="7E38E078" w14:textId="1671DEBB" w:rsidR="00643790" w:rsidRPr="00724142" w:rsidRDefault="00643790" w:rsidP="00BA384A">
            <w:pPr>
              <w:widowControl w:val="0"/>
              <w:shd w:val="clear" w:color="auto" w:fill="FFFFFF"/>
              <w:spacing w:after="240" w:line="240" w:lineRule="auto"/>
              <w:rPr>
                <w:rFonts w:eastAsia="Times New Roman" w:cstheme="minorHAnsi"/>
              </w:rPr>
            </w:pPr>
            <w:r w:rsidRPr="00724142">
              <w:rPr>
                <w:rFonts w:eastAsia="Times New Roman" w:cstheme="minorHAnsi"/>
              </w:rPr>
              <w:t xml:space="preserve">Szkolenie rady pedagogicznej </w:t>
            </w:r>
          </w:p>
        </w:tc>
        <w:tc>
          <w:tcPr>
            <w:tcW w:w="1635" w:type="dxa"/>
            <w:shd w:val="clear" w:color="auto" w:fill="auto"/>
            <w:tcMar>
              <w:top w:w="100" w:type="dxa"/>
              <w:left w:w="100" w:type="dxa"/>
              <w:bottom w:w="100" w:type="dxa"/>
              <w:right w:w="100" w:type="dxa"/>
            </w:tcMar>
          </w:tcPr>
          <w:p w14:paraId="5C2C8F71" w14:textId="5E23C2DE" w:rsidR="00643790" w:rsidRPr="00724142" w:rsidRDefault="00643790" w:rsidP="00643790">
            <w:pPr>
              <w:widowControl w:val="0"/>
              <w:spacing w:after="240" w:line="240" w:lineRule="auto"/>
              <w:rPr>
                <w:rFonts w:eastAsia="Times New Roman" w:cstheme="minorHAnsi"/>
                <w:b/>
              </w:rPr>
            </w:pPr>
            <w:r w:rsidRPr="00724142">
              <w:rPr>
                <w:rFonts w:eastAsia="Times New Roman" w:cstheme="minorHAnsi"/>
                <w:b/>
              </w:rPr>
              <w:lastRenderedPageBreak/>
              <w:t>68 000,00 zł</w:t>
            </w:r>
          </w:p>
          <w:p w14:paraId="61F52154" w14:textId="77777777" w:rsidR="00724142" w:rsidRPr="00724142" w:rsidRDefault="0000190C" w:rsidP="0000190C">
            <w:pPr>
              <w:widowControl w:val="0"/>
              <w:spacing w:after="240" w:line="240" w:lineRule="auto"/>
              <w:rPr>
                <w:rFonts w:eastAsia="Times New Roman" w:cstheme="minorHAnsi"/>
                <w:b/>
              </w:rPr>
            </w:pPr>
            <w:r w:rsidRPr="00724142">
              <w:rPr>
                <w:rFonts w:eastAsia="Times New Roman" w:cstheme="minorHAnsi"/>
                <w:b/>
              </w:rPr>
              <w:t xml:space="preserve">    </w:t>
            </w:r>
          </w:p>
          <w:p w14:paraId="40D0F3EC" w14:textId="77777777" w:rsidR="00724142" w:rsidRPr="00724142" w:rsidRDefault="00724142" w:rsidP="0000190C">
            <w:pPr>
              <w:widowControl w:val="0"/>
              <w:spacing w:after="240" w:line="240" w:lineRule="auto"/>
              <w:rPr>
                <w:rFonts w:eastAsia="Times New Roman" w:cstheme="minorHAnsi"/>
                <w:b/>
              </w:rPr>
            </w:pPr>
          </w:p>
          <w:p w14:paraId="181B8104" w14:textId="77777777" w:rsidR="00724142" w:rsidRPr="00724142" w:rsidRDefault="00724142" w:rsidP="0000190C">
            <w:pPr>
              <w:widowControl w:val="0"/>
              <w:spacing w:after="240" w:line="240" w:lineRule="auto"/>
              <w:rPr>
                <w:rFonts w:eastAsia="Times New Roman" w:cstheme="minorHAnsi"/>
                <w:b/>
              </w:rPr>
            </w:pPr>
          </w:p>
          <w:p w14:paraId="13361B5C" w14:textId="77777777" w:rsidR="00DD5705" w:rsidRDefault="00DD5705" w:rsidP="0000190C">
            <w:pPr>
              <w:widowControl w:val="0"/>
              <w:spacing w:after="240" w:line="240" w:lineRule="auto"/>
              <w:rPr>
                <w:rFonts w:eastAsia="Times New Roman" w:cstheme="minorHAnsi"/>
                <w:b/>
              </w:rPr>
            </w:pPr>
          </w:p>
          <w:p w14:paraId="3487CB1A" w14:textId="36486ACD" w:rsidR="00643790" w:rsidRPr="00724142" w:rsidRDefault="00643790" w:rsidP="0000190C">
            <w:pPr>
              <w:widowControl w:val="0"/>
              <w:spacing w:after="240" w:line="240" w:lineRule="auto"/>
              <w:rPr>
                <w:rFonts w:eastAsia="Times New Roman" w:cstheme="minorHAnsi"/>
                <w:b/>
              </w:rPr>
            </w:pPr>
            <w:r w:rsidRPr="00724142">
              <w:rPr>
                <w:rFonts w:eastAsia="Times New Roman" w:cstheme="minorHAnsi"/>
                <w:b/>
              </w:rPr>
              <w:t>12 600,00 zł</w:t>
            </w:r>
          </w:p>
          <w:p w14:paraId="5F105EB1" w14:textId="451BB24E" w:rsidR="00643790" w:rsidRPr="00724142" w:rsidRDefault="0000190C" w:rsidP="000349FD">
            <w:pPr>
              <w:widowControl w:val="0"/>
              <w:spacing w:after="240" w:line="240" w:lineRule="auto"/>
              <w:rPr>
                <w:rFonts w:eastAsia="Times New Roman" w:cstheme="minorHAnsi"/>
                <w:b/>
              </w:rPr>
            </w:pPr>
            <w:r w:rsidRPr="00724142">
              <w:rPr>
                <w:rFonts w:eastAsia="Times New Roman" w:cstheme="minorHAnsi"/>
                <w:b/>
              </w:rPr>
              <w:lastRenderedPageBreak/>
              <w:t xml:space="preserve"> </w:t>
            </w:r>
            <w:r w:rsidR="00724142" w:rsidRPr="00724142">
              <w:rPr>
                <w:rFonts w:eastAsia="Times New Roman" w:cstheme="minorHAnsi"/>
                <w:b/>
              </w:rPr>
              <w:t xml:space="preserve"> </w:t>
            </w:r>
            <w:r w:rsidR="00643790" w:rsidRPr="00724142">
              <w:rPr>
                <w:rFonts w:eastAsia="Times New Roman" w:cstheme="minorHAnsi"/>
                <w:b/>
              </w:rPr>
              <w:t>5 600,00 zł</w:t>
            </w:r>
          </w:p>
          <w:p w14:paraId="557E1E38" w14:textId="77777777" w:rsidR="0000190C" w:rsidRPr="00724142" w:rsidRDefault="0000190C" w:rsidP="00643790">
            <w:pPr>
              <w:widowControl w:val="0"/>
              <w:spacing w:after="240" w:line="240" w:lineRule="auto"/>
              <w:rPr>
                <w:rFonts w:eastAsia="Times New Roman" w:cstheme="minorHAnsi"/>
                <w:b/>
              </w:rPr>
            </w:pPr>
          </w:p>
          <w:p w14:paraId="2FC837BF" w14:textId="388EB337" w:rsidR="00643790" w:rsidRPr="00724142" w:rsidRDefault="00643790" w:rsidP="00643790">
            <w:pPr>
              <w:widowControl w:val="0"/>
              <w:spacing w:after="240" w:line="240" w:lineRule="auto"/>
              <w:rPr>
                <w:rFonts w:eastAsia="Times New Roman" w:cstheme="minorHAnsi"/>
                <w:b/>
              </w:rPr>
            </w:pPr>
            <w:r w:rsidRPr="00724142">
              <w:rPr>
                <w:rFonts w:eastAsia="Times New Roman" w:cstheme="minorHAnsi"/>
                <w:b/>
              </w:rPr>
              <w:t>4 000,00 zł</w:t>
            </w:r>
          </w:p>
          <w:p w14:paraId="00A2A986" w14:textId="77777777" w:rsidR="0000190C" w:rsidRPr="00724142" w:rsidRDefault="0000190C" w:rsidP="0000190C">
            <w:pPr>
              <w:widowControl w:val="0"/>
              <w:spacing w:after="240" w:line="240" w:lineRule="auto"/>
              <w:rPr>
                <w:rFonts w:eastAsia="Times New Roman" w:cstheme="minorHAnsi"/>
                <w:b/>
              </w:rPr>
            </w:pPr>
          </w:p>
          <w:p w14:paraId="077C1281" w14:textId="234A9E2B" w:rsidR="00643790" w:rsidRPr="00724142" w:rsidRDefault="00643790" w:rsidP="0000190C">
            <w:pPr>
              <w:widowControl w:val="0"/>
              <w:spacing w:after="240" w:line="240" w:lineRule="auto"/>
              <w:rPr>
                <w:rFonts w:eastAsia="Times New Roman" w:cstheme="minorHAnsi"/>
                <w:b/>
              </w:rPr>
            </w:pPr>
            <w:r w:rsidRPr="00724142">
              <w:rPr>
                <w:rFonts w:eastAsia="Times New Roman" w:cstheme="minorHAnsi"/>
                <w:b/>
              </w:rPr>
              <w:t>12 614,57 zł</w:t>
            </w:r>
          </w:p>
          <w:p w14:paraId="3DDE87D9" w14:textId="77777777" w:rsidR="00643790" w:rsidRPr="00724142" w:rsidRDefault="00643790" w:rsidP="00BA384A">
            <w:pPr>
              <w:widowControl w:val="0"/>
              <w:spacing w:after="240" w:line="240" w:lineRule="auto"/>
              <w:jc w:val="right"/>
              <w:rPr>
                <w:rFonts w:eastAsia="Times New Roman" w:cstheme="minorHAnsi"/>
                <w:b/>
              </w:rPr>
            </w:pPr>
            <w:r w:rsidRPr="00724142">
              <w:rPr>
                <w:rFonts w:eastAsia="Times New Roman" w:cstheme="minorHAnsi"/>
                <w:b/>
              </w:rPr>
              <w:t xml:space="preserve"> </w:t>
            </w:r>
          </w:p>
          <w:p w14:paraId="1D0E7763" w14:textId="77777777" w:rsidR="00643790" w:rsidRPr="00724142" w:rsidRDefault="00643790" w:rsidP="00BA384A">
            <w:pPr>
              <w:widowControl w:val="0"/>
              <w:spacing w:after="240" w:line="240" w:lineRule="auto"/>
              <w:jc w:val="right"/>
              <w:rPr>
                <w:rFonts w:eastAsia="Times New Roman" w:cstheme="minorHAnsi"/>
                <w:b/>
              </w:rPr>
            </w:pPr>
            <w:r w:rsidRPr="00724142">
              <w:rPr>
                <w:rFonts w:eastAsia="Times New Roman" w:cstheme="minorHAnsi"/>
                <w:b/>
              </w:rPr>
              <w:t xml:space="preserve"> </w:t>
            </w:r>
          </w:p>
          <w:p w14:paraId="4F06C57D" w14:textId="77777777" w:rsidR="00643790" w:rsidRPr="00724142" w:rsidRDefault="00643790" w:rsidP="00BA384A">
            <w:pPr>
              <w:widowControl w:val="0"/>
              <w:spacing w:after="240" w:line="240" w:lineRule="auto"/>
              <w:jc w:val="right"/>
              <w:rPr>
                <w:rFonts w:eastAsia="Times New Roman" w:cstheme="minorHAnsi"/>
                <w:b/>
              </w:rPr>
            </w:pPr>
            <w:r w:rsidRPr="00724142">
              <w:rPr>
                <w:rFonts w:eastAsia="Times New Roman" w:cstheme="minorHAnsi"/>
                <w:b/>
              </w:rPr>
              <w:t xml:space="preserve"> </w:t>
            </w:r>
          </w:p>
          <w:p w14:paraId="51D332E9" w14:textId="77777777" w:rsidR="00643790" w:rsidRPr="00724142" w:rsidRDefault="00643790" w:rsidP="00BA384A">
            <w:pPr>
              <w:widowControl w:val="0"/>
              <w:spacing w:after="240" w:line="240" w:lineRule="auto"/>
              <w:rPr>
                <w:rFonts w:eastAsia="Times New Roman" w:cstheme="minorHAnsi"/>
                <w:b/>
              </w:rPr>
            </w:pPr>
          </w:p>
          <w:p w14:paraId="03275A58" w14:textId="77777777" w:rsidR="00724142" w:rsidRPr="00724142" w:rsidRDefault="00724142" w:rsidP="00BA384A">
            <w:pPr>
              <w:widowControl w:val="0"/>
              <w:spacing w:after="240" w:line="240" w:lineRule="auto"/>
              <w:jc w:val="right"/>
              <w:rPr>
                <w:rFonts w:eastAsia="Times New Roman" w:cstheme="minorHAnsi"/>
                <w:b/>
              </w:rPr>
            </w:pPr>
          </w:p>
          <w:p w14:paraId="2E550111" w14:textId="0C8FA90B" w:rsidR="00643790" w:rsidRPr="00724142" w:rsidRDefault="00643790" w:rsidP="00724142">
            <w:pPr>
              <w:widowControl w:val="0"/>
              <w:spacing w:after="240" w:line="240" w:lineRule="auto"/>
              <w:rPr>
                <w:rFonts w:eastAsia="Times New Roman" w:cstheme="minorHAnsi"/>
                <w:b/>
              </w:rPr>
            </w:pPr>
            <w:r w:rsidRPr="00724142">
              <w:rPr>
                <w:rFonts w:eastAsia="Times New Roman" w:cstheme="minorHAnsi"/>
                <w:b/>
              </w:rPr>
              <w:t>3 500,00 zł</w:t>
            </w:r>
          </w:p>
          <w:p w14:paraId="0E16BCA6" w14:textId="77777777" w:rsidR="00643790" w:rsidRPr="00724142" w:rsidRDefault="00643790" w:rsidP="00BA384A">
            <w:pPr>
              <w:widowControl w:val="0"/>
              <w:spacing w:after="240"/>
              <w:jc w:val="right"/>
              <w:rPr>
                <w:rFonts w:eastAsia="Times New Roman" w:cstheme="minorHAnsi"/>
                <w:b/>
              </w:rPr>
            </w:pPr>
          </w:p>
        </w:tc>
        <w:tc>
          <w:tcPr>
            <w:tcW w:w="3061" w:type="dxa"/>
            <w:shd w:val="clear" w:color="auto" w:fill="auto"/>
            <w:tcMar>
              <w:top w:w="100" w:type="dxa"/>
              <w:left w:w="100" w:type="dxa"/>
              <w:bottom w:w="100" w:type="dxa"/>
              <w:right w:w="100" w:type="dxa"/>
            </w:tcMar>
          </w:tcPr>
          <w:p w14:paraId="194FED1F" w14:textId="77777777" w:rsidR="00643790" w:rsidRPr="00DD5705" w:rsidRDefault="00643790" w:rsidP="00643790">
            <w:pPr>
              <w:widowControl w:val="0"/>
              <w:spacing w:after="0" w:line="240" w:lineRule="auto"/>
              <w:jc w:val="both"/>
              <w:rPr>
                <w:rFonts w:eastAsia="Times New Roman" w:cstheme="minorHAnsi"/>
                <w:sz w:val="20"/>
                <w:szCs w:val="20"/>
              </w:rPr>
            </w:pPr>
            <w:r w:rsidRPr="00DD5705">
              <w:rPr>
                <w:rFonts w:eastAsia="Times New Roman" w:cstheme="minorHAnsi"/>
                <w:sz w:val="20"/>
                <w:szCs w:val="20"/>
              </w:rPr>
              <w:lastRenderedPageBreak/>
              <w:t>Fundusze Europejskich dla Pomorza 2021-2027, Działanie 5.8. Edukacja ogólna i zawodowa, Umowa nr 75/U/24 o powierzenie grantu w ramach projektu „Regionalne wsparcie rozwoju kompetencji kluczowych w pomorskich szkołach” z dnia 19 lutego 2024 r.</w:t>
            </w:r>
          </w:p>
          <w:p w14:paraId="2A48764F" w14:textId="77777777" w:rsidR="00643790" w:rsidRPr="00724142" w:rsidRDefault="00643790" w:rsidP="00643790">
            <w:pPr>
              <w:widowControl w:val="0"/>
              <w:spacing w:after="240" w:line="360" w:lineRule="auto"/>
              <w:jc w:val="both"/>
              <w:rPr>
                <w:rFonts w:eastAsia="Times New Roman" w:cstheme="minorHAnsi"/>
              </w:rPr>
            </w:pPr>
          </w:p>
        </w:tc>
      </w:tr>
      <w:tr w:rsidR="00643790" w:rsidRPr="00724142" w14:paraId="33370938" w14:textId="77777777" w:rsidTr="004D6B50">
        <w:trPr>
          <w:trHeight w:val="1657"/>
        </w:trPr>
        <w:tc>
          <w:tcPr>
            <w:tcW w:w="4470" w:type="dxa"/>
            <w:shd w:val="clear" w:color="auto" w:fill="auto"/>
            <w:tcMar>
              <w:top w:w="100" w:type="dxa"/>
              <w:left w:w="100" w:type="dxa"/>
              <w:bottom w:w="100" w:type="dxa"/>
              <w:right w:w="100" w:type="dxa"/>
            </w:tcMar>
          </w:tcPr>
          <w:p w14:paraId="266938AA" w14:textId="4F0CAFB0" w:rsidR="00643790" w:rsidRPr="00724142" w:rsidRDefault="00643790" w:rsidP="00724142">
            <w:pPr>
              <w:widowControl w:val="0"/>
              <w:rPr>
                <w:rFonts w:eastAsia="Times New Roman" w:cstheme="minorHAnsi"/>
              </w:rPr>
            </w:pPr>
            <w:r w:rsidRPr="00724142">
              <w:rPr>
                <w:rFonts w:eastAsia="Times New Roman" w:cstheme="minorHAnsi"/>
              </w:rPr>
              <w:t xml:space="preserve">UKS Lisewo  </w:t>
            </w:r>
          </w:p>
        </w:tc>
        <w:tc>
          <w:tcPr>
            <w:tcW w:w="1635" w:type="dxa"/>
            <w:shd w:val="clear" w:color="auto" w:fill="auto"/>
            <w:tcMar>
              <w:top w:w="100" w:type="dxa"/>
              <w:left w:w="100" w:type="dxa"/>
              <w:bottom w:w="100" w:type="dxa"/>
              <w:right w:w="100" w:type="dxa"/>
            </w:tcMar>
          </w:tcPr>
          <w:p w14:paraId="2DAF8682" w14:textId="77777777" w:rsidR="00643790" w:rsidRPr="00724142" w:rsidRDefault="00643790" w:rsidP="00BA384A">
            <w:pPr>
              <w:widowControl w:val="0"/>
              <w:jc w:val="right"/>
              <w:rPr>
                <w:rFonts w:eastAsia="Times New Roman" w:cstheme="minorHAnsi"/>
                <w:b/>
              </w:rPr>
            </w:pPr>
            <w:r w:rsidRPr="00724142">
              <w:rPr>
                <w:rFonts w:eastAsia="Times New Roman" w:cstheme="minorHAnsi"/>
                <w:b/>
              </w:rPr>
              <w:t>4 500,00 zł</w:t>
            </w:r>
          </w:p>
        </w:tc>
        <w:tc>
          <w:tcPr>
            <w:tcW w:w="3061" w:type="dxa"/>
            <w:shd w:val="clear" w:color="auto" w:fill="auto"/>
            <w:tcMar>
              <w:top w:w="100" w:type="dxa"/>
              <w:left w:w="100" w:type="dxa"/>
              <w:bottom w:w="100" w:type="dxa"/>
              <w:right w:w="100" w:type="dxa"/>
            </w:tcMar>
          </w:tcPr>
          <w:p w14:paraId="41C7FE45" w14:textId="77777777" w:rsidR="00643790" w:rsidRPr="00724142" w:rsidRDefault="00643790" w:rsidP="00BA384A">
            <w:pPr>
              <w:spacing w:after="240"/>
              <w:rPr>
                <w:rFonts w:eastAsia="Times New Roman" w:cstheme="minorHAnsi"/>
                <w:color w:val="FF0000"/>
              </w:rPr>
            </w:pPr>
            <w:r w:rsidRPr="00724142">
              <w:rPr>
                <w:rFonts w:eastAsia="Times New Roman" w:cstheme="minorHAnsi"/>
              </w:rPr>
              <w:t xml:space="preserve">Aktywny do Kwadratu </w:t>
            </w:r>
            <w:proofErr w:type="spellStart"/>
            <w:r w:rsidRPr="00724142">
              <w:rPr>
                <w:rFonts w:eastAsia="Times New Roman" w:cstheme="minorHAnsi"/>
              </w:rPr>
              <w:t>MSiR</w:t>
            </w:r>
            <w:proofErr w:type="spellEnd"/>
            <w:r w:rsidRPr="00724142">
              <w:rPr>
                <w:rFonts w:eastAsia="Times New Roman" w:cstheme="minorHAnsi"/>
              </w:rPr>
              <w:t xml:space="preserve">  Środki na Szkolenie</w:t>
            </w:r>
          </w:p>
          <w:p w14:paraId="30727D20" w14:textId="77777777" w:rsidR="00643790" w:rsidRPr="00724142" w:rsidRDefault="00643790" w:rsidP="00BA384A">
            <w:pPr>
              <w:widowControl w:val="0"/>
              <w:rPr>
                <w:rFonts w:eastAsia="Times New Roman" w:cstheme="minorHAnsi"/>
              </w:rPr>
            </w:pPr>
          </w:p>
        </w:tc>
      </w:tr>
      <w:tr w:rsidR="00643790" w:rsidRPr="00724142" w14:paraId="181D7701" w14:textId="77777777" w:rsidTr="004D6B50">
        <w:tc>
          <w:tcPr>
            <w:tcW w:w="4470" w:type="dxa"/>
            <w:shd w:val="clear" w:color="auto" w:fill="auto"/>
            <w:tcMar>
              <w:top w:w="100" w:type="dxa"/>
              <w:left w:w="100" w:type="dxa"/>
              <w:bottom w:w="100" w:type="dxa"/>
              <w:right w:w="100" w:type="dxa"/>
            </w:tcMar>
          </w:tcPr>
          <w:p w14:paraId="616985F4" w14:textId="77777777" w:rsidR="00643790" w:rsidRPr="00724142" w:rsidRDefault="00643790" w:rsidP="00BA384A">
            <w:pPr>
              <w:widowControl w:val="0"/>
              <w:rPr>
                <w:rFonts w:eastAsia="Times New Roman" w:cstheme="minorHAnsi"/>
              </w:rPr>
            </w:pPr>
            <w:r w:rsidRPr="00724142">
              <w:rPr>
                <w:rFonts w:eastAsia="Times New Roman" w:cstheme="minorHAnsi"/>
              </w:rPr>
              <w:t xml:space="preserve">UKS Lisewo sekcja bilardowa </w:t>
            </w:r>
          </w:p>
        </w:tc>
        <w:tc>
          <w:tcPr>
            <w:tcW w:w="1635" w:type="dxa"/>
            <w:shd w:val="clear" w:color="auto" w:fill="auto"/>
            <w:tcMar>
              <w:top w:w="100" w:type="dxa"/>
              <w:left w:w="100" w:type="dxa"/>
              <w:bottom w:w="100" w:type="dxa"/>
              <w:right w:w="100" w:type="dxa"/>
            </w:tcMar>
          </w:tcPr>
          <w:p w14:paraId="2844CEF6" w14:textId="77777777" w:rsidR="00643790" w:rsidRPr="00724142" w:rsidRDefault="00643790" w:rsidP="00BA384A">
            <w:pPr>
              <w:widowControl w:val="0"/>
              <w:jc w:val="right"/>
              <w:rPr>
                <w:rFonts w:eastAsia="Times New Roman" w:cstheme="minorHAnsi"/>
                <w:b/>
              </w:rPr>
            </w:pPr>
            <w:r w:rsidRPr="00724142">
              <w:rPr>
                <w:rFonts w:eastAsia="Times New Roman" w:cstheme="minorHAnsi"/>
                <w:b/>
              </w:rPr>
              <w:t>3 000,00 zł</w:t>
            </w:r>
          </w:p>
        </w:tc>
        <w:tc>
          <w:tcPr>
            <w:tcW w:w="3061" w:type="dxa"/>
            <w:shd w:val="clear" w:color="auto" w:fill="auto"/>
            <w:tcMar>
              <w:top w:w="100" w:type="dxa"/>
              <w:left w:w="100" w:type="dxa"/>
              <w:bottom w:w="100" w:type="dxa"/>
              <w:right w:w="100" w:type="dxa"/>
            </w:tcMar>
          </w:tcPr>
          <w:p w14:paraId="72C48DBA" w14:textId="77777777" w:rsidR="00643790" w:rsidRPr="00724142" w:rsidRDefault="00643790" w:rsidP="00BA384A">
            <w:pPr>
              <w:widowControl w:val="0"/>
              <w:rPr>
                <w:rFonts w:eastAsia="Times New Roman" w:cstheme="minorHAnsi"/>
              </w:rPr>
            </w:pPr>
            <w:r w:rsidRPr="00724142">
              <w:rPr>
                <w:rFonts w:eastAsia="Times New Roman" w:cstheme="minorHAnsi"/>
              </w:rPr>
              <w:t xml:space="preserve">Polski Związek </w:t>
            </w:r>
            <w:proofErr w:type="spellStart"/>
            <w:r w:rsidRPr="00724142">
              <w:rPr>
                <w:rFonts w:eastAsia="Times New Roman" w:cstheme="minorHAnsi"/>
              </w:rPr>
              <w:t>Bilarda</w:t>
            </w:r>
            <w:proofErr w:type="spellEnd"/>
          </w:p>
          <w:p w14:paraId="797E1B04" w14:textId="77777777" w:rsidR="00643790" w:rsidRPr="00724142" w:rsidRDefault="00643790" w:rsidP="00BA384A">
            <w:pPr>
              <w:widowControl w:val="0"/>
              <w:rPr>
                <w:rFonts w:eastAsia="Times New Roman" w:cstheme="minorHAnsi"/>
              </w:rPr>
            </w:pPr>
            <w:r w:rsidRPr="00724142">
              <w:rPr>
                <w:rFonts w:eastAsia="Times New Roman" w:cstheme="minorHAnsi"/>
              </w:rPr>
              <w:t>Zajęcia dla grup początkujących klasy 1-3 SP</w:t>
            </w:r>
          </w:p>
          <w:p w14:paraId="75DF71CB" w14:textId="77777777" w:rsidR="00643790" w:rsidRPr="00724142" w:rsidRDefault="00643790" w:rsidP="00BA384A">
            <w:pPr>
              <w:widowControl w:val="0"/>
              <w:rPr>
                <w:rFonts w:eastAsia="Times New Roman" w:cstheme="minorHAnsi"/>
              </w:rPr>
            </w:pPr>
          </w:p>
        </w:tc>
      </w:tr>
      <w:tr w:rsidR="00643790" w:rsidRPr="00724142" w14:paraId="69DF6DC5" w14:textId="77777777" w:rsidTr="004D6B50">
        <w:tc>
          <w:tcPr>
            <w:tcW w:w="4470" w:type="dxa"/>
            <w:shd w:val="clear" w:color="auto" w:fill="auto"/>
            <w:tcMar>
              <w:top w:w="100" w:type="dxa"/>
              <w:left w:w="100" w:type="dxa"/>
              <w:bottom w:w="100" w:type="dxa"/>
              <w:right w:w="100" w:type="dxa"/>
            </w:tcMar>
          </w:tcPr>
          <w:p w14:paraId="3D6B1763" w14:textId="77777777" w:rsidR="00643790" w:rsidRPr="00724142" w:rsidRDefault="00643790" w:rsidP="00BA384A">
            <w:pPr>
              <w:widowControl w:val="0"/>
              <w:rPr>
                <w:rFonts w:eastAsia="Times New Roman" w:cstheme="minorHAnsi"/>
              </w:rPr>
            </w:pPr>
            <w:r w:rsidRPr="00724142">
              <w:rPr>
                <w:rFonts w:eastAsia="Times New Roman" w:cstheme="minorHAnsi"/>
              </w:rPr>
              <w:t>UKS Lisewo</w:t>
            </w:r>
          </w:p>
        </w:tc>
        <w:tc>
          <w:tcPr>
            <w:tcW w:w="1635" w:type="dxa"/>
            <w:shd w:val="clear" w:color="auto" w:fill="auto"/>
            <w:tcMar>
              <w:top w:w="100" w:type="dxa"/>
              <w:left w:w="100" w:type="dxa"/>
              <w:bottom w:w="100" w:type="dxa"/>
              <w:right w:w="100" w:type="dxa"/>
            </w:tcMar>
          </w:tcPr>
          <w:p w14:paraId="506D0961" w14:textId="77777777" w:rsidR="00643790" w:rsidRPr="00724142" w:rsidRDefault="00643790" w:rsidP="00BA384A">
            <w:pPr>
              <w:spacing w:after="240"/>
              <w:jc w:val="right"/>
              <w:rPr>
                <w:rFonts w:eastAsia="Times New Roman" w:cstheme="minorHAnsi"/>
                <w:b/>
                <w:color w:val="FF0000"/>
              </w:rPr>
            </w:pPr>
            <w:r w:rsidRPr="00724142">
              <w:rPr>
                <w:rFonts w:eastAsia="Times New Roman" w:cstheme="minorHAnsi"/>
                <w:b/>
              </w:rPr>
              <w:t>1 000,00 zł</w:t>
            </w:r>
          </w:p>
        </w:tc>
        <w:tc>
          <w:tcPr>
            <w:tcW w:w="3061" w:type="dxa"/>
            <w:shd w:val="clear" w:color="auto" w:fill="auto"/>
            <w:tcMar>
              <w:top w:w="100" w:type="dxa"/>
              <w:left w:w="100" w:type="dxa"/>
              <w:bottom w:w="100" w:type="dxa"/>
              <w:right w:w="100" w:type="dxa"/>
            </w:tcMar>
          </w:tcPr>
          <w:p w14:paraId="020DB4F8" w14:textId="77777777" w:rsidR="00643790" w:rsidRPr="00724142" w:rsidRDefault="00643790" w:rsidP="00BA384A">
            <w:pPr>
              <w:spacing w:after="240"/>
              <w:rPr>
                <w:rFonts w:eastAsia="Times New Roman" w:cstheme="minorHAnsi"/>
              </w:rPr>
            </w:pPr>
            <w:r w:rsidRPr="00724142">
              <w:rPr>
                <w:rFonts w:eastAsia="Times New Roman" w:cstheme="minorHAnsi"/>
              </w:rPr>
              <w:t>Starostwo Powiatowe w Malborku</w:t>
            </w:r>
          </w:p>
          <w:p w14:paraId="62E442B1" w14:textId="77777777" w:rsidR="00643790" w:rsidRPr="00724142" w:rsidRDefault="00643790" w:rsidP="00BA384A">
            <w:pPr>
              <w:spacing w:after="240"/>
              <w:rPr>
                <w:rFonts w:eastAsia="Times New Roman" w:cstheme="minorHAnsi"/>
              </w:rPr>
            </w:pPr>
            <w:r w:rsidRPr="00724142">
              <w:rPr>
                <w:rFonts w:eastAsia="Times New Roman" w:cstheme="minorHAnsi"/>
              </w:rPr>
              <w:t>Organizacja Międzywojewódzkich Mistrzostw Młodzików</w:t>
            </w:r>
          </w:p>
        </w:tc>
      </w:tr>
      <w:tr w:rsidR="00643790" w:rsidRPr="00724142" w14:paraId="5B57981A" w14:textId="77777777" w:rsidTr="004D6B50">
        <w:trPr>
          <w:trHeight w:val="919"/>
        </w:trPr>
        <w:tc>
          <w:tcPr>
            <w:tcW w:w="4470" w:type="dxa"/>
            <w:shd w:val="clear" w:color="auto" w:fill="auto"/>
            <w:tcMar>
              <w:top w:w="100" w:type="dxa"/>
              <w:left w:w="100" w:type="dxa"/>
              <w:bottom w:w="100" w:type="dxa"/>
              <w:right w:w="100" w:type="dxa"/>
            </w:tcMar>
          </w:tcPr>
          <w:p w14:paraId="3B831DDF" w14:textId="77777777" w:rsidR="00643790" w:rsidRPr="00724142" w:rsidRDefault="00643790" w:rsidP="00BA384A">
            <w:pPr>
              <w:widowControl w:val="0"/>
              <w:rPr>
                <w:rFonts w:eastAsia="Times New Roman" w:cstheme="minorHAnsi"/>
              </w:rPr>
            </w:pPr>
            <w:r w:rsidRPr="00724142">
              <w:rPr>
                <w:rFonts w:eastAsia="Times New Roman" w:cstheme="minorHAnsi"/>
              </w:rPr>
              <w:t xml:space="preserve">UKS Lisewo sekcja bilardowa </w:t>
            </w:r>
          </w:p>
        </w:tc>
        <w:tc>
          <w:tcPr>
            <w:tcW w:w="1635" w:type="dxa"/>
            <w:shd w:val="clear" w:color="auto" w:fill="auto"/>
            <w:tcMar>
              <w:top w:w="100" w:type="dxa"/>
              <w:left w:w="100" w:type="dxa"/>
              <w:bottom w:w="100" w:type="dxa"/>
              <w:right w:w="100" w:type="dxa"/>
            </w:tcMar>
          </w:tcPr>
          <w:p w14:paraId="301DBECB" w14:textId="77777777" w:rsidR="00643790" w:rsidRPr="00724142" w:rsidRDefault="00643790" w:rsidP="00BA384A">
            <w:pPr>
              <w:widowControl w:val="0"/>
              <w:jc w:val="right"/>
              <w:rPr>
                <w:rFonts w:eastAsia="Times New Roman" w:cstheme="minorHAnsi"/>
                <w:b/>
              </w:rPr>
            </w:pPr>
            <w:r w:rsidRPr="00724142">
              <w:rPr>
                <w:rFonts w:eastAsia="Times New Roman" w:cstheme="minorHAnsi"/>
                <w:b/>
              </w:rPr>
              <w:t>4 500,00 zł</w:t>
            </w:r>
          </w:p>
        </w:tc>
        <w:tc>
          <w:tcPr>
            <w:tcW w:w="3061" w:type="dxa"/>
            <w:shd w:val="clear" w:color="auto" w:fill="auto"/>
            <w:tcMar>
              <w:top w:w="100" w:type="dxa"/>
              <w:left w:w="100" w:type="dxa"/>
              <w:bottom w:w="100" w:type="dxa"/>
              <w:right w:w="100" w:type="dxa"/>
            </w:tcMar>
          </w:tcPr>
          <w:p w14:paraId="002D2FDE" w14:textId="77777777" w:rsidR="00643790" w:rsidRPr="00724142" w:rsidRDefault="00643790" w:rsidP="00BA384A">
            <w:pPr>
              <w:spacing w:after="240"/>
              <w:rPr>
                <w:rFonts w:eastAsia="Times New Roman" w:cstheme="minorHAnsi"/>
              </w:rPr>
            </w:pPr>
            <w:r w:rsidRPr="00724142">
              <w:rPr>
                <w:rFonts w:eastAsia="Times New Roman" w:cstheme="minorHAnsi"/>
              </w:rPr>
              <w:t>Akumulator Społeczny  "Akademia Bilardowych Równości" projekt dla grup osób z niepełnosprawnościami</w:t>
            </w:r>
          </w:p>
          <w:p w14:paraId="6091FB03" w14:textId="77777777" w:rsidR="00643790" w:rsidRPr="00724142" w:rsidRDefault="00643790" w:rsidP="00BA384A">
            <w:pPr>
              <w:widowControl w:val="0"/>
              <w:rPr>
                <w:rFonts w:eastAsia="Times New Roman" w:cstheme="minorHAnsi"/>
                <w:color w:val="FF0000"/>
              </w:rPr>
            </w:pPr>
          </w:p>
        </w:tc>
      </w:tr>
      <w:tr w:rsidR="00643790" w:rsidRPr="00724142" w14:paraId="24F44403" w14:textId="77777777" w:rsidTr="004D6B50">
        <w:tc>
          <w:tcPr>
            <w:tcW w:w="4470" w:type="dxa"/>
            <w:shd w:val="clear" w:color="auto" w:fill="auto"/>
            <w:tcMar>
              <w:top w:w="100" w:type="dxa"/>
              <w:left w:w="100" w:type="dxa"/>
              <w:bottom w:w="100" w:type="dxa"/>
              <w:right w:w="100" w:type="dxa"/>
            </w:tcMar>
          </w:tcPr>
          <w:p w14:paraId="4A7308E4" w14:textId="77777777" w:rsidR="00643790" w:rsidRPr="00724142" w:rsidRDefault="00643790" w:rsidP="00BA384A">
            <w:pPr>
              <w:widowControl w:val="0"/>
              <w:rPr>
                <w:rFonts w:eastAsia="Times New Roman" w:cstheme="minorHAnsi"/>
              </w:rPr>
            </w:pPr>
            <w:r w:rsidRPr="00724142">
              <w:rPr>
                <w:rFonts w:eastAsia="Times New Roman" w:cstheme="minorHAnsi"/>
              </w:rPr>
              <w:lastRenderedPageBreak/>
              <w:t xml:space="preserve">UKS Lisewo sekcja bilardowa </w:t>
            </w:r>
          </w:p>
        </w:tc>
        <w:tc>
          <w:tcPr>
            <w:tcW w:w="1635" w:type="dxa"/>
            <w:shd w:val="clear" w:color="auto" w:fill="auto"/>
            <w:tcMar>
              <w:top w:w="100" w:type="dxa"/>
              <w:left w:w="100" w:type="dxa"/>
              <w:bottom w:w="100" w:type="dxa"/>
              <w:right w:w="100" w:type="dxa"/>
            </w:tcMar>
          </w:tcPr>
          <w:p w14:paraId="3A28FECD" w14:textId="77777777" w:rsidR="00643790" w:rsidRPr="00724142" w:rsidRDefault="00643790" w:rsidP="00BA384A">
            <w:pPr>
              <w:widowControl w:val="0"/>
              <w:jc w:val="right"/>
              <w:rPr>
                <w:rFonts w:eastAsia="Times New Roman" w:cstheme="minorHAnsi"/>
                <w:b/>
              </w:rPr>
            </w:pPr>
            <w:r w:rsidRPr="00724142">
              <w:rPr>
                <w:rFonts w:eastAsia="Times New Roman" w:cstheme="minorHAnsi"/>
                <w:b/>
              </w:rPr>
              <w:t>3 500,00 zł</w:t>
            </w:r>
          </w:p>
        </w:tc>
        <w:tc>
          <w:tcPr>
            <w:tcW w:w="3061" w:type="dxa"/>
            <w:shd w:val="clear" w:color="auto" w:fill="auto"/>
            <w:tcMar>
              <w:top w:w="100" w:type="dxa"/>
              <w:left w:w="100" w:type="dxa"/>
              <w:bottom w:w="100" w:type="dxa"/>
              <w:right w:w="100" w:type="dxa"/>
            </w:tcMar>
          </w:tcPr>
          <w:p w14:paraId="5FD5B7AD" w14:textId="13E2EBFC" w:rsidR="00643790" w:rsidRPr="00724142" w:rsidRDefault="00643790" w:rsidP="00BA384A">
            <w:pPr>
              <w:spacing w:after="240"/>
              <w:rPr>
                <w:rFonts w:eastAsia="Times New Roman" w:cstheme="minorHAnsi"/>
              </w:rPr>
            </w:pPr>
            <w:r w:rsidRPr="00724142">
              <w:rPr>
                <w:rFonts w:eastAsia="Times New Roman" w:cstheme="minorHAnsi"/>
              </w:rPr>
              <w:t xml:space="preserve"> Firma Konstrukcje Polska Kończewice - zakup koszulek dla wszystkich zawodników</w:t>
            </w:r>
          </w:p>
        </w:tc>
      </w:tr>
      <w:tr w:rsidR="00643790" w14:paraId="0DBEFEEA" w14:textId="77777777" w:rsidTr="004D6B50">
        <w:tc>
          <w:tcPr>
            <w:tcW w:w="4470" w:type="dxa"/>
            <w:shd w:val="clear" w:color="auto" w:fill="auto"/>
            <w:tcMar>
              <w:top w:w="100" w:type="dxa"/>
              <w:left w:w="100" w:type="dxa"/>
              <w:bottom w:w="100" w:type="dxa"/>
              <w:right w:w="100" w:type="dxa"/>
            </w:tcMar>
          </w:tcPr>
          <w:p w14:paraId="49E1EA9A" w14:textId="77777777" w:rsidR="00643790" w:rsidRDefault="00643790" w:rsidP="00BA38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UKS Lisewo sekcja bilardowa </w:t>
            </w:r>
          </w:p>
        </w:tc>
        <w:tc>
          <w:tcPr>
            <w:tcW w:w="1635" w:type="dxa"/>
            <w:shd w:val="clear" w:color="auto" w:fill="auto"/>
            <w:tcMar>
              <w:top w:w="100" w:type="dxa"/>
              <w:left w:w="100" w:type="dxa"/>
              <w:bottom w:w="100" w:type="dxa"/>
              <w:right w:w="100" w:type="dxa"/>
            </w:tcMar>
          </w:tcPr>
          <w:p w14:paraId="7AF1E2AB" w14:textId="77777777" w:rsidR="00643790" w:rsidRDefault="00643790" w:rsidP="00BA384A">
            <w:pPr>
              <w:widowControl w:val="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1 000,00 zł</w:t>
            </w:r>
          </w:p>
        </w:tc>
        <w:tc>
          <w:tcPr>
            <w:tcW w:w="3061" w:type="dxa"/>
            <w:shd w:val="clear" w:color="auto" w:fill="auto"/>
            <w:tcMar>
              <w:top w:w="100" w:type="dxa"/>
              <w:left w:w="100" w:type="dxa"/>
              <w:bottom w:w="100" w:type="dxa"/>
              <w:right w:w="100" w:type="dxa"/>
            </w:tcMar>
          </w:tcPr>
          <w:p w14:paraId="6DA5D3E6" w14:textId="0383DF51" w:rsidR="00643790" w:rsidRPr="004D6B50" w:rsidRDefault="00643790" w:rsidP="004D6B50">
            <w:pPr>
              <w:spacing w:after="240"/>
              <w:jc w:val="both"/>
              <w:rPr>
                <w:rFonts w:eastAsia="Times New Roman" w:cstheme="minorHAnsi"/>
              </w:rPr>
            </w:pPr>
            <w:r w:rsidRPr="004D6B50">
              <w:rPr>
                <w:rFonts w:eastAsia="Times New Roman" w:cstheme="minorHAnsi"/>
              </w:rPr>
              <w:t xml:space="preserve">Firma  </w:t>
            </w:r>
            <w:proofErr w:type="spellStart"/>
            <w:r w:rsidRPr="004D6B50">
              <w:rPr>
                <w:rFonts w:eastAsia="Times New Roman" w:cstheme="minorHAnsi"/>
              </w:rPr>
              <w:t>Vegan</w:t>
            </w:r>
            <w:proofErr w:type="spellEnd"/>
            <w:r w:rsidRPr="004D6B50">
              <w:rPr>
                <w:rFonts w:eastAsia="Times New Roman" w:cstheme="minorHAnsi"/>
              </w:rPr>
              <w:t xml:space="preserve"> </w:t>
            </w:r>
            <w:proofErr w:type="spellStart"/>
            <w:r w:rsidRPr="004D6B50">
              <w:rPr>
                <w:rFonts w:eastAsia="Times New Roman" w:cstheme="minorHAnsi"/>
              </w:rPr>
              <w:t>Tea</w:t>
            </w:r>
            <w:proofErr w:type="spellEnd"/>
            <w:r w:rsidRPr="004D6B50">
              <w:rPr>
                <w:rFonts w:eastAsia="Times New Roman" w:cstheme="minorHAnsi"/>
              </w:rPr>
              <w:t xml:space="preserve"> Lisewo  Dofinansowanie do Mistrzostw Polski Juniorów w Kielcach 2024</w:t>
            </w:r>
          </w:p>
        </w:tc>
      </w:tr>
    </w:tbl>
    <w:p w14:paraId="2E052FE2" w14:textId="77777777" w:rsidR="00724142" w:rsidRDefault="00724142" w:rsidP="00643790">
      <w:pPr>
        <w:spacing w:after="240"/>
        <w:rPr>
          <w:rFonts w:ascii="Times New Roman" w:eastAsia="Times New Roman" w:hAnsi="Times New Roman" w:cs="Times New Roman"/>
          <w:b/>
          <w:sz w:val="24"/>
          <w:szCs w:val="24"/>
        </w:rPr>
      </w:pPr>
    </w:p>
    <w:p w14:paraId="73462142" w14:textId="5B129088" w:rsidR="00643790" w:rsidRPr="00724142" w:rsidRDefault="00643790" w:rsidP="00724142">
      <w:pPr>
        <w:spacing w:after="240"/>
        <w:jc w:val="both"/>
        <w:rPr>
          <w:rFonts w:eastAsia="Times New Roman" w:cstheme="minorHAnsi"/>
          <w:b/>
        </w:rPr>
      </w:pPr>
      <w:r w:rsidRPr="00724142">
        <w:rPr>
          <w:rFonts w:eastAsia="Times New Roman" w:cstheme="minorHAnsi"/>
          <w:b/>
        </w:rPr>
        <w:t>Opis bazy dydaktycznej szkoły z uwzględnieniem</w:t>
      </w:r>
      <w:r w:rsidR="004D6B50">
        <w:rPr>
          <w:rFonts w:eastAsia="Times New Roman" w:cstheme="minorHAnsi"/>
          <w:b/>
        </w:rPr>
        <w:t xml:space="preserve"> </w:t>
      </w:r>
      <w:r w:rsidRPr="00724142">
        <w:rPr>
          <w:rFonts w:eastAsia="Times New Roman" w:cstheme="minorHAnsi"/>
          <w:b/>
        </w:rPr>
        <w:t>remontów</w:t>
      </w:r>
      <w:r w:rsidR="00724142">
        <w:rPr>
          <w:rFonts w:eastAsia="Times New Roman" w:cstheme="minorHAnsi"/>
          <w:b/>
        </w:rPr>
        <w:t xml:space="preserve"> i </w:t>
      </w:r>
      <w:r w:rsidRPr="00724142">
        <w:rPr>
          <w:rFonts w:eastAsia="Times New Roman" w:cstheme="minorHAnsi"/>
          <w:b/>
        </w:rPr>
        <w:t>inwestycji</w:t>
      </w:r>
      <w:r w:rsidR="00724142">
        <w:rPr>
          <w:rFonts w:eastAsia="Times New Roman" w:cstheme="minorHAnsi"/>
          <w:b/>
        </w:rPr>
        <w:t xml:space="preserve"> przeprowadzonych </w:t>
      </w:r>
      <w:r w:rsidR="004D6B50">
        <w:rPr>
          <w:rFonts w:eastAsia="Times New Roman" w:cstheme="minorHAnsi"/>
          <w:b/>
        </w:rPr>
        <w:br/>
      </w:r>
      <w:r w:rsidRPr="00724142">
        <w:rPr>
          <w:rFonts w:eastAsia="Times New Roman" w:cstheme="minorHAnsi"/>
          <w:b/>
        </w:rPr>
        <w:t>w 2024 r.</w:t>
      </w:r>
    </w:p>
    <w:p w14:paraId="6476E167" w14:textId="4E844AEC" w:rsidR="00643790" w:rsidRPr="00391241" w:rsidRDefault="00643790" w:rsidP="00724142">
      <w:pPr>
        <w:spacing w:after="240"/>
        <w:jc w:val="both"/>
        <w:rPr>
          <w:rFonts w:eastAsia="Times New Roman" w:cstheme="minorHAnsi"/>
          <w:b/>
        </w:rPr>
      </w:pPr>
      <w:r w:rsidRPr="00391241">
        <w:rPr>
          <w:rFonts w:eastAsia="Times New Roman" w:cstheme="minorHAnsi"/>
        </w:rPr>
        <w:t xml:space="preserve">W  dwóch budynkach szkoły mieści się 15 </w:t>
      </w:r>
      <w:proofErr w:type="spellStart"/>
      <w:r w:rsidRPr="00391241">
        <w:rPr>
          <w:rFonts w:eastAsia="Times New Roman" w:cstheme="minorHAnsi"/>
        </w:rPr>
        <w:t>sal</w:t>
      </w:r>
      <w:proofErr w:type="spellEnd"/>
      <w:r w:rsidRPr="00391241">
        <w:rPr>
          <w:rFonts w:eastAsia="Times New Roman" w:cstheme="minorHAnsi"/>
        </w:rPr>
        <w:t xml:space="preserve"> lekcyjnych (w tym pracownia komputerowa) oraz sala przedszkolna i hala sportowa. Z pomieszczeń dodatkowych:  biblioteka szkolna, gabinet pedagoga, psychologa oraz logopedy. Szkoła posiada gabinet profilaktyki zdrowotnej. Pracownia komputerowa wyposażona jest w 21 komputerów stacjonarnych z dostępem do Internetu z czego 6 otrzymanych w ramach projektu “Cyfrowa Szkoła +”. Każda sala lekcyjna ma na wyposażeniu laptop dla nauczyciela.</w:t>
      </w:r>
      <w:r w:rsidR="00724142" w:rsidRPr="00391241">
        <w:rPr>
          <w:rFonts w:eastAsia="Times New Roman" w:cstheme="minorHAnsi"/>
        </w:rPr>
        <w:br/>
      </w:r>
      <w:r w:rsidRPr="00391241">
        <w:rPr>
          <w:rFonts w:eastAsia="Times New Roman" w:cstheme="minorHAnsi"/>
        </w:rPr>
        <w:t xml:space="preserve"> 2 sale lekcyjne dysponują telewizorem w  3 salach  są tablice interaktywne, Szkoła posiada 33 tablety oraz 6 laptopów dla uczniów. Dziesięć  klas w szkole wyposażone jest w  monitory  interaktywne </w:t>
      </w:r>
      <w:r w:rsidR="00724142" w:rsidRPr="00391241">
        <w:rPr>
          <w:rFonts w:eastAsia="Times New Roman" w:cstheme="minorHAnsi"/>
        </w:rPr>
        <w:br/>
      </w:r>
      <w:r w:rsidRPr="00391241">
        <w:rPr>
          <w:rFonts w:eastAsia="Times New Roman" w:cstheme="minorHAnsi"/>
        </w:rPr>
        <w:t xml:space="preserve">o przekątnej ekranu 65 cali . </w:t>
      </w:r>
    </w:p>
    <w:p w14:paraId="3FB21325" w14:textId="2D904A12" w:rsidR="00643790" w:rsidRPr="00E02411" w:rsidRDefault="00643790" w:rsidP="00E02411">
      <w:pPr>
        <w:spacing w:after="240"/>
        <w:jc w:val="both"/>
        <w:rPr>
          <w:rFonts w:eastAsia="Times New Roman" w:cstheme="minorHAnsi"/>
          <w:b/>
        </w:rPr>
      </w:pPr>
      <w:r w:rsidRPr="00E02411">
        <w:rPr>
          <w:rFonts w:eastAsia="Times New Roman" w:cstheme="minorHAnsi"/>
          <w:b/>
        </w:rPr>
        <w:t>W 2024 roku szkoła  przeprowadzała  poniższe remonty/inwestycje</w:t>
      </w:r>
      <w:r w:rsidR="004D6B50">
        <w:rPr>
          <w:rFonts w:eastAsia="Times New Roman" w:cstheme="minorHAnsi"/>
          <w:b/>
        </w:rPr>
        <w:t>:</w:t>
      </w:r>
    </w:p>
    <w:tbl>
      <w:tblPr>
        <w:tblW w:w="8622"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1"/>
        <w:gridCol w:w="2127"/>
        <w:gridCol w:w="1984"/>
      </w:tblGrid>
      <w:tr w:rsidR="00643790" w:rsidRPr="00E02411" w14:paraId="25013D98" w14:textId="77777777" w:rsidTr="00E02411">
        <w:trPr>
          <w:trHeight w:val="1067"/>
        </w:trPr>
        <w:tc>
          <w:tcPr>
            <w:tcW w:w="4511" w:type="dxa"/>
            <w:shd w:val="clear" w:color="auto" w:fill="auto"/>
            <w:tcMar>
              <w:top w:w="100" w:type="dxa"/>
              <w:left w:w="100" w:type="dxa"/>
              <w:bottom w:w="100" w:type="dxa"/>
              <w:right w:w="100" w:type="dxa"/>
            </w:tcMar>
          </w:tcPr>
          <w:p w14:paraId="2D954D68" w14:textId="77777777" w:rsidR="00643790" w:rsidRPr="00E02411" w:rsidRDefault="00643790" w:rsidP="00BA384A">
            <w:pPr>
              <w:widowControl w:val="0"/>
              <w:pBdr>
                <w:top w:val="nil"/>
                <w:left w:val="nil"/>
                <w:bottom w:val="nil"/>
                <w:right w:val="nil"/>
                <w:between w:val="nil"/>
              </w:pBdr>
              <w:jc w:val="center"/>
              <w:rPr>
                <w:rFonts w:eastAsia="Times New Roman" w:cstheme="minorHAnsi"/>
                <w:b/>
                <w:bCs/>
              </w:rPr>
            </w:pPr>
          </w:p>
          <w:p w14:paraId="53C755E3" w14:textId="48E77B8C" w:rsidR="00643790" w:rsidRPr="00E02411" w:rsidRDefault="00E02411" w:rsidP="00BA384A">
            <w:pPr>
              <w:widowControl w:val="0"/>
              <w:pBdr>
                <w:top w:val="nil"/>
                <w:left w:val="nil"/>
                <w:bottom w:val="nil"/>
                <w:right w:val="nil"/>
                <w:between w:val="nil"/>
              </w:pBdr>
              <w:jc w:val="center"/>
              <w:rPr>
                <w:rFonts w:eastAsia="Times New Roman" w:cstheme="minorHAnsi"/>
                <w:b/>
                <w:bCs/>
              </w:rPr>
            </w:pPr>
            <w:r w:rsidRPr="00E02411">
              <w:rPr>
                <w:rFonts w:eastAsia="Times New Roman" w:cstheme="minorHAnsi"/>
                <w:b/>
                <w:bCs/>
              </w:rPr>
              <w:t>R</w:t>
            </w:r>
            <w:r w:rsidR="00643790" w:rsidRPr="00E02411">
              <w:rPr>
                <w:rFonts w:eastAsia="Times New Roman" w:cstheme="minorHAnsi"/>
                <w:b/>
                <w:bCs/>
              </w:rPr>
              <w:t>emonty i inwestycje</w:t>
            </w:r>
          </w:p>
        </w:tc>
        <w:tc>
          <w:tcPr>
            <w:tcW w:w="2127" w:type="dxa"/>
            <w:shd w:val="clear" w:color="auto" w:fill="auto"/>
            <w:tcMar>
              <w:top w:w="100" w:type="dxa"/>
              <w:left w:w="100" w:type="dxa"/>
              <w:bottom w:w="100" w:type="dxa"/>
              <w:right w:w="100" w:type="dxa"/>
            </w:tcMar>
          </w:tcPr>
          <w:p w14:paraId="6244D50C" w14:textId="77777777" w:rsidR="00E02411" w:rsidRPr="00E02411" w:rsidRDefault="00E02411" w:rsidP="00BA384A">
            <w:pPr>
              <w:jc w:val="center"/>
              <w:rPr>
                <w:rFonts w:eastAsia="Times New Roman" w:cstheme="minorHAnsi"/>
                <w:b/>
                <w:bCs/>
              </w:rPr>
            </w:pPr>
          </w:p>
          <w:p w14:paraId="2136CDC4" w14:textId="737B7502" w:rsidR="00643790" w:rsidRPr="00E02411" w:rsidRDefault="00643790" w:rsidP="00BA384A">
            <w:pPr>
              <w:jc w:val="center"/>
              <w:rPr>
                <w:rFonts w:eastAsia="Times New Roman" w:cstheme="minorHAnsi"/>
                <w:b/>
                <w:bCs/>
              </w:rPr>
            </w:pPr>
            <w:r w:rsidRPr="00E02411">
              <w:rPr>
                <w:rFonts w:eastAsia="Times New Roman" w:cstheme="minorHAnsi"/>
                <w:b/>
                <w:bCs/>
              </w:rPr>
              <w:t>kwota</w:t>
            </w:r>
          </w:p>
        </w:tc>
        <w:tc>
          <w:tcPr>
            <w:tcW w:w="1984" w:type="dxa"/>
            <w:shd w:val="clear" w:color="auto" w:fill="auto"/>
            <w:tcMar>
              <w:top w:w="100" w:type="dxa"/>
              <w:left w:w="100" w:type="dxa"/>
              <w:bottom w:w="100" w:type="dxa"/>
              <w:right w:w="100" w:type="dxa"/>
            </w:tcMar>
          </w:tcPr>
          <w:p w14:paraId="4E80AC0C" w14:textId="77777777" w:rsidR="00643790" w:rsidRPr="00E02411" w:rsidRDefault="00643790" w:rsidP="00BA384A">
            <w:pPr>
              <w:widowControl w:val="0"/>
              <w:pBdr>
                <w:top w:val="nil"/>
                <w:left w:val="nil"/>
                <w:bottom w:val="nil"/>
                <w:right w:val="nil"/>
                <w:between w:val="nil"/>
              </w:pBdr>
              <w:jc w:val="center"/>
              <w:rPr>
                <w:rFonts w:eastAsia="Times New Roman" w:cstheme="minorHAnsi"/>
                <w:b/>
                <w:bCs/>
              </w:rPr>
            </w:pPr>
          </w:p>
          <w:p w14:paraId="39552C04" w14:textId="77777777" w:rsidR="00643790" w:rsidRPr="00E02411" w:rsidRDefault="00643790" w:rsidP="00BA384A">
            <w:pPr>
              <w:widowControl w:val="0"/>
              <w:pBdr>
                <w:top w:val="nil"/>
                <w:left w:val="nil"/>
                <w:bottom w:val="nil"/>
                <w:right w:val="nil"/>
                <w:between w:val="nil"/>
              </w:pBdr>
              <w:jc w:val="center"/>
              <w:rPr>
                <w:rFonts w:eastAsia="Times New Roman" w:cstheme="minorHAnsi"/>
                <w:b/>
                <w:bCs/>
              </w:rPr>
            </w:pPr>
            <w:r w:rsidRPr="00E02411">
              <w:rPr>
                <w:rFonts w:eastAsia="Times New Roman" w:cstheme="minorHAnsi"/>
                <w:b/>
                <w:bCs/>
              </w:rPr>
              <w:t>źródło finansowania</w:t>
            </w:r>
          </w:p>
          <w:p w14:paraId="13865F43" w14:textId="77777777" w:rsidR="00643790" w:rsidRPr="00E02411" w:rsidRDefault="00643790" w:rsidP="00BA384A">
            <w:pPr>
              <w:widowControl w:val="0"/>
              <w:pBdr>
                <w:top w:val="nil"/>
                <w:left w:val="nil"/>
                <w:bottom w:val="nil"/>
                <w:right w:val="nil"/>
                <w:between w:val="nil"/>
              </w:pBdr>
              <w:jc w:val="center"/>
              <w:rPr>
                <w:rFonts w:eastAsia="Times New Roman" w:cstheme="minorHAnsi"/>
                <w:b/>
                <w:bCs/>
              </w:rPr>
            </w:pPr>
            <w:r w:rsidRPr="00E02411">
              <w:rPr>
                <w:rFonts w:eastAsia="Times New Roman" w:cstheme="minorHAnsi"/>
                <w:b/>
                <w:bCs/>
              </w:rPr>
              <w:t xml:space="preserve"> </w:t>
            </w:r>
          </w:p>
        </w:tc>
      </w:tr>
      <w:tr w:rsidR="00643790" w14:paraId="0BE8F1DD" w14:textId="77777777" w:rsidTr="00E02411">
        <w:tc>
          <w:tcPr>
            <w:tcW w:w="4511" w:type="dxa"/>
            <w:shd w:val="clear" w:color="auto" w:fill="auto"/>
            <w:tcMar>
              <w:top w:w="100" w:type="dxa"/>
              <w:left w:w="100" w:type="dxa"/>
              <w:bottom w:w="100" w:type="dxa"/>
              <w:right w:w="100" w:type="dxa"/>
            </w:tcMar>
          </w:tcPr>
          <w:p w14:paraId="3BC5F4AC" w14:textId="0F663E4F" w:rsidR="00643790" w:rsidRPr="00C85440" w:rsidRDefault="00643790" w:rsidP="00BA23CB">
            <w:pPr>
              <w:widowControl w:val="0"/>
              <w:spacing w:after="240"/>
              <w:jc w:val="both"/>
              <w:rPr>
                <w:rFonts w:eastAsia="Times New Roman" w:cstheme="minorHAnsi"/>
              </w:rPr>
            </w:pPr>
            <w:r w:rsidRPr="00C85440">
              <w:rPr>
                <w:rFonts w:eastAsia="Times New Roman" w:cstheme="minorHAnsi"/>
              </w:rPr>
              <w:t>Wymiana drzwi wejściowych bocznych do budynku szkoły przy ul. 10 Marca 39</w:t>
            </w:r>
          </w:p>
        </w:tc>
        <w:tc>
          <w:tcPr>
            <w:tcW w:w="2127" w:type="dxa"/>
            <w:shd w:val="clear" w:color="auto" w:fill="auto"/>
            <w:tcMar>
              <w:top w:w="100" w:type="dxa"/>
              <w:left w:w="100" w:type="dxa"/>
              <w:bottom w:w="100" w:type="dxa"/>
              <w:right w:w="100" w:type="dxa"/>
            </w:tcMar>
          </w:tcPr>
          <w:p w14:paraId="34484EF7" w14:textId="77777777" w:rsidR="00643790" w:rsidRPr="00C85440" w:rsidRDefault="00643790" w:rsidP="00BA384A">
            <w:pPr>
              <w:spacing w:after="240"/>
              <w:jc w:val="right"/>
              <w:rPr>
                <w:rFonts w:eastAsia="Times New Roman" w:cstheme="minorHAnsi"/>
                <w:b/>
              </w:rPr>
            </w:pPr>
            <w:r w:rsidRPr="00C85440">
              <w:rPr>
                <w:rFonts w:eastAsia="Times New Roman" w:cstheme="minorHAnsi"/>
                <w:b/>
              </w:rPr>
              <w:t>8 039,06 zł</w:t>
            </w:r>
          </w:p>
          <w:p w14:paraId="550A2375" w14:textId="77777777" w:rsidR="00643790" w:rsidRPr="00C85440" w:rsidRDefault="00643790" w:rsidP="00BA384A">
            <w:pPr>
              <w:jc w:val="right"/>
              <w:rPr>
                <w:rFonts w:eastAsia="Times New Roman" w:cstheme="minorHAnsi"/>
                <w:b/>
              </w:rPr>
            </w:pPr>
          </w:p>
        </w:tc>
        <w:tc>
          <w:tcPr>
            <w:tcW w:w="1984" w:type="dxa"/>
            <w:shd w:val="clear" w:color="auto" w:fill="auto"/>
            <w:tcMar>
              <w:top w:w="100" w:type="dxa"/>
              <w:left w:w="100" w:type="dxa"/>
              <w:bottom w:w="100" w:type="dxa"/>
              <w:right w:w="100" w:type="dxa"/>
            </w:tcMar>
          </w:tcPr>
          <w:p w14:paraId="00FF3585" w14:textId="77777777" w:rsidR="00643790" w:rsidRPr="00C85440" w:rsidRDefault="00643790" w:rsidP="00BA384A">
            <w:pPr>
              <w:widowControl w:val="0"/>
              <w:rPr>
                <w:rFonts w:eastAsia="Times New Roman" w:cstheme="minorHAnsi"/>
              </w:rPr>
            </w:pPr>
            <w:r w:rsidRPr="00C85440">
              <w:rPr>
                <w:rFonts w:eastAsia="Times New Roman" w:cstheme="minorHAnsi"/>
              </w:rPr>
              <w:t xml:space="preserve">Środki własne </w:t>
            </w:r>
          </w:p>
          <w:p w14:paraId="59B4E603" w14:textId="77777777" w:rsidR="00643790" w:rsidRPr="00C85440" w:rsidRDefault="00643790" w:rsidP="00BA384A">
            <w:pPr>
              <w:widowControl w:val="0"/>
              <w:rPr>
                <w:rFonts w:eastAsia="Times New Roman" w:cstheme="minorHAnsi"/>
              </w:rPr>
            </w:pPr>
          </w:p>
        </w:tc>
      </w:tr>
      <w:tr w:rsidR="00643790" w14:paraId="6F87B72B" w14:textId="77777777" w:rsidTr="00E02411">
        <w:tc>
          <w:tcPr>
            <w:tcW w:w="4511" w:type="dxa"/>
            <w:shd w:val="clear" w:color="auto" w:fill="auto"/>
            <w:tcMar>
              <w:top w:w="100" w:type="dxa"/>
              <w:left w:w="100" w:type="dxa"/>
              <w:bottom w:w="100" w:type="dxa"/>
              <w:right w:w="100" w:type="dxa"/>
            </w:tcMar>
          </w:tcPr>
          <w:p w14:paraId="68BE867F" w14:textId="1F2FFF6A" w:rsidR="00643790" w:rsidRPr="00C85440" w:rsidRDefault="00643790" w:rsidP="00BA23CB">
            <w:pPr>
              <w:widowControl w:val="0"/>
              <w:spacing w:after="240"/>
              <w:jc w:val="both"/>
              <w:rPr>
                <w:rFonts w:eastAsia="Times New Roman" w:cstheme="minorHAnsi"/>
              </w:rPr>
            </w:pPr>
            <w:r w:rsidRPr="00C85440">
              <w:rPr>
                <w:rFonts w:eastAsia="Times New Roman" w:cstheme="minorHAnsi"/>
              </w:rPr>
              <w:t>Wymiana podłóg w przedsionku oraz pokoju nauczycielskim</w:t>
            </w:r>
          </w:p>
        </w:tc>
        <w:tc>
          <w:tcPr>
            <w:tcW w:w="2127" w:type="dxa"/>
            <w:shd w:val="clear" w:color="auto" w:fill="auto"/>
            <w:tcMar>
              <w:top w:w="100" w:type="dxa"/>
              <w:left w:w="100" w:type="dxa"/>
              <w:bottom w:w="100" w:type="dxa"/>
              <w:right w:w="100" w:type="dxa"/>
            </w:tcMar>
          </w:tcPr>
          <w:p w14:paraId="703A9991" w14:textId="77777777" w:rsidR="00643790" w:rsidRPr="00C85440" w:rsidRDefault="00643790" w:rsidP="00BA384A">
            <w:pPr>
              <w:spacing w:after="240"/>
              <w:jc w:val="right"/>
              <w:rPr>
                <w:rFonts w:eastAsia="Times New Roman" w:cstheme="minorHAnsi"/>
                <w:b/>
              </w:rPr>
            </w:pPr>
            <w:r w:rsidRPr="00C85440">
              <w:rPr>
                <w:rFonts w:eastAsia="Times New Roman" w:cstheme="minorHAnsi"/>
                <w:b/>
              </w:rPr>
              <w:t>6 534,99 zł</w:t>
            </w:r>
          </w:p>
          <w:p w14:paraId="132241F2" w14:textId="77777777" w:rsidR="00643790" w:rsidRPr="00C85440" w:rsidRDefault="00643790" w:rsidP="00BA384A">
            <w:pPr>
              <w:jc w:val="right"/>
              <w:rPr>
                <w:rFonts w:eastAsia="Times New Roman" w:cstheme="minorHAnsi"/>
                <w:b/>
              </w:rPr>
            </w:pPr>
          </w:p>
        </w:tc>
        <w:tc>
          <w:tcPr>
            <w:tcW w:w="1984" w:type="dxa"/>
            <w:shd w:val="clear" w:color="auto" w:fill="auto"/>
            <w:tcMar>
              <w:top w:w="100" w:type="dxa"/>
              <w:left w:w="100" w:type="dxa"/>
              <w:bottom w:w="100" w:type="dxa"/>
              <w:right w:w="100" w:type="dxa"/>
            </w:tcMar>
          </w:tcPr>
          <w:p w14:paraId="0F7751BF" w14:textId="77777777" w:rsidR="00643790" w:rsidRPr="00C85440" w:rsidRDefault="00643790" w:rsidP="00BA384A">
            <w:pPr>
              <w:widowControl w:val="0"/>
              <w:rPr>
                <w:rFonts w:eastAsia="Times New Roman" w:cstheme="minorHAnsi"/>
              </w:rPr>
            </w:pPr>
            <w:r w:rsidRPr="00C85440">
              <w:rPr>
                <w:rFonts w:eastAsia="Times New Roman" w:cstheme="minorHAnsi"/>
              </w:rPr>
              <w:t xml:space="preserve">Środki własne </w:t>
            </w:r>
          </w:p>
        </w:tc>
      </w:tr>
      <w:tr w:rsidR="00643790" w14:paraId="457A4845" w14:textId="77777777" w:rsidTr="00E02411">
        <w:tc>
          <w:tcPr>
            <w:tcW w:w="4511" w:type="dxa"/>
            <w:shd w:val="clear" w:color="auto" w:fill="auto"/>
            <w:tcMar>
              <w:top w:w="100" w:type="dxa"/>
              <w:left w:w="100" w:type="dxa"/>
              <w:bottom w:w="100" w:type="dxa"/>
              <w:right w:w="100" w:type="dxa"/>
            </w:tcMar>
          </w:tcPr>
          <w:p w14:paraId="1F0B5F3B" w14:textId="61E166C2" w:rsidR="00643790" w:rsidRPr="00C85440" w:rsidRDefault="00643790" w:rsidP="00BA23CB">
            <w:pPr>
              <w:widowControl w:val="0"/>
              <w:spacing w:after="240"/>
              <w:jc w:val="both"/>
              <w:rPr>
                <w:rFonts w:eastAsia="Times New Roman" w:cstheme="minorHAnsi"/>
              </w:rPr>
            </w:pPr>
            <w:r w:rsidRPr="00C85440">
              <w:rPr>
                <w:rFonts w:eastAsia="Times New Roman" w:cstheme="minorHAnsi"/>
              </w:rPr>
              <w:t xml:space="preserve">Pomalowanie trzech </w:t>
            </w:r>
            <w:proofErr w:type="spellStart"/>
            <w:r w:rsidRPr="00C85440">
              <w:rPr>
                <w:rFonts w:eastAsia="Times New Roman" w:cstheme="minorHAnsi"/>
              </w:rPr>
              <w:t>sal</w:t>
            </w:r>
            <w:proofErr w:type="spellEnd"/>
            <w:r w:rsidRPr="00C85440">
              <w:rPr>
                <w:rFonts w:eastAsia="Times New Roman" w:cstheme="minorHAnsi"/>
              </w:rPr>
              <w:t xml:space="preserve"> lekcyjnych w budynku szkoły przy ul. 10 Marca 39 ( koszty materiału, prace wykonane przez naszego pracownika)</w:t>
            </w:r>
          </w:p>
        </w:tc>
        <w:tc>
          <w:tcPr>
            <w:tcW w:w="2127" w:type="dxa"/>
            <w:shd w:val="clear" w:color="auto" w:fill="auto"/>
            <w:tcMar>
              <w:top w:w="100" w:type="dxa"/>
              <w:left w:w="100" w:type="dxa"/>
              <w:bottom w:w="100" w:type="dxa"/>
              <w:right w:w="100" w:type="dxa"/>
            </w:tcMar>
          </w:tcPr>
          <w:p w14:paraId="12510B24" w14:textId="77777777" w:rsidR="00643790" w:rsidRPr="00C85440" w:rsidRDefault="00643790" w:rsidP="00BA384A">
            <w:pPr>
              <w:spacing w:after="240"/>
              <w:jc w:val="right"/>
              <w:rPr>
                <w:rFonts w:eastAsia="Times New Roman" w:cstheme="minorHAnsi"/>
                <w:b/>
              </w:rPr>
            </w:pPr>
            <w:r w:rsidRPr="00C85440">
              <w:rPr>
                <w:rFonts w:eastAsia="Times New Roman" w:cstheme="minorHAnsi"/>
                <w:b/>
              </w:rPr>
              <w:t>2 711,22 zł</w:t>
            </w:r>
          </w:p>
          <w:p w14:paraId="4A251A1A" w14:textId="77777777" w:rsidR="00643790" w:rsidRPr="00C85440" w:rsidRDefault="00643790" w:rsidP="00BA384A">
            <w:pPr>
              <w:jc w:val="right"/>
              <w:rPr>
                <w:rFonts w:eastAsia="Times New Roman" w:cstheme="minorHAnsi"/>
                <w:b/>
                <w:color w:val="FF0000"/>
              </w:rPr>
            </w:pPr>
          </w:p>
        </w:tc>
        <w:tc>
          <w:tcPr>
            <w:tcW w:w="1984" w:type="dxa"/>
            <w:shd w:val="clear" w:color="auto" w:fill="auto"/>
            <w:tcMar>
              <w:top w:w="100" w:type="dxa"/>
              <w:left w:w="100" w:type="dxa"/>
              <w:bottom w:w="100" w:type="dxa"/>
              <w:right w:w="100" w:type="dxa"/>
            </w:tcMar>
          </w:tcPr>
          <w:p w14:paraId="6DA3F1A5" w14:textId="77777777" w:rsidR="00643790" w:rsidRPr="00C85440" w:rsidRDefault="00643790" w:rsidP="00BA384A">
            <w:pPr>
              <w:widowControl w:val="0"/>
              <w:rPr>
                <w:rFonts w:eastAsia="Times New Roman" w:cstheme="minorHAnsi"/>
              </w:rPr>
            </w:pPr>
            <w:r w:rsidRPr="00C85440">
              <w:rPr>
                <w:rFonts w:eastAsia="Times New Roman" w:cstheme="minorHAnsi"/>
              </w:rPr>
              <w:t xml:space="preserve">Środki własne </w:t>
            </w:r>
          </w:p>
        </w:tc>
      </w:tr>
      <w:tr w:rsidR="00643790" w14:paraId="1DD3E8B1" w14:textId="77777777" w:rsidTr="00E02411">
        <w:tc>
          <w:tcPr>
            <w:tcW w:w="4511" w:type="dxa"/>
            <w:shd w:val="clear" w:color="auto" w:fill="auto"/>
            <w:tcMar>
              <w:top w:w="100" w:type="dxa"/>
              <w:left w:w="100" w:type="dxa"/>
              <w:bottom w:w="100" w:type="dxa"/>
              <w:right w:w="100" w:type="dxa"/>
            </w:tcMar>
          </w:tcPr>
          <w:p w14:paraId="7F334652" w14:textId="77777777" w:rsidR="00643790" w:rsidRPr="00C85440" w:rsidRDefault="00643790" w:rsidP="00BA23CB">
            <w:pPr>
              <w:widowControl w:val="0"/>
              <w:spacing w:after="240"/>
              <w:jc w:val="both"/>
              <w:rPr>
                <w:rFonts w:eastAsia="Times New Roman" w:cstheme="minorHAnsi"/>
              </w:rPr>
            </w:pPr>
            <w:r w:rsidRPr="00C85440">
              <w:rPr>
                <w:rFonts w:eastAsia="Times New Roman" w:cstheme="minorHAnsi"/>
              </w:rPr>
              <w:lastRenderedPageBreak/>
              <w:t>Zakup oraz montaż rolet w sali nr 1,2,3 w budynku szkoły przy ul. 10 Marca 39</w:t>
            </w:r>
          </w:p>
          <w:p w14:paraId="6D1DAE06" w14:textId="77777777" w:rsidR="00643790" w:rsidRPr="00C85440" w:rsidRDefault="00643790" w:rsidP="00BA23CB">
            <w:pPr>
              <w:widowControl w:val="0"/>
              <w:jc w:val="both"/>
              <w:rPr>
                <w:rFonts w:eastAsia="Times New Roman" w:cstheme="minorHAnsi"/>
              </w:rPr>
            </w:pPr>
            <w:r w:rsidRPr="00C85440">
              <w:rPr>
                <w:rFonts w:eastAsia="Times New Roman" w:cstheme="minorHAnsi"/>
              </w:rPr>
              <w:t>Zakup oraz montaż rolet w sali nr 17, 27 w budynku szkoły przy ul. 10 Marca 51</w:t>
            </w:r>
          </w:p>
        </w:tc>
        <w:tc>
          <w:tcPr>
            <w:tcW w:w="2127" w:type="dxa"/>
            <w:shd w:val="clear" w:color="auto" w:fill="auto"/>
            <w:tcMar>
              <w:top w:w="100" w:type="dxa"/>
              <w:left w:w="100" w:type="dxa"/>
              <w:bottom w:w="100" w:type="dxa"/>
              <w:right w:w="100" w:type="dxa"/>
            </w:tcMar>
          </w:tcPr>
          <w:p w14:paraId="26AA0E4C" w14:textId="77777777" w:rsidR="00643790" w:rsidRPr="00C85440" w:rsidRDefault="00643790" w:rsidP="00BA384A">
            <w:pPr>
              <w:spacing w:after="240"/>
              <w:jc w:val="right"/>
              <w:rPr>
                <w:rFonts w:eastAsia="Times New Roman" w:cstheme="minorHAnsi"/>
                <w:b/>
              </w:rPr>
            </w:pPr>
            <w:r w:rsidRPr="00C85440">
              <w:rPr>
                <w:rFonts w:eastAsia="Times New Roman" w:cstheme="minorHAnsi"/>
                <w:b/>
              </w:rPr>
              <w:t>7 647,00 zł</w:t>
            </w:r>
          </w:p>
          <w:p w14:paraId="63C44C3E" w14:textId="2D0A44E1" w:rsidR="00643790" w:rsidRPr="00C85440" w:rsidRDefault="00DD5705" w:rsidP="00DD5705">
            <w:pPr>
              <w:rPr>
                <w:rFonts w:eastAsia="Times New Roman" w:cstheme="minorHAnsi"/>
                <w:b/>
              </w:rPr>
            </w:pPr>
            <w:r>
              <w:rPr>
                <w:rFonts w:eastAsia="Times New Roman" w:cstheme="minorHAnsi"/>
                <w:b/>
              </w:rPr>
              <w:t xml:space="preserve">                   </w:t>
            </w:r>
            <w:r w:rsidR="00643790" w:rsidRPr="00C85440">
              <w:rPr>
                <w:rFonts w:eastAsia="Times New Roman" w:cstheme="minorHAnsi"/>
                <w:b/>
              </w:rPr>
              <w:t>5 292,00 zł</w:t>
            </w:r>
          </w:p>
        </w:tc>
        <w:tc>
          <w:tcPr>
            <w:tcW w:w="1984" w:type="dxa"/>
            <w:shd w:val="clear" w:color="auto" w:fill="auto"/>
            <w:tcMar>
              <w:top w:w="100" w:type="dxa"/>
              <w:left w:w="100" w:type="dxa"/>
              <w:bottom w:w="100" w:type="dxa"/>
              <w:right w:w="100" w:type="dxa"/>
            </w:tcMar>
          </w:tcPr>
          <w:p w14:paraId="7CADDD48" w14:textId="0D926938" w:rsidR="00643790" w:rsidRPr="00C85440" w:rsidRDefault="00DD5705" w:rsidP="00BA384A">
            <w:pPr>
              <w:widowControl w:val="0"/>
              <w:rPr>
                <w:rFonts w:eastAsia="Times New Roman" w:cstheme="minorHAnsi"/>
              </w:rPr>
            </w:pPr>
            <w:r>
              <w:rPr>
                <w:rFonts w:eastAsia="Times New Roman" w:cstheme="minorHAnsi"/>
              </w:rPr>
              <w:t>Środki własne</w:t>
            </w:r>
          </w:p>
          <w:p w14:paraId="350F0F8A" w14:textId="77777777" w:rsidR="00643790" w:rsidRPr="00C85440" w:rsidRDefault="00643790" w:rsidP="00BA384A">
            <w:pPr>
              <w:widowControl w:val="0"/>
              <w:rPr>
                <w:rFonts w:eastAsia="Times New Roman" w:cstheme="minorHAnsi"/>
              </w:rPr>
            </w:pPr>
            <w:r w:rsidRPr="00C85440">
              <w:rPr>
                <w:rFonts w:eastAsia="Times New Roman" w:cstheme="minorHAnsi"/>
              </w:rPr>
              <w:t xml:space="preserve">Środki własne </w:t>
            </w:r>
          </w:p>
        </w:tc>
      </w:tr>
      <w:tr w:rsidR="00643790" w14:paraId="5106B4E0" w14:textId="77777777" w:rsidTr="00E02411">
        <w:tc>
          <w:tcPr>
            <w:tcW w:w="4511" w:type="dxa"/>
            <w:shd w:val="clear" w:color="auto" w:fill="auto"/>
            <w:tcMar>
              <w:top w:w="100" w:type="dxa"/>
              <w:left w:w="100" w:type="dxa"/>
              <w:bottom w:w="100" w:type="dxa"/>
              <w:right w:w="100" w:type="dxa"/>
            </w:tcMar>
          </w:tcPr>
          <w:p w14:paraId="4338820E" w14:textId="08D04591" w:rsidR="00643790" w:rsidRPr="002A0EF1" w:rsidRDefault="00643790" w:rsidP="002A0EF1">
            <w:pPr>
              <w:widowControl w:val="0"/>
              <w:spacing w:after="240"/>
              <w:jc w:val="both"/>
              <w:rPr>
                <w:rFonts w:eastAsia="Times New Roman" w:cstheme="minorHAnsi"/>
              </w:rPr>
            </w:pPr>
            <w:r w:rsidRPr="002A0EF1">
              <w:rPr>
                <w:rFonts w:eastAsia="Times New Roman" w:cstheme="minorHAnsi"/>
              </w:rPr>
              <w:t>Wykonanie przebudowy schodów wejściowych wraz z dostosowaniem dla osób niepełnosprawnych budynku szkoły przy ul. 10</w:t>
            </w:r>
            <w:r w:rsidR="002A0EF1">
              <w:rPr>
                <w:rFonts w:eastAsia="Times New Roman" w:cstheme="minorHAnsi"/>
              </w:rPr>
              <w:t xml:space="preserve"> </w:t>
            </w:r>
            <w:r w:rsidRPr="002A0EF1">
              <w:rPr>
                <w:rFonts w:eastAsia="Times New Roman" w:cstheme="minorHAnsi"/>
              </w:rPr>
              <w:t>Marca 51</w:t>
            </w:r>
          </w:p>
        </w:tc>
        <w:tc>
          <w:tcPr>
            <w:tcW w:w="2127" w:type="dxa"/>
            <w:shd w:val="clear" w:color="auto" w:fill="auto"/>
            <w:tcMar>
              <w:top w:w="100" w:type="dxa"/>
              <w:left w:w="100" w:type="dxa"/>
              <w:bottom w:w="100" w:type="dxa"/>
              <w:right w:w="100" w:type="dxa"/>
            </w:tcMar>
          </w:tcPr>
          <w:p w14:paraId="69E238FC" w14:textId="77777777" w:rsidR="00643790" w:rsidRDefault="00643790" w:rsidP="00BA384A">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39 298,50 zł</w:t>
            </w:r>
          </w:p>
        </w:tc>
        <w:tc>
          <w:tcPr>
            <w:tcW w:w="1984" w:type="dxa"/>
            <w:shd w:val="clear" w:color="auto" w:fill="auto"/>
            <w:tcMar>
              <w:top w:w="100" w:type="dxa"/>
              <w:left w:w="100" w:type="dxa"/>
              <w:bottom w:w="100" w:type="dxa"/>
              <w:right w:w="100" w:type="dxa"/>
            </w:tcMar>
          </w:tcPr>
          <w:p w14:paraId="73B0645A" w14:textId="77777777" w:rsidR="00643790" w:rsidRDefault="00643790" w:rsidP="00BA38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Środki własne</w:t>
            </w:r>
          </w:p>
        </w:tc>
      </w:tr>
      <w:tr w:rsidR="00643790" w14:paraId="3527490F" w14:textId="77777777" w:rsidTr="00E02411">
        <w:tc>
          <w:tcPr>
            <w:tcW w:w="4511" w:type="dxa"/>
            <w:shd w:val="clear" w:color="auto" w:fill="auto"/>
            <w:tcMar>
              <w:top w:w="100" w:type="dxa"/>
              <w:left w:w="100" w:type="dxa"/>
              <w:bottom w:w="100" w:type="dxa"/>
              <w:right w:w="100" w:type="dxa"/>
            </w:tcMar>
          </w:tcPr>
          <w:p w14:paraId="3B268C39" w14:textId="37E235F8" w:rsidR="00643790" w:rsidRPr="002A0EF1" w:rsidRDefault="00643790" w:rsidP="002A0EF1">
            <w:pPr>
              <w:widowControl w:val="0"/>
              <w:spacing w:after="240"/>
              <w:jc w:val="both"/>
              <w:rPr>
                <w:rFonts w:eastAsia="Times New Roman" w:cstheme="minorHAnsi"/>
              </w:rPr>
            </w:pPr>
            <w:r w:rsidRPr="002A0EF1">
              <w:rPr>
                <w:rFonts w:eastAsia="Times New Roman" w:cstheme="minorHAnsi"/>
              </w:rPr>
              <w:t>Naprawa opierzenia kominów wentylacyjnych w budynku szkoły przy ul. 10 Marca 39</w:t>
            </w:r>
          </w:p>
        </w:tc>
        <w:tc>
          <w:tcPr>
            <w:tcW w:w="2127" w:type="dxa"/>
            <w:shd w:val="clear" w:color="auto" w:fill="auto"/>
            <w:tcMar>
              <w:top w:w="100" w:type="dxa"/>
              <w:left w:w="100" w:type="dxa"/>
              <w:bottom w:w="100" w:type="dxa"/>
              <w:right w:w="100" w:type="dxa"/>
            </w:tcMar>
          </w:tcPr>
          <w:p w14:paraId="50DE3E26" w14:textId="77777777" w:rsidR="00643790" w:rsidRDefault="00643790" w:rsidP="00BA384A">
            <w:pPr>
              <w:spacing w:after="24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1 845,00 zł</w:t>
            </w:r>
          </w:p>
          <w:p w14:paraId="790310AB" w14:textId="77777777" w:rsidR="00643790" w:rsidRDefault="00643790" w:rsidP="00BA384A">
            <w:pPr>
              <w:jc w:val="right"/>
              <w:rPr>
                <w:rFonts w:ascii="Times New Roman" w:eastAsia="Times New Roman" w:hAnsi="Times New Roman" w:cs="Times New Roman"/>
                <w:b/>
                <w:color w:val="FF0000"/>
                <w:sz w:val="24"/>
                <w:szCs w:val="24"/>
              </w:rPr>
            </w:pPr>
          </w:p>
        </w:tc>
        <w:tc>
          <w:tcPr>
            <w:tcW w:w="1984" w:type="dxa"/>
            <w:shd w:val="clear" w:color="auto" w:fill="auto"/>
            <w:tcMar>
              <w:top w:w="100" w:type="dxa"/>
              <w:left w:w="100" w:type="dxa"/>
              <w:bottom w:w="100" w:type="dxa"/>
              <w:right w:w="100" w:type="dxa"/>
            </w:tcMar>
          </w:tcPr>
          <w:p w14:paraId="66CBD7EB" w14:textId="77777777" w:rsidR="00643790" w:rsidRDefault="00643790" w:rsidP="00BA384A">
            <w:pPr>
              <w:widowControl w:val="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Środki własne</w:t>
            </w:r>
          </w:p>
        </w:tc>
      </w:tr>
      <w:tr w:rsidR="00643790" w14:paraId="4AD5350F" w14:textId="77777777" w:rsidTr="00E02411">
        <w:tc>
          <w:tcPr>
            <w:tcW w:w="4511" w:type="dxa"/>
            <w:shd w:val="clear" w:color="auto" w:fill="auto"/>
            <w:tcMar>
              <w:top w:w="100" w:type="dxa"/>
              <w:left w:w="100" w:type="dxa"/>
              <w:bottom w:w="100" w:type="dxa"/>
              <w:right w:w="100" w:type="dxa"/>
            </w:tcMar>
          </w:tcPr>
          <w:p w14:paraId="3F2A9380" w14:textId="77777777" w:rsidR="00643790" w:rsidRPr="002A0EF1" w:rsidRDefault="00643790" w:rsidP="002A0EF1">
            <w:pPr>
              <w:widowControl w:val="0"/>
              <w:jc w:val="both"/>
              <w:rPr>
                <w:rFonts w:eastAsia="Times New Roman" w:cstheme="minorHAnsi"/>
              </w:rPr>
            </w:pPr>
            <w:r w:rsidRPr="002A0EF1">
              <w:rPr>
                <w:rFonts w:eastAsia="Times New Roman" w:cstheme="minorHAnsi"/>
              </w:rPr>
              <w:t>Naprawa poszycia dachowego na budynku szkoły przy ul. 10 Marca 51 (konserwacja)</w:t>
            </w:r>
          </w:p>
        </w:tc>
        <w:tc>
          <w:tcPr>
            <w:tcW w:w="2127" w:type="dxa"/>
            <w:shd w:val="clear" w:color="auto" w:fill="auto"/>
            <w:tcMar>
              <w:top w:w="100" w:type="dxa"/>
              <w:left w:w="100" w:type="dxa"/>
              <w:bottom w:w="100" w:type="dxa"/>
              <w:right w:w="100" w:type="dxa"/>
            </w:tcMar>
          </w:tcPr>
          <w:p w14:paraId="5F69612D" w14:textId="77777777" w:rsidR="00643790" w:rsidRDefault="00643790" w:rsidP="00BA384A">
            <w:pPr>
              <w:spacing w:after="24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19 434,00 zł</w:t>
            </w:r>
          </w:p>
          <w:p w14:paraId="68C1E6B8" w14:textId="77777777" w:rsidR="00643790" w:rsidRDefault="00643790" w:rsidP="00BA384A">
            <w:pPr>
              <w:jc w:val="right"/>
              <w:rPr>
                <w:rFonts w:ascii="Times New Roman" w:eastAsia="Times New Roman" w:hAnsi="Times New Roman" w:cs="Times New Roman"/>
                <w:b/>
                <w:color w:val="FF0000"/>
                <w:sz w:val="24"/>
                <w:szCs w:val="24"/>
              </w:rPr>
            </w:pPr>
          </w:p>
        </w:tc>
        <w:tc>
          <w:tcPr>
            <w:tcW w:w="1984" w:type="dxa"/>
            <w:shd w:val="clear" w:color="auto" w:fill="auto"/>
            <w:tcMar>
              <w:top w:w="100" w:type="dxa"/>
              <w:left w:w="100" w:type="dxa"/>
              <w:bottom w:w="100" w:type="dxa"/>
              <w:right w:w="100" w:type="dxa"/>
            </w:tcMar>
          </w:tcPr>
          <w:p w14:paraId="7B9629F9" w14:textId="77777777" w:rsidR="00643790" w:rsidRDefault="00643790" w:rsidP="00BA384A">
            <w:pPr>
              <w:widowControl w:val="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Środki własne</w:t>
            </w:r>
          </w:p>
        </w:tc>
      </w:tr>
      <w:tr w:rsidR="00643790" w14:paraId="30E771AA" w14:textId="77777777" w:rsidTr="00E02411">
        <w:tc>
          <w:tcPr>
            <w:tcW w:w="4511" w:type="dxa"/>
            <w:shd w:val="clear" w:color="auto" w:fill="auto"/>
            <w:tcMar>
              <w:top w:w="100" w:type="dxa"/>
              <w:left w:w="100" w:type="dxa"/>
              <w:bottom w:w="100" w:type="dxa"/>
              <w:right w:w="100" w:type="dxa"/>
            </w:tcMar>
          </w:tcPr>
          <w:p w14:paraId="7061672C" w14:textId="77777777" w:rsidR="00643790" w:rsidRPr="002A0EF1" w:rsidRDefault="00643790" w:rsidP="002A0EF1">
            <w:pPr>
              <w:widowControl w:val="0"/>
              <w:jc w:val="both"/>
              <w:rPr>
                <w:rFonts w:eastAsia="Times New Roman" w:cstheme="minorHAnsi"/>
              </w:rPr>
            </w:pPr>
            <w:r w:rsidRPr="002A0EF1">
              <w:rPr>
                <w:rFonts w:eastAsia="Times New Roman" w:cstheme="minorHAnsi"/>
              </w:rPr>
              <w:t>Wymiana szyby oraz uszczelnienie okien w salach lekcyjnych w budynku szkoły przy ul. 10 Marca 51</w:t>
            </w:r>
          </w:p>
        </w:tc>
        <w:tc>
          <w:tcPr>
            <w:tcW w:w="2127" w:type="dxa"/>
            <w:shd w:val="clear" w:color="auto" w:fill="auto"/>
            <w:tcMar>
              <w:top w:w="100" w:type="dxa"/>
              <w:left w:w="100" w:type="dxa"/>
              <w:bottom w:w="100" w:type="dxa"/>
              <w:right w:w="100" w:type="dxa"/>
            </w:tcMar>
          </w:tcPr>
          <w:p w14:paraId="63C0044F" w14:textId="77777777" w:rsidR="00643790" w:rsidRDefault="00643790" w:rsidP="00BA384A">
            <w:pPr>
              <w:spacing w:after="24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1 285,95 zł</w:t>
            </w:r>
          </w:p>
        </w:tc>
        <w:tc>
          <w:tcPr>
            <w:tcW w:w="1984" w:type="dxa"/>
            <w:shd w:val="clear" w:color="auto" w:fill="auto"/>
            <w:tcMar>
              <w:top w:w="100" w:type="dxa"/>
              <w:left w:w="100" w:type="dxa"/>
              <w:bottom w:w="100" w:type="dxa"/>
              <w:right w:w="100" w:type="dxa"/>
            </w:tcMar>
          </w:tcPr>
          <w:p w14:paraId="58723851" w14:textId="77777777" w:rsidR="00643790" w:rsidRDefault="00643790" w:rsidP="00BA38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Środki własne</w:t>
            </w:r>
          </w:p>
        </w:tc>
      </w:tr>
    </w:tbl>
    <w:p w14:paraId="3A82A24F" w14:textId="77777777" w:rsidR="002A0EF1" w:rsidRDefault="002A0EF1" w:rsidP="00643790">
      <w:pPr>
        <w:spacing w:after="240"/>
        <w:rPr>
          <w:rFonts w:ascii="Times New Roman" w:eastAsia="Times New Roman" w:hAnsi="Times New Roman" w:cs="Times New Roman"/>
          <w:b/>
          <w:sz w:val="24"/>
          <w:szCs w:val="24"/>
        </w:rPr>
      </w:pPr>
    </w:p>
    <w:p w14:paraId="3A00525C" w14:textId="390972B7" w:rsidR="00643790" w:rsidRDefault="00643790" w:rsidP="00643790">
      <w:pPr>
        <w:spacing w:after="240"/>
        <w:rPr>
          <w:rFonts w:ascii="Times New Roman" w:eastAsia="Times New Roman" w:hAnsi="Times New Roman" w:cs="Times New Roman"/>
          <w:sz w:val="24"/>
          <w:szCs w:val="24"/>
        </w:rPr>
      </w:pPr>
      <w:r>
        <w:rPr>
          <w:rFonts w:ascii="Times New Roman" w:eastAsia="Times New Roman" w:hAnsi="Times New Roman" w:cs="Times New Roman"/>
          <w:b/>
          <w:sz w:val="24"/>
          <w:szCs w:val="24"/>
        </w:rPr>
        <w:t>Baza pomocy dydaktycznych w 2024 r. została wzbogacona o:</w:t>
      </w:r>
    </w:p>
    <w:tbl>
      <w:tblPr>
        <w:tblW w:w="86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68"/>
        <w:gridCol w:w="1843"/>
        <w:gridCol w:w="2126"/>
      </w:tblGrid>
      <w:tr w:rsidR="00643790" w14:paraId="1BBE166E" w14:textId="77777777" w:rsidTr="002A0EF1">
        <w:trPr>
          <w:trHeight w:val="800"/>
        </w:trPr>
        <w:tc>
          <w:tcPr>
            <w:tcW w:w="4668" w:type="dxa"/>
            <w:shd w:val="clear" w:color="auto" w:fill="auto"/>
            <w:tcMar>
              <w:top w:w="100" w:type="dxa"/>
              <w:left w:w="100" w:type="dxa"/>
              <w:bottom w:w="100" w:type="dxa"/>
              <w:right w:w="100" w:type="dxa"/>
            </w:tcMar>
          </w:tcPr>
          <w:p w14:paraId="396477D4" w14:textId="77777777" w:rsidR="00643790" w:rsidRPr="002A0EF1" w:rsidRDefault="00643790" w:rsidP="00BA384A">
            <w:pPr>
              <w:spacing w:after="240"/>
              <w:jc w:val="center"/>
              <w:rPr>
                <w:rFonts w:eastAsia="Times New Roman" w:cstheme="minorHAnsi"/>
                <w:b/>
              </w:rPr>
            </w:pPr>
            <w:r w:rsidRPr="002A0EF1">
              <w:rPr>
                <w:rFonts w:eastAsia="Times New Roman" w:cstheme="minorHAnsi"/>
                <w:b/>
              </w:rPr>
              <w:t xml:space="preserve"> pomoce edukacyjne</w:t>
            </w:r>
          </w:p>
        </w:tc>
        <w:tc>
          <w:tcPr>
            <w:tcW w:w="1843" w:type="dxa"/>
            <w:shd w:val="clear" w:color="auto" w:fill="auto"/>
            <w:tcMar>
              <w:top w:w="100" w:type="dxa"/>
              <w:left w:w="100" w:type="dxa"/>
              <w:bottom w:w="100" w:type="dxa"/>
              <w:right w:w="100" w:type="dxa"/>
            </w:tcMar>
          </w:tcPr>
          <w:p w14:paraId="5E55C2C6" w14:textId="77777777" w:rsidR="00643790" w:rsidRPr="002A0EF1" w:rsidRDefault="00643790" w:rsidP="00BA384A">
            <w:pPr>
              <w:jc w:val="center"/>
              <w:rPr>
                <w:rFonts w:eastAsia="Times New Roman" w:cstheme="minorHAnsi"/>
                <w:b/>
              </w:rPr>
            </w:pPr>
            <w:r w:rsidRPr="002A0EF1">
              <w:rPr>
                <w:rFonts w:eastAsia="Times New Roman" w:cstheme="minorHAnsi"/>
                <w:b/>
              </w:rPr>
              <w:t>kwota</w:t>
            </w:r>
          </w:p>
        </w:tc>
        <w:tc>
          <w:tcPr>
            <w:tcW w:w="2126" w:type="dxa"/>
            <w:shd w:val="clear" w:color="auto" w:fill="auto"/>
            <w:tcMar>
              <w:top w:w="100" w:type="dxa"/>
              <w:left w:w="100" w:type="dxa"/>
              <w:bottom w:w="100" w:type="dxa"/>
              <w:right w:w="100" w:type="dxa"/>
            </w:tcMar>
          </w:tcPr>
          <w:p w14:paraId="1B1E2011" w14:textId="77777777" w:rsidR="00643790" w:rsidRPr="002A0EF1" w:rsidRDefault="00643790" w:rsidP="00BA384A">
            <w:pPr>
              <w:widowControl w:val="0"/>
              <w:jc w:val="center"/>
              <w:rPr>
                <w:rFonts w:eastAsia="Times New Roman" w:cstheme="minorHAnsi"/>
                <w:b/>
              </w:rPr>
            </w:pPr>
          </w:p>
          <w:p w14:paraId="6DC0E27F" w14:textId="77777777" w:rsidR="00643790" w:rsidRPr="002A0EF1" w:rsidRDefault="00643790" w:rsidP="00BA384A">
            <w:pPr>
              <w:widowControl w:val="0"/>
              <w:jc w:val="center"/>
              <w:rPr>
                <w:rFonts w:eastAsia="Times New Roman" w:cstheme="minorHAnsi"/>
                <w:b/>
              </w:rPr>
            </w:pPr>
            <w:r w:rsidRPr="002A0EF1">
              <w:rPr>
                <w:rFonts w:eastAsia="Times New Roman" w:cstheme="minorHAnsi"/>
                <w:b/>
              </w:rPr>
              <w:t xml:space="preserve">źródło finansowania </w:t>
            </w:r>
          </w:p>
        </w:tc>
      </w:tr>
      <w:tr w:rsidR="00643790" w14:paraId="169ABA30" w14:textId="77777777" w:rsidTr="004D6B50">
        <w:trPr>
          <w:trHeight w:val="575"/>
        </w:trPr>
        <w:tc>
          <w:tcPr>
            <w:tcW w:w="4668" w:type="dxa"/>
            <w:shd w:val="clear" w:color="auto" w:fill="auto"/>
            <w:tcMar>
              <w:top w:w="100" w:type="dxa"/>
              <w:left w:w="100" w:type="dxa"/>
              <w:bottom w:w="100" w:type="dxa"/>
              <w:right w:w="100" w:type="dxa"/>
            </w:tcMar>
          </w:tcPr>
          <w:p w14:paraId="666F29D7" w14:textId="77777777" w:rsidR="00643790" w:rsidRPr="002A0EF1" w:rsidRDefault="00643790" w:rsidP="00BA384A">
            <w:pPr>
              <w:spacing w:after="240"/>
              <w:rPr>
                <w:rFonts w:eastAsia="Times New Roman" w:cstheme="minorHAnsi"/>
              </w:rPr>
            </w:pPr>
            <w:r w:rsidRPr="002A0EF1">
              <w:rPr>
                <w:rFonts w:eastAsia="Times New Roman" w:cstheme="minorHAnsi"/>
              </w:rPr>
              <w:t xml:space="preserve">Zakup zabawek do oddziału przedszkolnego </w:t>
            </w:r>
          </w:p>
        </w:tc>
        <w:tc>
          <w:tcPr>
            <w:tcW w:w="1843" w:type="dxa"/>
            <w:shd w:val="clear" w:color="auto" w:fill="auto"/>
            <w:tcMar>
              <w:top w:w="100" w:type="dxa"/>
              <w:left w:w="100" w:type="dxa"/>
              <w:bottom w:w="100" w:type="dxa"/>
              <w:right w:w="100" w:type="dxa"/>
            </w:tcMar>
          </w:tcPr>
          <w:p w14:paraId="51A4F991" w14:textId="77777777" w:rsidR="00643790" w:rsidRPr="002A0EF1" w:rsidRDefault="00643790" w:rsidP="00BA384A">
            <w:pPr>
              <w:spacing w:after="240"/>
              <w:jc w:val="right"/>
              <w:rPr>
                <w:rFonts w:eastAsia="Times New Roman" w:cstheme="minorHAnsi"/>
                <w:b/>
              </w:rPr>
            </w:pPr>
            <w:r w:rsidRPr="002A0EF1">
              <w:rPr>
                <w:rFonts w:eastAsia="Times New Roman" w:cstheme="minorHAnsi"/>
                <w:b/>
              </w:rPr>
              <w:t>6 456,22 zł</w:t>
            </w:r>
          </w:p>
          <w:p w14:paraId="41070F0F" w14:textId="77777777" w:rsidR="00643790" w:rsidRPr="002A0EF1" w:rsidRDefault="00643790" w:rsidP="00BA384A">
            <w:pPr>
              <w:jc w:val="right"/>
              <w:rPr>
                <w:rFonts w:eastAsia="Times New Roman" w:cstheme="minorHAnsi"/>
                <w:b/>
                <w:color w:val="FF0000"/>
              </w:rPr>
            </w:pPr>
          </w:p>
        </w:tc>
        <w:tc>
          <w:tcPr>
            <w:tcW w:w="2126" w:type="dxa"/>
            <w:shd w:val="clear" w:color="auto" w:fill="auto"/>
            <w:tcMar>
              <w:top w:w="100" w:type="dxa"/>
              <w:left w:w="100" w:type="dxa"/>
              <w:bottom w:w="100" w:type="dxa"/>
              <w:right w:w="100" w:type="dxa"/>
            </w:tcMar>
          </w:tcPr>
          <w:p w14:paraId="46D9950E"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2438156D" w14:textId="77777777" w:rsidR="00643790" w:rsidRPr="002A0EF1" w:rsidRDefault="00643790" w:rsidP="00BA384A">
            <w:pPr>
              <w:widowControl w:val="0"/>
              <w:pBdr>
                <w:top w:val="nil"/>
                <w:left w:val="nil"/>
                <w:bottom w:val="nil"/>
                <w:right w:val="nil"/>
                <w:between w:val="nil"/>
              </w:pBdr>
              <w:rPr>
                <w:rFonts w:eastAsia="Times New Roman" w:cstheme="minorHAnsi"/>
                <w:color w:val="FF0000"/>
              </w:rPr>
            </w:pPr>
          </w:p>
        </w:tc>
      </w:tr>
      <w:tr w:rsidR="00643790" w14:paraId="6A55EC15" w14:textId="77777777" w:rsidTr="002A0EF1">
        <w:tc>
          <w:tcPr>
            <w:tcW w:w="4668" w:type="dxa"/>
            <w:shd w:val="clear" w:color="auto" w:fill="auto"/>
            <w:tcMar>
              <w:top w:w="100" w:type="dxa"/>
              <w:left w:w="100" w:type="dxa"/>
              <w:bottom w:w="100" w:type="dxa"/>
              <w:right w:w="100" w:type="dxa"/>
            </w:tcMar>
          </w:tcPr>
          <w:p w14:paraId="48E570C5" w14:textId="77777777" w:rsidR="00643790" w:rsidRPr="002A0EF1" w:rsidRDefault="00643790" w:rsidP="00BA384A">
            <w:pPr>
              <w:spacing w:after="240"/>
              <w:rPr>
                <w:rFonts w:eastAsia="Times New Roman" w:cstheme="minorHAnsi"/>
              </w:rPr>
            </w:pPr>
            <w:r w:rsidRPr="002A0EF1">
              <w:rPr>
                <w:rFonts w:eastAsia="Times New Roman" w:cstheme="minorHAnsi"/>
              </w:rPr>
              <w:t>Zakupiono pomoce dydaktyczne do kl. I,II,III   ( hula hop, skakanki, gumy do grania )</w:t>
            </w:r>
          </w:p>
        </w:tc>
        <w:tc>
          <w:tcPr>
            <w:tcW w:w="1843" w:type="dxa"/>
            <w:shd w:val="clear" w:color="auto" w:fill="auto"/>
            <w:tcMar>
              <w:top w:w="100" w:type="dxa"/>
              <w:left w:w="100" w:type="dxa"/>
              <w:bottom w:w="100" w:type="dxa"/>
              <w:right w:w="100" w:type="dxa"/>
            </w:tcMar>
          </w:tcPr>
          <w:p w14:paraId="25240B49" w14:textId="77777777" w:rsidR="00643790" w:rsidRPr="002A0EF1" w:rsidRDefault="00643790" w:rsidP="00BA384A">
            <w:pPr>
              <w:jc w:val="right"/>
              <w:rPr>
                <w:rFonts w:eastAsia="Times New Roman" w:cstheme="minorHAnsi"/>
                <w:b/>
              </w:rPr>
            </w:pPr>
          </w:p>
          <w:p w14:paraId="72D1C190" w14:textId="77777777" w:rsidR="00643790" w:rsidRPr="002A0EF1" w:rsidRDefault="00643790" w:rsidP="00BA384A">
            <w:pPr>
              <w:jc w:val="right"/>
              <w:rPr>
                <w:rFonts w:eastAsia="Times New Roman" w:cstheme="minorHAnsi"/>
                <w:b/>
              </w:rPr>
            </w:pPr>
            <w:r w:rsidRPr="002A0EF1">
              <w:rPr>
                <w:rFonts w:eastAsia="Times New Roman" w:cstheme="minorHAnsi"/>
                <w:b/>
              </w:rPr>
              <w:t>76,24 zł</w:t>
            </w:r>
          </w:p>
        </w:tc>
        <w:tc>
          <w:tcPr>
            <w:tcW w:w="2126" w:type="dxa"/>
            <w:shd w:val="clear" w:color="auto" w:fill="auto"/>
            <w:tcMar>
              <w:top w:w="100" w:type="dxa"/>
              <w:left w:w="100" w:type="dxa"/>
              <w:bottom w:w="100" w:type="dxa"/>
              <w:right w:w="100" w:type="dxa"/>
            </w:tcMar>
          </w:tcPr>
          <w:p w14:paraId="73FBAD8A" w14:textId="77777777" w:rsidR="00643790" w:rsidRPr="002A0EF1" w:rsidRDefault="00643790" w:rsidP="00BA384A">
            <w:pPr>
              <w:widowControl w:val="0"/>
              <w:pBdr>
                <w:top w:val="nil"/>
                <w:left w:val="nil"/>
                <w:bottom w:val="nil"/>
                <w:right w:val="nil"/>
                <w:between w:val="nil"/>
              </w:pBdr>
              <w:rPr>
                <w:rFonts w:eastAsia="Times New Roman" w:cstheme="minorHAnsi"/>
                <w:color w:val="FF0000"/>
              </w:rPr>
            </w:pPr>
          </w:p>
          <w:p w14:paraId="193D8DA2"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696F3520" w14:textId="77777777" w:rsidR="00643790" w:rsidRPr="002A0EF1" w:rsidRDefault="00643790" w:rsidP="00BA384A">
            <w:pPr>
              <w:widowControl w:val="0"/>
              <w:pBdr>
                <w:top w:val="nil"/>
                <w:left w:val="nil"/>
                <w:bottom w:val="nil"/>
                <w:right w:val="nil"/>
                <w:between w:val="nil"/>
              </w:pBdr>
              <w:rPr>
                <w:rFonts w:eastAsia="Times New Roman" w:cstheme="minorHAnsi"/>
                <w:color w:val="FF0000"/>
              </w:rPr>
            </w:pPr>
          </w:p>
        </w:tc>
      </w:tr>
      <w:tr w:rsidR="00643790" w14:paraId="5D327766" w14:textId="77777777" w:rsidTr="00B832ED">
        <w:trPr>
          <w:trHeight w:val="941"/>
        </w:trPr>
        <w:tc>
          <w:tcPr>
            <w:tcW w:w="4668" w:type="dxa"/>
            <w:shd w:val="clear" w:color="auto" w:fill="auto"/>
            <w:tcMar>
              <w:top w:w="100" w:type="dxa"/>
              <w:left w:w="100" w:type="dxa"/>
              <w:bottom w:w="100" w:type="dxa"/>
              <w:right w:w="100" w:type="dxa"/>
            </w:tcMar>
          </w:tcPr>
          <w:p w14:paraId="7D4ECB33" w14:textId="77777777" w:rsidR="00643790" w:rsidRPr="002A0EF1" w:rsidRDefault="00643790" w:rsidP="00BA384A">
            <w:pPr>
              <w:spacing w:after="240"/>
              <w:rPr>
                <w:rFonts w:eastAsia="Times New Roman" w:cstheme="minorHAnsi"/>
              </w:rPr>
            </w:pPr>
            <w:r w:rsidRPr="002A0EF1">
              <w:rPr>
                <w:rFonts w:eastAsia="Times New Roman" w:cstheme="minorHAnsi"/>
              </w:rPr>
              <w:t>Zakupiono gry oraz art. papiernicze na zajęcia świetlicowe</w:t>
            </w:r>
          </w:p>
        </w:tc>
        <w:tc>
          <w:tcPr>
            <w:tcW w:w="1843" w:type="dxa"/>
            <w:shd w:val="clear" w:color="auto" w:fill="auto"/>
            <w:tcMar>
              <w:top w:w="100" w:type="dxa"/>
              <w:left w:w="100" w:type="dxa"/>
              <w:bottom w:w="100" w:type="dxa"/>
              <w:right w:w="100" w:type="dxa"/>
            </w:tcMar>
          </w:tcPr>
          <w:p w14:paraId="52D6611B" w14:textId="77777777" w:rsidR="00643790" w:rsidRPr="002A0EF1" w:rsidRDefault="00643790" w:rsidP="00BA384A">
            <w:pPr>
              <w:jc w:val="right"/>
              <w:rPr>
                <w:rFonts w:eastAsia="Times New Roman" w:cstheme="minorHAnsi"/>
                <w:b/>
              </w:rPr>
            </w:pPr>
          </w:p>
          <w:p w14:paraId="05583323" w14:textId="77777777" w:rsidR="00643790" w:rsidRPr="002A0EF1" w:rsidRDefault="00643790" w:rsidP="00BA384A">
            <w:pPr>
              <w:spacing w:after="240"/>
              <w:jc w:val="right"/>
              <w:rPr>
                <w:rFonts w:eastAsia="Times New Roman" w:cstheme="minorHAnsi"/>
                <w:b/>
              </w:rPr>
            </w:pPr>
            <w:r w:rsidRPr="002A0EF1">
              <w:rPr>
                <w:rFonts w:eastAsia="Times New Roman" w:cstheme="minorHAnsi"/>
                <w:b/>
              </w:rPr>
              <w:t>975,03 zł</w:t>
            </w:r>
          </w:p>
        </w:tc>
        <w:tc>
          <w:tcPr>
            <w:tcW w:w="2126" w:type="dxa"/>
            <w:shd w:val="clear" w:color="auto" w:fill="auto"/>
            <w:tcMar>
              <w:top w:w="100" w:type="dxa"/>
              <w:left w:w="100" w:type="dxa"/>
              <w:bottom w:w="100" w:type="dxa"/>
              <w:right w:w="100" w:type="dxa"/>
            </w:tcMar>
          </w:tcPr>
          <w:p w14:paraId="23AE6F87" w14:textId="77777777" w:rsidR="00643790" w:rsidRPr="002A0EF1" w:rsidRDefault="00643790" w:rsidP="00BA384A">
            <w:pPr>
              <w:widowControl w:val="0"/>
              <w:rPr>
                <w:rFonts w:eastAsia="Times New Roman" w:cstheme="minorHAnsi"/>
              </w:rPr>
            </w:pPr>
          </w:p>
          <w:p w14:paraId="75F94F27"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785E8573" w14:textId="77777777" w:rsidR="00643790" w:rsidRPr="002A0EF1" w:rsidRDefault="00643790" w:rsidP="00BA384A">
            <w:pPr>
              <w:widowControl w:val="0"/>
              <w:pBdr>
                <w:top w:val="nil"/>
                <w:left w:val="nil"/>
                <w:bottom w:val="nil"/>
                <w:right w:val="nil"/>
                <w:between w:val="nil"/>
              </w:pBdr>
              <w:rPr>
                <w:rFonts w:eastAsia="Times New Roman" w:cstheme="minorHAnsi"/>
                <w:color w:val="FF0000"/>
              </w:rPr>
            </w:pPr>
          </w:p>
        </w:tc>
      </w:tr>
      <w:tr w:rsidR="00643790" w14:paraId="725C7395" w14:textId="77777777" w:rsidTr="002A0EF1">
        <w:tc>
          <w:tcPr>
            <w:tcW w:w="4668" w:type="dxa"/>
            <w:shd w:val="clear" w:color="auto" w:fill="auto"/>
            <w:tcMar>
              <w:top w:w="100" w:type="dxa"/>
              <w:left w:w="100" w:type="dxa"/>
              <w:bottom w:w="100" w:type="dxa"/>
              <w:right w:w="100" w:type="dxa"/>
            </w:tcMar>
          </w:tcPr>
          <w:p w14:paraId="741B702C" w14:textId="77777777" w:rsidR="00643790" w:rsidRPr="002A0EF1" w:rsidRDefault="00643790" w:rsidP="00BA384A">
            <w:pPr>
              <w:spacing w:after="240"/>
              <w:rPr>
                <w:rFonts w:eastAsia="Times New Roman" w:cstheme="minorHAnsi"/>
              </w:rPr>
            </w:pPr>
            <w:r w:rsidRPr="002A0EF1">
              <w:rPr>
                <w:rFonts w:eastAsia="Times New Roman" w:cstheme="minorHAnsi"/>
              </w:rPr>
              <w:lastRenderedPageBreak/>
              <w:t>Za zakupioną drukarkę do oddziału przedszkolnego</w:t>
            </w:r>
          </w:p>
        </w:tc>
        <w:tc>
          <w:tcPr>
            <w:tcW w:w="1843" w:type="dxa"/>
            <w:shd w:val="clear" w:color="auto" w:fill="auto"/>
            <w:tcMar>
              <w:top w:w="100" w:type="dxa"/>
              <w:left w:w="100" w:type="dxa"/>
              <w:bottom w:w="100" w:type="dxa"/>
              <w:right w:w="100" w:type="dxa"/>
            </w:tcMar>
          </w:tcPr>
          <w:p w14:paraId="5BAB4C4E" w14:textId="77777777" w:rsidR="00643790" w:rsidRPr="002A0EF1" w:rsidRDefault="00643790" w:rsidP="00BA384A">
            <w:pPr>
              <w:spacing w:after="240"/>
              <w:jc w:val="right"/>
              <w:rPr>
                <w:rFonts w:eastAsia="Times New Roman" w:cstheme="minorHAnsi"/>
                <w:b/>
              </w:rPr>
            </w:pPr>
            <w:r w:rsidRPr="002A0EF1">
              <w:rPr>
                <w:rFonts w:eastAsia="Times New Roman" w:cstheme="minorHAnsi"/>
                <w:b/>
              </w:rPr>
              <w:t>1 364,00 zł</w:t>
            </w:r>
          </w:p>
        </w:tc>
        <w:tc>
          <w:tcPr>
            <w:tcW w:w="2126" w:type="dxa"/>
            <w:shd w:val="clear" w:color="auto" w:fill="auto"/>
            <w:tcMar>
              <w:top w:w="100" w:type="dxa"/>
              <w:left w:w="100" w:type="dxa"/>
              <w:bottom w:w="100" w:type="dxa"/>
              <w:right w:w="100" w:type="dxa"/>
            </w:tcMar>
          </w:tcPr>
          <w:p w14:paraId="559B4425" w14:textId="77777777" w:rsidR="00643790" w:rsidRPr="002A0EF1" w:rsidRDefault="00643790" w:rsidP="00BA384A">
            <w:pPr>
              <w:widowControl w:val="0"/>
              <w:rPr>
                <w:rFonts w:eastAsia="Times New Roman" w:cstheme="minorHAnsi"/>
              </w:rPr>
            </w:pPr>
          </w:p>
          <w:p w14:paraId="40922A4A"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426D3379" w14:textId="77777777" w:rsidR="00643790" w:rsidRPr="002A0EF1" w:rsidRDefault="00643790" w:rsidP="00BA384A">
            <w:pPr>
              <w:widowControl w:val="0"/>
              <w:pBdr>
                <w:top w:val="nil"/>
                <w:left w:val="nil"/>
                <w:bottom w:val="nil"/>
                <w:right w:val="nil"/>
                <w:between w:val="nil"/>
              </w:pBdr>
              <w:rPr>
                <w:rFonts w:eastAsia="Times New Roman" w:cstheme="minorHAnsi"/>
                <w:color w:val="FF0000"/>
              </w:rPr>
            </w:pPr>
          </w:p>
        </w:tc>
      </w:tr>
      <w:tr w:rsidR="00643790" w14:paraId="3EEE8DDD" w14:textId="77777777" w:rsidTr="002A0EF1">
        <w:tc>
          <w:tcPr>
            <w:tcW w:w="4668" w:type="dxa"/>
            <w:shd w:val="clear" w:color="auto" w:fill="auto"/>
            <w:tcMar>
              <w:top w:w="100" w:type="dxa"/>
              <w:left w:w="100" w:type="dxa"/>
              <w:bottom w:w="100" w:type="dxa"/>
              <w:right w:w="100" w:type="dxa"/>
            </w:tcMar>
          </w:tcPr>
          <w:p w14:paraId="0D65E352" w14:textId="04696533" w:rsidR="00643790" w:rsidRPr="002A0EF1" w:rsidRDefault="00643790" w:rsidP="002A0EF1">
            <w:pPr>
              <w:spacing w:after="240"/>
              <w:jc w:val="both"/>
              <w:rPr>
                <w:rFonts w:eastAsia="Times New Roman" w:cstheme="minorHAnsi"/>
              </w:rPr>
            </w:pPr>
            <w:r w:rsidRPr="002A0EF1">
              <w:rPr>
                <w:rFonts w:eastAsia="Times New Roman" w:cstheme="minorHAnsi"/>
              </w:rPr>
              <w:t xml:space="preserve">Zakupiono programy multimedialne na zajęcia z uczniami ze specjalnymi potrzebami </w:t>
            </w:r>
          </w:p>
        </w:tc>
        <w:tc>
          <w:tcPr>
            <w:tcW w:w="1843" w:type="dxa"/>
            <w:shd w:val="clear" w:color="auto" w:fill="auto"/>
            <w:tcMar>
              <w:top w:w="100" w:type="dxa"/>
              <w:left w:w="100" w:type="dxa"/>
              <w:bottom w:w="100" w:type="dxa"/>
              <w:right w:w="100" w:type="dxa"/>
            </w:tcMar>
          </w:tcPr>
          <w:p w14:paraId="42B6CD3B" w14:textId="7EF98A74" w:rsidR="00643790" w:rsidRPr="002A0EF1" w:rsidRDefault="002A0EF1" w:rsidP="002A0EF1">
            <w:pPr>
              <w:rPr>
                <w:rFonts w:eastAsia="Times New Roman" w:cstheme="minorHAnsi"/>
                <w:b/>
              </w:rPr>
            </w:pPr>
            <w:r>
              <w:rPr>
                <w:rFonts w:eastAsia="Times New Roman" w:cstheme="minorHAnsi"/>
                <w:b/>
              </w:rPr>
              <w:t xml:space="preserve">            </w:t>
            </w:r>
            <w:r w:rsidR="00643790" w:rsidRPr="002A0EF1">
              <w:rPr>
                <w:rFonts w:eastAsia="Times New Roman" w:cstheme="minorHAnsi"/>
                <w:b/>
              </w:rPr>
              <w:t>6 130,00 zł</w:t>
            </w:r>
          </w:p>
        </w:tc>
        <w:tc>
          <w:tcPr>
            <w:tcW w:w="2126" w:type="dxa"/>
            <w:shd w:val="clear" w:color="auto" w:fill="auto"/>
            <w:tcMar>
              <w:top w:w="100" w:type="dxa"/>
              <w:left w:w="100" w:type="dxa"/>
              <w:bottom w:w="100" w:type="dxa"/>
              <w:right w:w="100" w:type="dxa"/>
            </w:tcMar>
          </w:tcPr>
          <w:p w14:paraId="724A062E"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1CDBFFBC" w14:textId="77777777" w:rsidR="00643790" w:rsidRPr="002A0EF1" w:rsidRDefault="00643790" w:rsidP="00BA384A">
            <w:pPr>
              <w:widowControl w:val="0"/>
              <w:rPr>
                <w:rFonts w:eastAsia="Times New Roman" w:cstheme="minorHAnsi"/>
                <w:color w:val="FF0000"/>
              </w:rPr>
            </w:pPr>
          </w:p>
        </w:tc>
      </w:tr>
      <w:tr w:rsidR="00643790" w14:paraId="65400EEC" w14:textId="77777777" w:rsidTr="002A0EF1">
        <w:tc>
          <w:tcPr>
            <w:tcW w:w="4668" w:type="dxa"/>
            <w:shd w:val="clear" w:color="auto" w:fill="auto"/>
            <w:tcMar>
              <w:top w:w="100" w:type="dxa"/>
              <w:left w:w="100" w:type="dxa"/>
              <w:bottom w:w="100" w:type="dxa"/>
              <w:right w:w="100" w:type="dxa"/>
            </w:tcMar>
          </w:tcPr>
          <w:p w14:paraId="60C52476" w14:textId="77777777" w:rsidR="00643790" w:rsidRPr="002A0EF1" w:rsidRDefault="00643790" w:rsidP="002A0EF1">
            <w:pPr>
              <w:spacing w:after="240"/>
              <w:jc w:val="both"/>
              <w:rPr>
                <w:rFonts w:eastAsia="Times New Roman" w:cstheme="minorHAnsi"/>
              </w:rPr>
            </w:pPr>
            <w:r w:rsidRPr="002A0EF1">
              <w:rPr>
                <w:rFonts w:eastAsia="Times New Roman" w:cstheme="minorHAnsi"/>
              </w:rPr>
              <w:t>Zakupiono szafę na dokumenty (do gabinetu psychologa i pedagoga)</w:t>
            </w:r>
          </w:p>
          <w:p w14:paraId="0614A028" w14:textId="77777777" w:rsidR="00643790" w:rsidRPr="002A0EF1" w:rsidRDefault="00643790" w:rsidP="002A0EF1">
            <w:pPr>
              <w:spacing w:after="240"/>
              <w:jc w:val="both"/>
              <w:rPr>
                <w:rFonts w:eastAsia="Times New Roman" w:cstheme="minorHAnsi"/>
              </w:rPr>
            </w:pPr>
            <w:r w:rsidRPr="002A0EF1">
              <w:rPr>
                <w:rFonts w:eastAsia="Times New Roman" w:cstheme="minorHAnsi"/>
              </w:rPr>
              <w:t>Zakupiono ławeczki gimnastyczne oraz ławki i krzesła do sali nr 20 w budynku szkoły przy ul. 10 Marca 51, krzeseł (do gabinetu psychologa i pedagoga), ławeczki  na korytarz, meble do sali zajęć specjalistycznych,</w:t>
            </w:r>
          </w:p>
        </w:tc>
        <w:tc>
          <w:tcPr>
            <w:tcW w:w="1843" w:type="dxa"/>
            <w:shd w:val="clear" w:color="auto" w:fill="auto"/>
            <w:tcMar>
              <w:top w:w="100" w:type="dxa"/>
              <w:left w:w="100" w:type="dxa"/>
              <w:bottom w:w="100" w:type="dxa"/>
              <w:right w:w="100" w:type="dxa"/>
            </w:tcMar>
          </w:tcPr>
          <w:p w14:paraId="18673EF6" w14:textId="30926833" w:rsidR="00643790" w:rsidRPr="002A0EF1" w:rsidRDefault="002A0EF1" w:rsidP="002A0EF1">
            <w:pPr>
              <w:widowControl w:val="0"/>
              <w:rPr>
                <w:rFonts w:eastAsia="Times New Roman" w:cstheme="minorHAnsi"/>
                <w:b/>
              </w:rPr>
            </w:pPr>
            <w:r>
              <w:rPr>
                <w:rFonts w:eastAsia="Times New Roman" w:cstheme="minorHAnsi"/>
              </w:rPr>
              <w:t xml:space="preserve">            </w:t>
            </w:r>
            <w:r w:rsidR="00643790" w:rsidRPr="002A0EF1">
              <w:rPr>
                <w:rFonts w:eastAsia="Times New Roman" w:cstheme="minorHAnsi"/>
                <w:b/>
              </w:rPr>
              <w:t>1 000,00 zł</w:t>
            </w:r>
          </w:p>
          <w:p w14:paraId="4BE71C76" w14:textId="77777777" w:rsidR="00643790" w:rsidRPr="002A0EF1" w:rsidRDefault="00643790" w:rsidP="00BA384A">
            <w:pPr>
              <w:jc w:val="right"/>
              <w:rPr>
                <w:rFonts w:eastAsia="Times New Roman" w:cstheme="minorHAnsi"/>
                <w:b/>
              </w:rPr>
            </w:pPr>
          </w:p>
          <w:p w14:paraId="7C3BC470" w14:textId="77777777" w:rsidR="00643790" w:rsidRPr="002A0EF1" w:rsidRDefault="00643790" w:rsidP="00BA384A">
            <w:pPr>
              <w:jc w:val="right"/>
              <w:rPr>
                <w:rFonts w:eastAsia="Times New Roman" w:cstheme="minorHAnsi"/>
                <w:b/>
              </w:rPr>
            </w:pPr>
            <w:r w:rsidRPr="002A0EF1">
              <w:rPr>
                <w:rFonts w:eastAsia="Times New Roman" w:cstheme="minorHAnsi"/>
                <w:b/>
              </w:rPr>
              <w:t>16 460,52 zł</w:t>
            </w:r>
          </w:p>
        </w:tc>
        <w:tc>
          <w:tcPr>
            <w:tcW w:w="2126" w:type="dxa"/>
            <w:shd w:val="clear" w:color="auto" w:fill="auto"/>
            <w:tcMar>
              <w:top w:w="100" w:type="dxa"/>
              <w:left w:w="100" w:type="dxa"/>
              <w:bottom w:w="100" w:type="dxa"/>
              <w:right w:w="100" w:type="dxa"/>
            </w:tcMar>
          </w:tcPr>
          <w:p w14:paraId="1BEBFA45" w14:textId="77777777" w:rsidR="00643790" w:rsidRPr="002A0EF1" w:rsidRDefault="00643790" w:rsidP="00BA384A">
            <w:pPr>
              <w:widowControl w:val="0"/>
              <w:rPr>
                <w:rFonts w:eastAsia="Times New Roman" w:cstheme="minorHAnsi"/>
                <w:color w:val="FF0000"/>
              </w:rPr>
            </w:pPr>
          </w:p>
          <w:p w14:paraId="46ECED07"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p w14:paraId="0A4DF5B8" w14:textId="77777777" w:rsidR="00643790" w:rsidRPr="002A0EF1" w:rsidRDefault="00643790" w:rsidP="00BA384A">
            <w:pPr>
              <w:widowControl w:val="0"/>
              <w:rPr>
                <w:rFonts w:eastAsia="Times New Roman" w:cstheme="minorHAnsi"/>
                <w:color w:val="FF0000"/>
              </w:rPr>
            </w:pPr>
          </w:p>
          <w:p w14:paraId="6BD854F4" w14:textId="77777777" w:rsidR="00643790" w:rsidRPr="002A0EF1" w:rsidRDefault="00643790" w:rsidP="00BA384A">
            <w:pPr>
              <w:widowControl w:val="0"/>
              <w:rPr>
                <w:rFonts w:eastAsia="Times New Roman" w:cstheme="minorHAnsi"/>
                <w:color w:val="FF0000"/>
              </w:rPr>
            </w:pPr>
          </w:p>
        </w:tc>
      </w:tr>
    </w:tbl>
    <w:p w14:paraId="65895E5B" w14:textId="77777777" w:rsidR="00643790" w:rsidRDefault="00643790" w:rsidP="00643790">
      <w:pPr>
        <w:spacing w:after="240"/>
        <w:rPr>
          <w:rFonts w:ascii="Times New Roman" w:eastAsia="Times New Roman" w:hAnsi="Times New Roman" w:cs="Times New Roman"/>
          <w:b/>
          <w:color w:val="FF0000"/>
          <w:sz w:val="24"/>
          <w:szCs w:val="24"/>
        </w:rPr>
      </w:pPr>
    </w:p>
    <w:tbl>
      <w:tblPr>
        <w:tblW w:w="8622"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53"/>
        <w:gridCol w:w="1860"/>
        <w:gridCol w:w="2109"/>
      </w:tblGrid>
      <w:tr w:rsidR="00643790" w:rsidRPr="002A0EF1" w14:paraId="18D54524" w14:textId="77777777" w:rsidTr="002A0EF1">
        <w:trPr>
          <w:trHeight w:val="781"/>
        </w:trPr>
        <w:tc>
          <w:tcPr>
            <w:tcW w:w="4653" w:type="dxa"/>
            <w:shd w:val="clear" w:color="auto" w:fill="auto"/>
            <w:tcMar>
              <w:top w:w="100" w:type="dxa"/>
              <w:left w:w="100" w:type="dxa"/>
              <w:bottom w:w="100" w:type="dxa"/>
              <w:right w:w="100" w:type="dxa"/>
            </w:tcMar>
          </w:tcPr>
          <w:p w14:paraId="61F5B51A" w14:textId="77777777" w:rsidR="00643790" w:rsidRPr="002A0EF1" w:rsidRDefault="00643790" w:rsidP="00BA384A">
            <w:pPr>
              <w:spacing w:after="240"/>
              <w:jc w:val="center"/>
              <w:rPr>
                <w:rFonts w:eastAsia="Times New Roman" w:cstheme="minorHAnsi"/>
                <w:b/>
              </w:rPr>
            </w:pPr>
            <w:r w:rsidRPr="002A0EF1">
              <w:rPr>
                <w:rFonts w:eastAsia="Times New Roman" w:cstheme="minorHAnsi"/>
                <w:b/>
              </w:rPr>
              <w:t>inne</w:t>
            </w:r>
          </w:p>
        </w:tc>
        <w:tc>
          <w:tcPr>
            <w:tcW w:w="1860" w:type="dxa"/>
            <w:shd w:val="clear" w:color="auto" w:fill="auto"/>
            <w:tcMar>
              <w:top w:w="100" w:type="dxa"/>
              <w:left w:w="100" w:type="dxa"/>
              <w:bottom w:w="100" w:type="dxa"/>
              <w:right w:w="100" w:type="dxa"/>
            </w:tcMar>
          </w:tcPr>
          <w:p w14:paraId="2A31A3CD" w14:textId="77777777" w:rsidR="00643790" w:rsidRPr="002A0EF1" w:rsidRDefault="00643790" w:rsidP="00BA384A">
            <w:pPr>
              <w:jc w:val="center"/>
              <w:rPr>
                <w:rFonts w:eastAsia="Times New Roman" w:cstheme="minorHAnsi"/>
                <w:b/>
              </w:rPr>
            </w:pPr>
            <w:r w:rsidRPr="002A0EF1">
              <w:rPr>
                <w:rFonts w:eastAsia="Times New Roman" w:cstheme="minorHAnsi"/>
                <w:b/>
              </w:rPr>
              <w:t>kwota</w:t>
            </w:r>
          </w:p>
        </w:tc>
        <w:tc>
          <w:tcPr>
            <w:tcW w:w="2109" w:type="dxa"/>
            <w:shd w:val="clear" w:color="auto" w:fill="auto"/>
            <w:tcMar>
              <w:top w:w="100" w:type="dxa"/>
              <w:left w:w="100" w:type="dxa"/>
              <w:bottom w:w="100" w:type="dxa"/>
              <w:right w:w="100" w:type="dxa"/>
            </w:tcMar>
          </w:tcPr>
          <w:p w14:paraId="543F3B5D" w14:textId="77777777" w:rsidR="00643790" w:rsidRPr="002A0EF1" w:rsidRDefault="00643790" w:rsidP="002A0EF1">
            <w:pPr>
              <w:widowControl w:val="0"/>
              <w:rPr>
                <w:rFonts w:eastAsia="Times New Roman" w:cstheme="minorHAnsi"/>
                <w:b/>
              </w:rPr>
            </w:pPr>
            <w:r w:rsidRPr="002A0EF1">
              <w:rPr>
                <w:rFonts w:eastAsia="Times New Roman" w:cstheme="minorHAnsi"/>
                <w:b/>
              </w:rPr>
              <w:t xml:space="preserve">źródło finansowania </w:t>
            </w:r>
          </w:p>
        </w:tc>
      </w:tr>
      <w:tr w:rsidR="00643790" w:rsidRPr="002A0EF1" w14:paraId="47CC8681" w14:textId="77777777" w:rsidTr="002A0EF1">
        <w:trPr>
          <w:trHeight w:val="781"/>
        </w:trPr>
        <w:tc>
          <w:tcPr>
            <w:tcW w:w="4653" w:type="dxa"/>
            <w:shd w:val="clear" w:color="auto" w:fill="auto"/>
            <w:tcMar>
              <w:top w:w="100" w:type="dxa"/>
              <w:left w:w="100" w:type="dxa"/>
              <w:bottom w:w="100" w:type="dxa"/>
              <w:right w:w="100" w:type="dxa"/>
            </w:tcMar>
          </w:tcPr>
          <w:p w14:paraId="48CA2E33" w14:textId="77777777" w:rsidR="00643790" w:rsidRPr="002A0EF1" w:rsidRDefault="00643790" w:rsidP="00BA384A">
            <w:pPr>
              <w:spacing w:after="240"/>
              <w:rPr>
                <w:rFonts w:eastAsia="Times New Roman" w:cstheme="minorHAnsi"/>
              </w:rPr>
            </w:pPr>
            <w:r w:rsidRPr="002A0EF1">
              <w:rPr>
                <w:rFonts w:eastAsia="Times New Roman" w:cstheme="minorHAnsi"/>
              </w:rPr>
              <w:t xml:space="preserve">Zakupiono meble pod wymiar do kuchni szkolnej </w:t>
            </w:r>
          </w:p>
        </w:tc>
        <w:tc>
          <w:tcPr>
            <w:tcW w:w="1860" w:type="dxa"/>
            <w:shd w:val="clear" w:color="auto" w:fill="auto"/>
            <w:tcMar>
              <w:top w:w="100" w:type="dxa"/>
              <w:left w:w="100" w:type="dxa"/>
              <w:bottom w:w="100" w:type="dxa"/>
              <w:right w:w="100" w:type="dxa"/>
            </w:tcMar>
          </w:tcPr>
          <w:p w14:paraId="0F5B363E" w14:textId="77777777" w:rsidR="00643790" w:rsidRPr="002A0EF1" w:rsidRDefault="00643790" w:rsidP="00BA384A">
            <w:pPr>
              <w:spacing w:after="240"/>
              <w:jc w:val="right"/>
              <w:rPr>
                <w:rFonts w:eastAsia="Times New Roman" w:cstheme="minorHAnsi"/>
                <w:b/>
                <w:bCs/>
              </w:rPr>
            </w:pPr>
            <w:r w:rsidRPr="002A0EF1">
              <w:rPr>
                <w:rFonts w:eastAsia="Times New Roman" w:cstheme="minorHAnsi"/>
                <w:b/>
                <w:bCs/>
              </w:rPr>
              <w:t>18 000,00 zł</w:t>
            </w:r>
          </w:p>
        </w:tc>
        <w:tc>
          <w:tcPr>
            <w:tcW w:w="2109" w:type="dxa"/>
            <w:shd w:val="clear" w:color="auto" w:fill="auto"/>
            <w:tcMar>
              <w:top w:w="100" w:type="dxa"/>
              <w:left w:w="100" w:type="dxa"/>
              <w:bottom w:w="100" w:type="dxa"/>
              <w:right w:w="100" w:type="dxa"/>
            </w:tcMar>
          </w:tcPr>
          <w:p w14:paraId="671C67F1"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tc>
      </w:tr>
      <w:tr w:rsidR="00643790" w:rsidRPr="002A0EF1" w14:paraId="531C5E32" w14:textId="77777777" w:rsidTr="002A0EF1">
        <w:trPr>
          <w:trHeight w:val="781"/>
        </w:trPr>
        <w:tc>
          <w:tcPr>
            <w:tcW w:w="4653" w:type="dxa"/>
            <w:shd w:val="clear" w:color="auto" w:fill="auto"/>
            <w:tcMar>
              <w:top w:w="100" w:type="dxa"/>
              <w:left w:w="100" w:type="dxa"/>
              <w:bottom w:w="100" w:type="dxa"/>
              <w:right w:w="100" w:type="dxa"/>
            </w:tcMar>
          </w:tcPr>
          <w:p w14:paraId="0C50E9AB" w14:textId="77777777" w:rsidR="00643790" w:rsidRPr="002A0EF1" w:rsidRDefault="00643790" w:rsidP="00BA384A">
            <w:pPr>
              <w:spacing w:after="240"/>
              <w:rPr>
                <w:rFonts w:eastAsia="Times New Roman" w:cstheme="minorHAnsi"/>
              </w:rPr>
            </w:pPr>
            <w:r w:rsidRPr="002A0EF1">
              <w:rPr>
                <w:rFonts w:eastAsia="Times New Roman" w:cstheme="minorHAnsi"/>
              </w:rPr>
              <w:t>Zakupiono meble pod wymiar ( szafa do gabinetu wicedyrektora oraz biurka do gabinetu psychologa i pedagoga)</w:t>
            </w:r>
          </w:p>
        </w:tc>
        <w:tc>
          <w:tcPr>
            <w:tcW w:w="1860" w:type="dxa"/>
            <w:shd w:val="clear" w:color="auto" w:fill="auto"/>
            <w:tcMar>
              <w:top w:w="100" w:type="dxa"/>
              <w:left w:w="100" w:type="dxa"/>
              <w:bottom w:w="100" w:type="dxa"/>
              <w:right w:w="100" w:type="dxa"/>
            </w:tcMar>
          </w:tcPr>
          <w:p w14:paraId="172100B1" w14:textId="77777777" w:rsidR="00643790" w:rsidRPr="002A0EF1" w:rsidRDefault="00643790" w:rsidP="00BA384A">
            <w:pPr>
              <w:spacing w:after="240"/>
              <w:jc w:val="right"/>
              <w:rPr>
                <w:rFonts w:eastAsia="Times New Roman" w:cstheme="minorHAnsi"/>
                <w:b/>
                <w:bCs/>
              </w:rPr>
            </w:pPr>
            <w:r w:rsidRPr="002A0EF1">
              <w:rPr>
                <w:rFonts w:eastAsia="Times New Roman" w:cstheme="minorHAnsi"/>
                <w:b/>
                <w:bCs/>
              </w:rPr>
              <w:t>7 500,00 zł</w:t>
            </w:r>
          </w:p>
        </w:tc>
        <w:tc>
          <w:tcPr>
            <w:tcW w:w="2109" w:type="dxa"/>
            <w:shd w:val="clear" w:color="auto" w:fill="auto"/>
            <w:tcMar>
              <w:top w:w="100" w:type="dxa"/>
              <w:left w:w="100" w:type="dxa"/>
              <w:bottom w:w="100" w:type="dxa"/>
              <w:right w:w="100" w:type="dxa"/>
            </w:tcMar>
          </w:tcPr>
          <w:p w14:paraId="68244949"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tc>
      </w:tr>
      <w:tr w:rsidR="00643790" w:rsidRPr="002A0EF1" w14:paraId="3845C6DF" w14:textId="77777777" w:rsidTr="002A0EF1">
        <w:trPr>
          <w:trHeight w:val="781"/>
        </w:trPr>
        <w:tc>
          <w:tcPr>
            <w:tcW w:w="4653" w:type="dxa"/>
            <w:shd w:val="clear" w:color="auto" w:fill="auto"/>
            <w:tcMar>
              <w:top w:w="100" w:type="dxa"/>
              <w:left w:w="100" w:type="dxa"/>
              <w:bottom w:w="100" w:type="dxa"/>
              <w:right w:w="100" w:type="dxa"/>
            </w:tcMar>
          </w:tcPr>
          <w:p w14:paraId="0256747E" w14:textId="77777777" w:rsidR="00643790" w:rsidRPr="002A0EF1" w:rsidRDefault="00643790" w:rsidP="00BA384A">
            <w:pPr>
              <w:spacing w:after="240"/>
              <w:rPr>
                <w:rFonts w:eastAsia="Times New Roman" w:cstheme="minorHAnsi"/>
              </w:rPr>
            </w:pPr>
            <w:r w:rsidRPr="002A0EF1">
              <w:rPr>
                <w:rFonts w:eastAsia="Times New Roman" w:cstheme="minorHAnsi"/>
              </w:rPr>
              <w:t xml:space="preserve">Zakupiono pralkę automatyczną oraz odkurzacz </w:t>
            </w:r>
          </w:p>
        </w:tc>
        <w:tc>
          <w:tcPr>
            <w:tcW w:w="1860" w:type="dxa"/>
            <w:shd w:val="clear" w:color="auto" w:fill="auto"/>
            <w:tcMar>
              <w:top w:w="100" w:type="dxa"/>
              <w:left w:w="100" w:type="dxa"/>
              <w:bottom w:w="100" w:type="dxa"/>
              <w:right w:w="100" w:type="dxa"/>
            </w:tcMar>
          </w:tcPr>
          <w:p w14:paraId="49BFAE76" w14:textId="77777777" w:rsidR="00643790" w:rsidRPr="002A0EF1" w:rsidRDefault="00643790" w:rsidP="00BA384A">
            <w:pPr>
              <w:spacing w:after="240"/>
              <w:jc w:val="right"/>
              <w:rPr>
                <w:rFonts w:eastAsia="Times New Roman" w:cstheme="minorHAnsi"/>
                <w:b/>
                <w:bCs/>
              </w:rPr>
            </w:pPr>
            <w:r w:rsidRPr="002A0EF1">
              <w:rPr>
                <w:rFonts w:eastAsia="Times New Roman" w:cstheme="minorHAnsi"/>
                <w:b/>
                <w:bCs/>
              </w:rPr>
              <w:t xml:space="preserve">1 669,00 zł </w:t>
            </w:r>
          </w:p>
        </w:tc>
        <w:tc>
          <w:tcPr>
            <w:tcW w:w="2109" w:type="dxa"/>
            <w:shd w:val="clear" w:color="auto" w:fill="auto"/>
            <w:tcMar>
              <w:top w:w="100" w:type="dxa"/>
              <w:left w:w="100" w:type="dxa"/>
              <w:bottom w:w="100" w:type="dxa"/>
              <w:right w:w="100" w:type="dxa"/>
            </w:tcMar>
          </w:tcPr>
          <w:p w14:paraId="5994B08C"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tc>
      </w:tr>
      <w:tr w:rsidR="00643790" w:rsidRPr="002A0EF1" w14:paraId="1B864F8A" w14:textId="77777777" w:rsidTr="002A0EF1">
        <w:trPr>
          <w:trHeight w:val="781"/>
        </w:trPr>
        <w:tc>
          <w:tcPr>
            <w:tcW w:w="4653" w:type="dxa"/>
            <w:shd w:val="clear" w:color="auto" w:fill="auto"/>
            <w:tcMar>
              <w:top w:w="100" w:type="dxa"/>
              <w:left w:w="100" w:type="dxa"/>
              <w:bottom w:w="100" w:type="dxa"/>
              <w:right w:w="100" w:type="dxa"/>
            </w:tcMar>
          </w:tcPr>
          <w:p w14:paraId="67EB34F2" w14:textId="77777777" w:rsidR="00643790" w:rsidRPr="002A0EF1" w:rsidRDefault="00643790" w:rsidP="00BA384A">
            <w:pPr>
              <w:spacing w:after="240"/>
              <w:rPr>
                <w:rFonts w:eastAsia="Times New Roman" w:cstheme="minorHAnsi"/>
              </w:rPr>
            </w:pPr>
            <w:r w:rsidRPr="002A0EF1">
              <w:rPr>
                <w:rFonts w:eastAsia="Times New Roman" w:cstheme="minorHAnsi"/>
              </w:rPr>
              <w:t xml:space="preserve">Zamontowanie drzwi w szatni przy sali gimnastycznej </w:t>
            </w:r>
          </w:p>
        </w:tc>
        <w:tc>
          <w:tcPr>
            <w:tcW w:w="1860" w:type="dxa"/>
            <w:shd w:val="clear" w:color="auto" w:fill="auto"/>
            <w:tcMar>
              <w:top w:w="100" w:type="dxa"/>
              <w:left w:w="100" w:type="dxa"/>
              <w:bottom w:w="100" w:type="dxa"/>
              <w:right w:w="100" w:type="dxa"/>
            </w:tcMar>
          </w:tcPr>
          <w:p w14:paraId="455B233F" w14:textId="77777777" w:rsidR="00643790" w:rsidRPr="002A0EF1" w:rsidRDefault="00643790" w:rsidP="00BA384A">
            <w:pPr>
              <w:spacing w:after="240"/>
              <w:jc w:val="right"/>
              <w:rPr>
                <w:rFonts w:eastAsia="Times New Roman" w:cstheme="minorHAnsi"/>
                <w:b/>
                <w:bCs/>
                <w:color w:val="FF0000"/>
              </w:rPr>
            </w:pPr>
            <w:r w:rsidRPr="002A0EF1">
              <w:rPr>
                <w:rFonts w:eastAsia="Times New Roman" w:cstheme="minorHAnsi"/>
                <w:b/>
                <w:bCs/>
              </w:rPr>
              <w:t>1 291,50 zł</w:t>
            </w:r>
          </w:p>
        </w:tc>
        <w:tc>
          <w:tcPr>
            <w:tcW w:w="2109" w:type="dxa"/>
            <w:shd w:val="clear" w:color="auto" w:fill="auto"/>
            <w:tcMar>
              <w:top w:w="100" w:type="dxa"/>
              <w:left w:w="100" w:type="dxa"/>
              <w:bottom w:w="100" w:type="dxa"/>
              <w:right w:w="100" w:type="dxa"/>
            </w:tcMar>
          </w:tcPr>
          <w:p w14:paraId="546400FA" w14:textId="77777777" w:rsidR="00643790" w:rsidRPr="002A0EF1" w:rsidRDefault="00643790" w:rsidP="00BA384A">
            <w:pPr>
              <w:widowControl w:val="0"/>
              <w:rPr>
                <w:rFonts w:eastAsia="Times New Roman" w:cstheme="minorHAnsi"/>
                <w:color w:val="FF0000"/>
              </w:rPr>
            </w:pPr>
            <w:r w:rsidRPr="002A0EF1">
              <w:rPr>
                <w:rFonts w:eastAsia="Times New Roman" w:cstheme="minorHAnsi"/>
              </w:rPr>
              <w:t>Środki własne</w:t>
            </w:r>
          </w:p>
        </w:tc>
      </w:tr>
    </w:tbl>
    <w:p w14:paraId="0AA61703" w14:textId="77777777" w:rsidR="00643790" w:rsidRDefault="00643790" w:rsidP="00643790">
      <w:pPr>
        <w:spacing w:after="240"/>
        <w:rPr>
          <w:rFonts w:ascii="Times New Roman" w:eastAsia="Times New Roman" w:hAnsi="Times New Roman" w:cs="Times New Roman"/>
          <w:color w:val="FF0000"/>
          <w:sz w:val="24"/>
          <w:szCs w:val="24"/>
        </w:rPr>
      </w:pPr>
    </w:p>
    <w:tbl>
      <w:tblPr>
        <w:tblW w:w="8622"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53"/>
        <w:gridCol w:w="1920"/>
        <w:gridCol w:w="2049"/>
      </w:tblGrid>
      <w:tr w:rsidR="00643790" w:rsidRPr="002A0EF1" w14:paraId="0E6DDBF7" w14:textId="77777777" w:rsidTr="002A0EF1">
        <w:trPr>
          <w:trHeight w:val="781"/>
        </w:trPr>
        <w:tc>
          <w:tcPr>
            <w:tcW w:w="4653" w:type="dxa"/>
            <w:shd w:val="clear" w:color="auto" w:fill="auto"/>
            <w:tcMar>
              <w:top w:w="100" w:type="dxa"/>
              <w:left w:w="100" w:type="dxa"/>
              <w:bottom w:w="100" w:type="dxa"/>
              <w:right w:w="100" w:type="dxa"/>
            </w:tcMar>
          </w:tcPr>
          <w:p w14:paraId="20CD7235" w14:textId="77777777" w:rsidR="00643790" w:rsidRPr="002A0EF1" w:rsidRDefault="00643790" w:rsidP="00BA384A">
            <w:pPr>
              <w:spacing w:after="240"/>
              <w:rPr>
                <w:rFonts w:eastAsia="Times New Roman" w:cstheme="minorHAnsi"/>
              </w:rPr>
            </w:pPr>
            <w:r w:rsidRPr="002A0EF1">
              <w:rPr>
                <w:rFonts w:eastAsia="Times New Roman" w:cstheme="minorHAnsi"/>
              </w:rPr>
              <w:t>Naprawa bramy wjazdowej do budynku szkoły</w:t>
            </w:r>
          </w:p>
        </w:tc>
        <w:tc>
          <w:tcPr>
            <w:tcW w:w="1920" w:type="dxa"/>
            <w:shd w:val="clear" w:color="auto" w:fill="auto"/>
            <w:tcMar>
              <w:top w:w="100" w:type="dxa"/>
              <w:left w:w="100" w:type="dxa"/>
              <w:bottom w:w="100" w:type="dxa"/>
              <w:right w:w="100" w:type="dxa"/>
            </w:tcMar>
          </w:tcPr>
          <w:p w14:paraId="04A323DD" w14:textId="77777777" w:rsidR="00643790" w:rsidRPr="002A0EF1" w:rsidRDefault="00643790" w:rsidP="00BA384A">
            <w:pPr>
              <w:spacing w:after="240"/>
              <w:jc w:val="right"/>
              <w:rPr>
                <w:rFonts w:eastAsia="Times New Roman" w:cstheme="minorHAnsi"/>
                <w:b/>
              </w:rPr>
            </w:pPr>
            <w:r w:rsidRPr="002A0EF1">
              <w:rPr>
                <w:rFonts w:eastAsia="Times New Roman" w:cstheme="minorHAnsi"/>
                <w:b/>
              </w:rPr>
              <w:t>600,00 zł</w:t>
            </w:r>
          </w:p>
          <w:p w14:paraId="01A38924" w14:textId="77777777" w:rsidR="00643790" w:rsidRPr="002A0EF1" w:rsidRDefault="00643790" w:rsidP="00BA384A">
            <w:pPr>
              <w:jc w:val="center"/>
              <w:rPr>
                <w:rFonts w:eastAsia="Times New Roman" w:cstheme="minorHAnsi"/>
                <w:b/>
              </w:rPr>
            </w:pPr>
          </w:p>
        </w:tc>
        <w:tc>
          <w:tcPr>
            <w:tcW w:w="2049" w:type="dxa"/>
            <w:shd w:val="clear" w:color="auto" w:fill="auto"/>
            <w:tcMar>
              <w:top w:w="100" w:type="dxa"/>
              <w:left w:w="100" w:type="dxa"/>
              <w:bottom w:w="100" w:type="dxa"/>
              <w:right w:w="100" w:type="dxa"/>
            </w:tcMar>
          </w:tcPr>
          <w:p w14:paraId="5B0FF66F"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tc>
      </w:tr>
      <w:tr w:rsidR="00643790" w:rsidRPr="002A0EF1" w14:paraId="2F937A0E" w14:textId="77777777" w:rsidTr="002A0EF1">
        <w:trPr>
          <w:trHeight w:val="781"/>
        </w:trPr>
        <w:tc>
          <w:tcPr>
            <w:tcW w:w="4653" w:type="dxa"/>
            <w:shd w:val="clear" w:color="auto" w:fill="auto"/>
            <w:tcMar>
              <w:top w:w="100" w:type="dxa"/>
              <w:left w:w="100" w:type="dxa"/>
              <w:bottom w:w="100" w:type="dxa"/>
              <w:right w:w="100" w:type="dxa"/>
            </w:tcMar>
          </w:tcPr>
          <w:p w14:paraId="279C4BD4" w14:textId="77777777" w:rsidR="00643790" w:rsidRPr="002A0EF1" w:rsidRDefault="00643790" w:rsidP="002A0EF1">
            <w:pPr>
              <w:spacing w:after="240"/>
              <w:jc w:val="both"/>
              <w:rPr>
                <w:rFonts w:eastAsia="Times New Roman" w:cstheme="minorHAnsi"/>
              </w:rPr>
            </w:pPr>
            <w:r w:rsidRPr="002A0EF1">
              <w:rPr>
                <w:rFonts w:eastAsia="Times New Roman" w:cstheme="minorHAnsi"/>
              </w:rPr>
              <w:lastRenderedPageBreak/>
              <w:t>Naprawa komunikacji systemu alarmowego w budynku szkoły przy ul. 10 Marca 51 oraz czujek ruchu w budynku szkoły przy ul. 10 Marca 39</w:t>
            </w:r>
          </w:p>
        </w:tc>
        <w:tc>
          <w:tcPr>
            <w:tcW w:w="1920" w:type="dxa"/>
            <w:shd w:val="clear" w:color="auto" w:fill="auto"/>
            <w:tcMar>
              <w:top w:w="100" w:type="dxa"/>
              <w:left w:w="100" w:type="dxa"/>
              <w:bottom w:w="100" w:type="dxa"/>
              <w:right w:w="100" w:type="dxa"/>
            </w:tcMar>
          </w:tcPr>
          <w:p w14:paraId="3215C73A" w14:textId="77777777" w:rsidR="00643790" w:rsidRPr="002A0EF1" w:rsidRDefault="00643790" w:rsidP="00BA384A">
            <w:pPr>
              <w:widowControl w:val="0"/>
              <w:spacing w:after="240"/>
              <w:jc w:val="right"/>
              <w:rPr>
                <w:rFonts w:eastAsia="Times New Roman" w:cstheme="minorHAnsi"/>
                <w:b/>
              </w:rPr>
            </w:pPr>
            <w:r w:rsidRPr="002A0EF1">
              <w:rPr>
                <w:rFonts w:eastAsia="Times New Roman" w:cstheme="minorHAnsi"/>
                <w:b/>
              </w:rPr>
              <w:t>2 663,39 zł</w:t>
            </w:r>
          </w:p>
          <w:p w14:paraId="0888D34A" w14:textId="77777777" w:rsidR="00643790" w:rsidRPr="002A0EF1" w:rsidRDefault="00643790" w:rsidP="00BA384A">
            <w:pPr>
              <w:jc w:val="center"/>
              <w:rPr>
                <w:rFonts w:eastAsia="Times New Roman" w:cstheme="minorHAnsi"/>
                <w:b/>
              </w:rPr>
            </w:pPr>
          </w:p>
        </w:tc>
        <w:tc>
          <w:tcPr>
            <w:tcW w:w="2049" w:type="dxa"/>
            <w:shd w:val="clear" w:color="auto" w:fill="auto"/>
            <w:tcMar>
              <w:top w:w="100" w:type="dxa"/>
              <w:left w:w="100" w:type="dxa"/>
              <w:bottom w:w="100" w:type="dxa"/>
              <w:right w:w="100" w:type="dxa"/>
            </w:tcMar>
          </w:tcPr>
          <w:p w14:paraId="21680BA5" w14:textId="77777777" w:rsidR="00643790" w:rsidRPr="002A0EF1" w:rsidRDefault="00643790" w:rsidP="00BA384A">
            <w:pPr>
              <w:widowControl w:val="0"/>
              <w:rPr>
                <w:rFonts w:eastAsia="Times New Roman" w:cstheme="minorHAnsi"/>
              </w:rPr>
            </w:pPr>
            <w:r w:rsidRPr="002A0EF1">
              <w:rPr>
                <w:rFonts w:eastAsia="Times New Roman" w:cstheme="minorHAnsi"/>
              </w:rPr>
              <w:t>Środki własne</w:t>
            </w:r>
          </w:p>
        </w:tc>
      </w:tr>
      <w:tr w:rsidR="00643790" w:rsidRPr="002A0EF1" w14:paraId="00E3790A" w14:textId="77777777" w:rsidTr="002A0EF1">
        <w:trPr>
          <w:trHeight w:val="1380"/>
        </w:trPr>
        <w:tc>
          <w:tcPr>
            <w:tcW w:w="4653" w:type="dxa"/>
            <w:shd w:val="clear" w:color="auto" w:fill="auto"/>
            <w:tcMar>
              <w:top w:w="100" w:type="dxa"/>
              <w:left w:w="100" w:type="dxa"/>
              <w:bottom w:w="100" w:type="dxa"/>
              <w:right w:w="100" w:type="dxa"/>
            </w:tcMar>
          </w:tcPr>
          <w:p w14:paraId="47BE3F01" w14:textId="77777777" w:rsidR="00643790" w:rsidRPr="002A0EF1" w:rsidRDefault="00643790" w:rsidP="002A0EF1">
            <w:pPr>
              <w:spacing w:after="240"/>
              <w:jc w:val="both"/>
              <w:rPr>
                <w:rFonts w:eastAsia="Times New Roman" w:cstheme="minorHAnsi"/>
                <w:color w:val="FF0000"/>
              </w:rPr>
            </w:pPr>
            <w:r w:rsidRPr="002A0EF1">
              <w:rPr>
                <w:rFonts w:eastAsia="Times New Roman" w:cstheme="minorHAnsi"/>
              </w:rPr>
              <w:t>Usunięcie awarii – wymiana 4  zaworów grzejnikowych w kuchni w budynku szkoły przy ul. 10 Marca 39</w:t>
            </w:r>
          </w:p>
        </w:tc>
        <w:tc>
          <w:tcPr>
            <w:tcW w:w="1920" w:type="dxa"/>
            <w:shd w:val="clear" w:color="auto" w:fill="auto"/>
            <w:tcMar>
              <w:top w:w="100" w:type="dxa"/>
              <w:left w:w="100" w:type="dxa"/>
              <w:bottom w:w="100" w:type="dxa"/>
              <w:right w:w="100" w:type="dxa"/>
            </w:tcMar>
          </w:tcPr>
          <w:p w14:paraId="6883F3FC" w14:textId="77777777" w:rsidR="00643790" w:rsidRPr="002A0EF1" w:rsidRDefault="00643790" w:rsidP="002A0EF1">
            <w:pPr>
              <w:widowControl w:val="0"/>
              <w:spacing w:after="240"/>
              <w:jc w:val="both"/>
              <w:rPr>
                <w:rFonts w:eastAsia="Times New Roman" w:cstheme="minorHAnsi"/>
                <w:b/>
              </w:rPr>
            </w:pPr>
            <w:r w:rsidRPr="002A0EF1">
              <w:rPr>
                <w:rFonts w:eastAsia="Times New Roman" w:cstheme="minorHAnsi"/>
                <w:b/>
              </w:rPr>
              <w:t>800,00 zł</w:t>
            </w:r>
          </w:p>
        </w:tc>
        <w:tc>
          <w:tcPr>
            <w:tcW w:w="2049" w:type="dxa"/>
            <w:shd w:val="clear" w:color="auto" w:fill="auto"/>
            <w:tcMar>
              <w:top w:w="100" w:type="dxa"/>
              <w:left w:w="100" w:type="dxa"/>
              <w:bottom w:w="100" w:type="dxa"/>
              <w:right w:w="100" w:type="dxa"/>
            </w:tcMar>
          </w:tcPr>
          <w:p w14:paraId="4987FC36" w14:textId="77777777" w:rsidR="00643790" w:rsidRPr="002A0EF1" w:rsidRDefault="00643790" w:rsidP="002A0EF1">
            <w:pPr>
              <w:widowControl w:val="0"/>
              <w:jc w:val="both"/>
              <w:rPr>
                <w:rFonts w:eastAsia="Times New Roman" w:cstheme="minorHAnsi"/>
              </w:rPr>
            </w:pPr>
            <w:r w:rsidRPr="002A0EF1">
              <w:rPr>
                <w:rFonts w:eastAsia="Times New Roman" w:cstheme="minorHAnsi"/>
              </w:rPr>
              <w:t>Środki własne</w:t>
            </w:r>
          </w:p>
        </w:tc>
      </w:tr>
      <w:tr w:rsidR="00643790" w:rsidRPr="002A0EF1" w14:paraId="2A4A68DE" w14:textId="77777777" w:rsidTr="002A0EF1">
        <w:trPr>
          <w:trHeight w:val="1196"/>
        </w:trPr>
        <w:tc>
          <w:tcPr>
            <w:tcW w:w="4653" w:type="dxa"/>
            <w:shd w:val="clear" w:color="auto" w:fill="auto"/>
            <w:tcMar>
              <w:top w:w="100" w:type="dxa"/>
              <w:left w:w="100" w:type="dxa"/>
              <w:bottom w:w="100" w:type="dxa"/>
              <w:right w:w="100" w:type="dxa"/>
            </w:tcMar>
          </w:tcPr>
          <w:p w14:paraId="31A72ACF" w14:textId="77777777" w:rsidR="00643790" w:rsidRPr="002A0EF1" w:rsidRDefault="00643790" w:rsidP="002A0EF1">
            <w:pPr>
              <w:spacing w:after="240"/>
              <w:jc w:val="both"/>
              <w:rPr>
                <w:rFonts w:eastAsia="Times New Roman" w:cstheme="minorHAnsi"/>
              </w:rPr>
            </w:pPr>
            <w:r w:rsidRPr="002A0EF1">
              <w:rPr>
                <w:rFonts w:eastAsia="Times New Roman" w:cstheme="minorHAnsi"/>
              </w:rPr>
              <w:t xml:space="preserve">Wykonanie pomiarów elektrycznych w budynkach szkoły przy ul. 10 Marca 51 i 39 </w:t>
            </w:r>
          </w:p>
        </w:tc>
        <w:tc>
          <w:tcPr>
            <w:tcW w:w="1920" w:type="dxa"/>
            <w:shd w:val="clear" w:color="auto" w:fill="auto"/>
            <w:tcMar>
              <w:top w:w="100" w:type="dxa"/>
              <w:left w:w="100" w:type="dxa"/>
              <w:bottom w:w="100" w:type="dxa"/>
              <w:right w:w="100" w:type="dxa"/>
            </w:tcMar>
          </w:tcPr>
          <w:p w14:paraId="75220730" w14:textId="77777777" w:rsidR="00643790" w:rsidRPr="002A0EF1" w:rsidRDefault="00643790" w:rsidP="002A0EF1">
            <w:pPr>
              <w:widowControl w:val="0"/>
              <w:spacing w:after="240"/>
              <w:jc w:val="both"/>
              <w:rPr>
                <w:rFonts w:eastAsia="Times New Roman" w:cstheme="minorHAnsi"/>
                <w:b/>
              </w:rPr>
            </w:pPr>
            <w:r w:rsidRPr="002A0EF1">
              <w:rPr>
                <w:rFonts w:eastAsia="Times New Roman" w:cstheme="minorHAnsi"/>
                <w:b/>
              </w:rPr>
              <w:t>2 800,00 zł</w:t>
            </w:r>
          </w:p>
        </w:tc>
        <w:tc>
          <w:tcPr>
            <w:tcW w:w="2049" w:type="dxa"/>
            <w:shd w:val="clear" w:color="auto" w:fill="auto"/>
            <w:tcMar>
              <w:top w:w="100" w:type="dxa"/>
              <w:left w:w="100" w:type="dxa"/>
              <w:bottom w:w="100" w:type="dxa"/>
              <w:right w:w="100" w:type="dxa"/>
            </w:tcMar>
          </w:tcPr>
          <w:p w14:paraId="3D4F67B5" w14:textId="77777777" w:rsidR="00643790" w:rsidRPr="002A0EF1" w:rsidRDefault="00643790" w:rsidP="002A0EF1">
            <w:pPr>
              <w:widowControl w:val="0"/>
              <w:jc w:val="both"/>
              <w:rPr>
                <w:rFonts w:eastAsia="Times New Roman" w:cstheme="minorHAnsi"/>
              </w:rPr>
            </w:pPr>
            <w:r w:rsidRPr="002A0EF1">
              <w:rPr>
                <w:rFonts w:eastAsia="Times New Roman" w:cstheme="minorHAnsi"/>
              </w:rPr>
              <w:t>Środki własne</w:t>
            </w:r>
          </w:p>
        </w:tc>
      </w:tr>
      <w:tr w:rsidR="00643790" w:rsidRPr="002A0EF1" w14:paraId="3C2F9B64" w14:textId="77777777" w:rsidTr="002A0EF1">
        <w:trPr>
          <w:trHeight w:val="781"/>
        </w:trPr>
        <w:tc>
          <w:tcPr>
            <w:tcW w:w="4653" w:type="dxa"/>
            <w:shd w:val="clear" w:color="auto" w:fill="auto"/>
            <w:tcMar>
              <w:top w:w="100" w:type="dxa"/>
              <w:left w:w="100" w:type="dxa"/>
              <w:bottom w:w="100" w:type="dxa"/>
              <w:right w:w="100" w:type="dxa"/>
            </w:tcMar>
          </w:tcPr>
          <w:p w14:paraId="03A5C586" w14:textId="77777777" w:rsidR="00643790" w:rsidRPr="002A0EF1" w:rsidRDefault="00643790" w:rsidP="002A0EF1">
            <w:pPr>
              <w:spacing w:after="240"/>
              <w:jc w:val="both"/>
              <w:rPr>
                <w:rFonts w:eastAsia="Times New Roman" w:cstheme="minorHAnsi"/>
              </w:rPr>
            </w:pPr>
            <w:r w:rsidRPr="002A0EF1">
              <w:rPr>
                <w:rFonts w:eastAsia="Times New Roman" w:cstheme="minorHAnsi"/>
              </w:rPr>
              <w:t>Naprawa kosiarki traktorka</w:t>
            </w:r>
          </w:p>
        </w:tc>
        <w:tc>
          <w:tcPr>
            <w:tcW w:w="1920" w:type="dxa"/>
            <w:shd w:val="clear" w:color="auto" w:fill="auto"/>
            <w:tcMar>
              <w:top w:w="100" w:type="dxa"/>
              <w:left w:w="100" w:type="dxa"/>
              <w:bottom w:w="100" w:type="dxa"/>
              <w:right w:w="100" w:type="dxa"/>
            </w:tcMar>
          </w:tcPr>
          <w:p w14:paraId="099753FD" w14:textId="77777777" w:rsidR="00643790" w:rsidRPr="002A0EF1" w:rsidRDefault="00643790" w:rsidP="002A0EF1">
            <w:pPr>
              <w:widowControl w:val="0"/>
              <w:spacing w:after="240"/>
              <w:jc w:val="both"/>
              <w:rPr>
                <w:rFonts w:eastAsia="Times New Roman" w:cstheme="minorHAnsi"/>
              </w:rPr>
            </w:pPr>
            <w:r w:rsidRPr="002A0EF1">
              <w:rPr>
                <w:rFonts w:eastAsia="Times New Roman" w:cstheme="minorHAnsi"/>
                <w:b/>
              </w:rPr>
              <w:t>3 705,81 zł</w:t>
            </w:r>
          </w:p>
        </w:tc>
        <w:tc>
          <w:tcPr>
            <w:tcW w:w="2049" w:type="dxa"/>
            <w:shd w:val="clear" w:color="auto" w:fill="auto"/>
            <w:tcMar>
              <w:top w:w="100" w:type="dxa"/>
              <w:left w:w="100" w:type="dxa"/>
              <w:bottom w:w="100" w:type="dxa"/>
              <w:right w:w="100" w:type="dxa"/>
            </w:tcMar>
          </w:tcPr>
          <w:p w14:paraId="0D7DCE21" w14:textId="77777777" w:rsidR="00643790" w:rsidRPr="002A0EF1" w:rsidRDefault="00643790" w:rsidP="002A0EF1">
            <w:pPr>
              <w:widowControl w:val="0"/>
              <w:jc w:val="both"/>
              <w:rPr>
                <w:rFonts w:eastAsia="Times New Roman" w:cstheme="minorHAnsi"/>
              </w:rPr>
            </w:pPr>
            <w:r w:rsidRPr="002A0EF1">
              <w:rPr>
                <w:rFonts w:eastAsia="Times New Roman" w:cstheme="minorHAnsi"/>
              </w:rPr>
              <w:t>Środki własne</w:t>
            </w:r>
          </w:p>
          <w:p w14:paraId="2E598AD3" w14:textId="77777777" w:rsidR="00643790" w:rsidRPr="002A0EF1" w:rsidRDefault="00643790" w:rsidP="002A0EF1">
            <w:pPr>
              <w:widowControl w:val="0"/>
              <w:jc w:val="both"/>
              <w:rPr>
                <w:rFonts w:eastAsia="Times New Roman" w:cstheme="minorHAnsi"/>
              </w:rPr>
            </w:pPr>
          </w:p>
        </w:tc>
      </w:tr>
    </w:tbl>
    <w:p w14:paraId="4C1743C9" w14:textId="77777777" w:rsidR="002A0EF1" w:rsidRDefault="002A0EF1" w:rsidP="002A0EF1">
      <w:pPr>
        <w:spacing w:after="240"/>
        <w:rPr>
          <w:rFonts w:ascii="Times New Roman" w:eastAsia="Times New Roman" w:hAnsi="Times New Roman" w:cs="Times New Roman"/>
          <w:b/>
          <w:sz w:val="24"/>
          <w:szCs w:val="24"/>
        </w:rPr>
      </w:pPr>
    </w:p>
    <w:p w14:paraId="096923E6" w14:textId="1EF63374" w:rsidR="00643790" w:rsidRDefault="00643790" w:rsidP="002A0EF1">
      <w:pPr>
        <w:spacing w:after="240"/>
        <w:rPr>
          <w:rFonts w:ascii="Times New Roman" w:eastAsia="Times New Roman" w:hAnsi="Times New Roman" w:cs="Times New Roman"/>
          <w:sz w:val="24"/>
          <w:szCs w:val="24"/>
        </w:rPr>
      </w:pPr>
      <w:r>
        <w:rPr>
          <w:rFonts w:ascii="Times New Roman" w:eastAsia="Times New Roman" w:hAnsi="Times New Roman" w:cs="Times New Roman"/>
          <w:b/>
          <w:sz w:val="24"/>
          <w:szCs w:val="24"/>
        </w:rPr>
        <w:t>Osiągnięcia szkoły, uczniów</w:t>
      </w:r>
    </w:p>
    <w:tbl>
      <w:tblPr>
        <w:tblW w:w="8882" w:type="dxa"/>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90"/>
        <w:gridCol w:w="5192"/>
      </w:tblGrid>
      <w:tr w:rsidR="00643790" w14:paraId="6F51A687" w14:textId="77777777" w:rsidTr="002A0EF1">
        <w:trPr>
          <w:trHeight w:val="800"/>
        </w:trPr>
        <w:tc>
          <w:tcPr>
            <w:tcW w:w="3690" w:type="dxa"/>
            <w:shd w:val="clear" w:color="auto" w:fill="auto"/>
            <w:tcMar>
              <w:top w:w="100" w:type="dxa"/>
              <w:left w:w="100" w:type="dxa"/>
              <w:bottom w:w="100" w:type="dxa"/>
              <w:right w:w="100" w:type="dxa"/>
            </w:tcMar>
          </w:tcPr>
          <w:p w14:paraId="2192D67E" w14:textId="77777777" w:rsidR="00643790" w:rsidRDefault="00643790" w:rsidP="00BA384A">
            <w:pPr>
              <w:rPr>
                <w:rFonts w:ascii="Times New Roman" w:eastAsia="Times New Roman" w:hAnsi="Times New Roman" w:cs="Times New Roman"/>
                <w:sz w:val="24"/>
                <w:szCs w:val="24"/>
              </w:rPr>
            </w:pPr>
            <w:r>
              <w:rPr>
                <w:rFonts w:ascii="Times New Roman" w:eastAsia="Times New Roman" w:hAnsi="Times New Roman" w:cs="Times New Roman"/>
                <w:sz w:val="24"/>
                <w:szCs w:val="24"/>
              </w:rPr>
              <w:t>uczniowie klas VI - VII (3. miejsce)</w:t>
            </w:r>
          </w:p>
        </w:tc>
        <w:tc>
          <w:tcPr>
            <w:tcW w:w="5192" w:type="dxa"/>
            <w:shd w:val="clear" w:color="auto" w:fill="auto"/>
            <w:tcMar>
              <w:top w:w="100" w:type="dxa"/>
              <w:left w:w="100" w:type="dxa"/>
              <w:bottom w:w="100" w:type="dxa"/>
              <w:right w:w="100" w:type="dxa"/>
            </w:tcMar>
          </w:tcPr>
          <w:p w14:paraId="18A439FF" w14:textId="77777777" w:rsidR="00643790" w:rsidRDefault="00643790" w:rsidP="00BA384A">
            <w:pPr>
              <w:rPr>
                <w:rFonts w:ascii="Times New Roman" w:eastAsia="Times New Roman" w:hAnsi="Times New Roman" w:cs="Times New Roman"/>
                <w:sz w:val="24"/>
                <w:szCs w:val="24"/>
              </w:rPr>
            </w:pPr>
            <w:r>
              <w:rPr>
                <w:rFonts w:ascii="Times New Roman" w:eastAsia="Times New Roman" w:hAnsi="Times New Roman" w:cs="Times New Roman"/>
                <w:sz w:val="24"/>
                <w:szCs w:val="24"/>
              </w:rPr>
              <w:t>Narodowy Junior Tour 2024</w:t>
            </w:r>
          </w:p>
        </w:tc>
      </w:tr>
      <w:tr w:rsidR="00643790" w14:paraId="019593CD" w14:textId="77777777" w:rsidTr="002A0EF1">
        <w:trPr>
          <w:trHeight w:val="840"/>
        </w:trPr>
        <w:tc>
          <w:tcPr>
            <w:tcW w:w="3690" w:type="dxa"/>
            <w:shd w:val="clear" w:color="auto" w:fill="auto"/>
            <w:tcMar>
              <w:top w:w="100" w:type="dxa"/>
              <w:left w:w="100" w:type="dxa"/>
              <w:bottom w:w="100" w:type="dxa"/>
              <w:right w:w="100" w:type="dxa"/>
            </w:tcMar>
          </w:tcPr>
          <w:p w14:paraId="2A6E8068" w14:textId="77777777" w:rsidR="00643790" w:rsidRDefault="00643790" w:rsidP="002A0EF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uczniowie klas IV - VII </w:t>
            </w:r>
          </w:p>
          <w:p w14:paraId="6C40D6E4" w14:textId="77777777" w:rsidR="00643790" w:rsidRDefault="00643790" w:rsidP="002A0EF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miejsce, 7. miejsce)</w:t>
            </w:r>
          </w:p>
        </w:tc>
        <w:tc>
          <w:tcPr>
            <w:tcW w:w="5192" w:type="dxa"/>
            <w:shd w:val="clear" w:color="auto" w:fill="auto"/>
            <w:tcMar>
              <w:top w:w="100" w:type="dxa"/>
              <w:left w:w="100" w:type="dxa"/>
              <w:bottom w:w="100" w:type="dxa"/>
              <w:right w:w="100" w:type="dxa"/>
            </w:tcMar>
          </w:tcPr>
          <w:p w14:paraId="0E80E31D" w14:textId="77777777" w:rsidR="00643790" w:rsidRDefault="00643790" w:rsidP="00BA384A">
            <w:pPr>
              <w:shd w:val="clear" w:color="auto" w:fill="FFFFFF"/>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Pomorska Młodzieżowa Liga Bilardowa</w:t>
            </w:r>
          </w:p>
        </w:tc>
      </w:tr>
      <w:tr w:rsidR="00643790" w14:paraId="0B6EB805" w14:textId="77777777" w:rsidTr="002A0EF1">
        <w:trPr>
          <w:trHeight w:val="840"/>
        </w:trPr>
        <w:tc>
          <w:tcPr>
            <w:tcW w:w="3690" w:type="dxa"/>
            <w:shd w:val="clear" w:color="auto" w:fill="auto"/>
            <w:tcMar>
              <w:top w:w="100" w:type="dxa"/>
              <w:left w:w="100" w:type="dxa"/>
              <w:bottom w:w="100" w:type="dxa"/>
              <w:right w:w="100" w:type="dxa"/>
            </w:tcMar>
          </w:tcPr>
          <w:p w14:paraId="6253BECA" w14:textId="77777777" w:rsidR="00643790" w:rsidRDefault="00643790" w:rsidP="00BA384A">
            <w:p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uczennica klasy V (2.miejsce)</w:t>
            </w:r>
          </w:p>
        </w:tc>
        <w:tc>
          <w:tcPr>
            <w:tcW w:w="5192" w:type="dxa"/>
            <w:shd w:val="clear" w:color="auto" w:fill="auto"/>
            <w:tcMar>
              <w:top w:w="100" w:type="dxa"/>
              <w:left w:w="100" w:type="dxa"/>
              <w:bottom w:w="100" w:type="dxa"/>
              <w:right w:w="100" w:type="dxa"/>
            </w:tcMar>
          </w:tcPr>
          <w:p w14:paraId="2EB25B8B" w14:textId="77777777" w:rsidR="00643790" w:rsidRDefault="00643790" w:rsidP="00BA384A">
            <w:pPr>
              <w:rPr>
                <w:rFonts w:ascii="Times New Roman" w:eastAsia="Times New Roman" w:hAnsi="Times New Roman" w:cs="Times New Roman"/>
                <w:sz w:val="24"/>
                <w:szCs w:val="24"/>
              </w:rPr>
            </w:pPr>
            <w:r>
              <w:rPr>
                <w:rFonts w:ascii="Times New Roman" w:eastAsia="Times New Roman" w:hAnsi="Times New Roman" w:cs="Times New Roman"/>
                <w:sz w:val="24"/>
                <w:szCs w:val="24"/>
              </w:rPr>
              <w:t>Międzywojewódzkie Mistrzostwa Młodzików</w:t>
            </w:r>
          </w:p>
        </w:tc>
      </w:tr>
    </w:tbl>
    <w:p w14:paraId="5D753C37" w14:textId="77777777" w:rsidR="00774CB0" w:rsidRDefault="00774CB0" w:rsidP="00A562E5">
      <w:pPr>
        <w:jc w:val="both"/>
        <w:rPr>
          <w:rFonts w:ascii="Times New Roman" w:eastAsia="Times New Roman" w:hAnsi="Times New Roman" w:cs="Times New Roman"/>
          <w:sz w:val="24"/>
          <w:szCs w:val="24"/>
        </w:rPr>
      </w:pPr>
    </w:p>
    <w:p w14:paraId="46723722" w14:textId="77777777" w:rsidR="00774CB0" w:rsidRDefault="00774CB0" w:rsidP="00A562E5">
      <w:pPr>
        <w:jc w:val="both"/>
        <w:rPr>
          <w:rFonts w:ascii="Times New Roman" w:eastAsia="Times New Roman" w:hAnsi="Times New Roman" w:cs="Times New Roman"/>
          <w:sz w:val="24"/>
          <w:szCs w:val="24"/>
        </w:rPr>
      </w:pPr>
    </w:p>
    <w:p w14:paraId="44D04DDA" w14:textId="77777777" w:rsidR="00774CB0" w:rsidRDefault="00774CB0" w:rsidP="00A562E5">
      <w:pPr>
        <w:jc w:val="both"/>
        <w:rPr>
          <w:rFonts w:ascii="Times New Roman" w:eastAsia="Times New Roman" w:hAnsi="Times New Roman" w:cs="Times New Roman"/>
          <w:sz w:val="24"/>
          <w:szCs w:val="24"/>
        </w:rPr>
      </w:pPr>
    </w:p>
    <w:p w14:paraId="024493B8" w14:textId="77777777" w:rsidR="00774CB0" w:rsidRDefault="00774CB0" w:rsidP="00A562E5">
      <w:pPr>
        <w:jc w:val="both"/>
        <w:rPr>
          <w:rFonts w:ascii="Times New Roman" w:eastAsia="Times New Roman" w:hAnsi="Times New Roman" w:cs="Times New Roman"/>
          <w:sz w:val="24"/>
          <w:szCs w:val="24"/>
        </w:rPr>
      </w:pPr>
    </w:p>
    <w:p w14:paraId="06D3879B" w14:textId="77777777" w:rsidR="00774CB0" w:rsidRDefault="00774CB0" w:rsidP="00A562E5">
      <w:pPr>
        <w:jc w:val="both"/>
        <w:rPr>
          <w:rFonts w:ascii="Times New Roman" w:eastAsia="Times New Roman" w:hAnsi="Times New Roman" w:cs="Times New Roman"/>
          <w:sz w:val="24"/>
          <w:szCs w:val="24"/>
        </w:rPr>
      </w:pPr>
    </w:p>
    <w:p w14:paraId="0EF1C87E" w14:textId="77777777" w:rsidR="00774CB0" w:rsidRDefault="00774CB0" w:rsidP="00A562E5">
      <w:pPr>
        <w:jc w:val="both"/>
        <w:rPr>
          <w:rFonts w:ascii="Times New Roman" w:eastAsia="Times New Roman" w:hAnsi="Times New Roman" w:cs="Times New Roman"/>
          <w:sz w:val="24"/>
          <w:szCs w:val="24"/>
        </w:rPr>
      </w:pPr>
    </w:p>
    <w:p w14:paraId="1B9001E3" w14:textId="77777777" w:rsidR="00774CB0" w:rsidRDefault="00774CB0" w:rsidP="00A562E5">
      <w:pPr>
        <w:jc w:val="both"/>
        <w:rPr>
          <w:rFonts w:ascii="Times New Roman" w:eastAsia="Times New Roman" w:hAnsi="Times New Roman" w:cs="Times New Roman"/>
          <w:sz w:val="24"/>
          <w:szCs w:val="24"/>
        </w:rPr>
      </w:pPr>
    </w:p>
    <w:p w14:paraId="21FE06BD" w14:textId="77777777" w:rsidR="00774CB0" w:rsidRDefault="00774CB0" w:rsidP="00A562E5">
      <w:pPr>
        <w:jc w:val="both"/>
        <w:rPr>
          <w:rFonts w:ascii="Times New Roman" w:eastAsia="Times New Roman" w:hAnsi="Times New Roman" w:cs="Times New Roman"/>
          <w:sz w:val="24"/>
          <w:szCs w:val="24"/>
        </w:rPr>
      </w:pPr>
    </w:p>
    <w:p w14:paraId="0C6F892B" w14:textId="77777777" w:rsidR="003E1F2C" w:rsidRDefault="003E1F2C" w:rsidP="00B832ED">
      <w:pPr>
        <w:spacing w:after="0" w:line="259" w:lineRule="auto"/>
        <w:rPr>
          <w:rFonts w:ascii="Times New Roman" w:eastAsia="Times New Roman" w:hAnsi="Times New Roman" w:cs="Times New Roman"/>
          <w:sz w:val="24"/>
          <w:szCs w:val="24"/>
        </w:rPr>
      </w:pPr>
    </w:p>
    <w:p w14:paraId="6B44D91A" w14:textId="77777777" w:rsidR="00E04302" w:rsidRDefault="00E04302" w:rsidP="00B832ED">
      <w:pPr>
        <w:spacing w:after="0" w:line="259" w:lineRule="auto"/>
        <w:rPr>
          <w:b/>
        </w:rPr>
      </w:pPr>
    </w:p>
    <w:p w14:paraId="77DADA5D" w14:textId="2BE61DA8" w:rsidR="003E43F5" w:rsidRPr="001E3BE1" w:rsidRDefault="003E43F5" w:rsidP="003E43F5">
      <w:pPr>
        <w:spacing w:line="240" w:lineRule="auto"/>
        <w:rPr>
          <w:rFonts w:eastAsia="Times New Roman" w:cstheme="minorHAnsi"/>
          <w:b/>
          <w:bCs/>
          <w:sz w:val="24"/>
          <w:szCs w:val="24"/>
        </w:rPr>
      </w:pPr>
      <w:r w:rsidRPr="001E3BE1">
        <w:rPr>
          <w:rFonts w:eastAsia="Times New Roman" w:cstheme="minorHAnsi"/>
          <w:b/>
          <w:bCs/>
          <w:sz w:val="24"/>
          <w:szCs w:val="24"/>
        </w:rPr>
        <w:lastRenderedPageBreak/>
        <w:t xml:space="preserve">11.5. Szkoła Podstawowa w Szymankowie </w:t>
      </w:r>
    </w:p>
    <w:p w14:paraId="4E0EBB4D" w14:textId="77777777" w:rsidR="00C43B28" w:rsidRPr="001E3BE1" w:rsidRDefault="00C43B28" w:rsidP="003E43F5">
      <w:pPr>
        <w:pStyle w:val="Bezodstpw"/>
        <w:spacing w:line="276" w:lineRule="auto"/>
        <w:rPr>
          <w:rFonts w:asciiTheme="minorHAnsi" w:hAnsiTheme="minorHAnsi" w:cstheme="minorHAnsi"/>
          <w:sz w:val="24"/>
          <w:szCs w:val="24"/>
        </w:rPr>
      </w:pPr>
    </w:p>
    <w:p w14:paraId="432961FA" w14:textId="25A07E87" w:rsidR="00AD622D" w:rsidRPr="001E3BE1" w:rsidRDefault="0077544C" w:rsidP="0077544C">
      <w:pPr>
        <w:spacing w:line="240" w:lineRule="auto"/>
        <w:rPr>
          <w:rFonts w:cstheme="minorHAnsi"/>
          <w:b/>
          <w:bCs/>
          <w:sz w:val="24"/>
          <w:szCs w:val="24"/>
        </w:rPr>
      </w:pPr>
      <w:r w:rsidRPr="001E3BE1">
        <w:rPr>
          <w:rFonts w:cstheme="minorHAnsi"/>
          <w:b/>
          <w:bCs/>
          <w:sz w:val="24"/>
          <w:szCs w:val="24"/>
        </w:rPr>
        <w:t>Informacje ogólne</w:t>
      </w:r>
    </w:p>
    <w:p w14:paraId="5E44042E" w14:textId="77777777" w:rsidR="0077544C" w:rsidRPr="001E3BE1" w:rsidRDefault="0077544C" w:rsidP="0077544C">
      <w:pPr>
        <w:spacing w:line="240" w:lineRule="auto"/>
        <w:jc w:val="both"/>
        <w:rPr>
          <w:rFonts w:cstheme="minorHAnsi"/>
          <w:sz w:val="24"/>
          <w:szCs w:val="24"/>
        </w:rPr>
      </w:pPr>
      <w:r w:rsidRPr="001E3BE1">
        <w:rPr>
          <w:rFonts w:cstheme="minorHAnsi"/>
          <w:b/>
          <w:bCs/>
          <w:sz w:val="24"/>
          <w:szCs w:val="24"/>
        </w:rPr>
        <w:t xml:space="preserve">Granice obwodu szkoły </w:t>
      </w:r>
      <w:r w:rsidRPr="001E3BE1">
        <w:rPr>
          <w:rFonts w:cstheme="minorHAnsi"/>
          <w:sz w:val="24"/>
          <w:szCs w:val="24"/>
        </w:rPr>
        <w:t>– miejscowości: Szymankowo, Starynia, Lichnówki Pierwsze, Lichnówki Drugie.</w:t>
      </w:r>
    </w:p>
    <w:p w14:paraId="72613D1D" w14:textId="77777777" w:rsidR="0077544C" w:rsidRPr="001E3BE1" w:rsidRDefault="0077544C" w:rsidP="0077544C">
      <w:pPr>
        <w:spacing w:after="0" w:line="259" w:lineRule="auto"/>
        <w:ind w:left="-23"/>
        <w:rPr>
          <w:rFonts w:cstheme="minorHAnsi"/>
          <w:b/>
          <w:highlight w:val="yellow"/>
        </w:rPr>
      </w:pPr>
    </w:p>
    <w:p w14:paraId="17726AAA" w14:textId="77777777" w:rsidR="0077544C" w:rsidRPr="001E3BE1" w:rsidRDefault="0077544C" w:rsidP="0077544C">
      <w:pPr>
        <w:spacing w:line="276" w:lineRule="auto"/>
        <w:rPr>
          <w:rFonts w:cstheme="minorHAnsi"/>
          <w:b/>
          <w:bCs/>
          <w:i/>
          <w:iCs/>
          <w:sz w:val="24"/>
          <w:szCs w:val="24"/>
        </w:rPr>
      </w:pPr>
      <w:r w:rsidRPr="001E3BE1">
        <w:rPr>
          <w:rFonts w:cstheme="minorHAnsi"/>
          <w:b/>
          <w:bCs/>
          <w:i/>
          <w:iCs/>
          <w:sz w:val="24"/>
          <w:szCs w:val="24"/>
        </w:rPr>
        <w:t xml:space="preserve">Uczniowie i oddziały </w:t>
      </w:r>
    </w:p>
    <w:tbl>
      <w:tblPr>
        <w:tblW w:w="7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4"/>
        <w:gridCol w:w="1403"/>
        <w:gridCol w:w="2312"/>
        <w:gridCol w:w="1412"/>
      </w:tblGrid>
      <w:tr w:rsidR="0077544C" w:rsidRPr="001E3BE1" w14:paraId="020257BC" w14:textId="77777777" w:rsidTr="00BA384A">
        <w:trPr>
          <w:jc w:val="center"/>
        </w:trPr>
        <w:tc>
          <w:tcPr>
            <w:tcW w:w="3637" w:type="dxa"/>
            <w:gridSpan w:val="2"/>
            <w:tcBorders>
              <w:top w:val="single" w:sz="4" w:space="0" w:color="auto"/>
              <w:left w:val="single" w:sz="4" w:space="0" w:color="auto"/>
              <w:bottom w:val="single" w:sz="4" w:space="0" w:color="auto"/>
              <w:right w:val="single" w:sz="4" w:space="0" w:color="auto"/>
            </w:tcBorders>
            <w:vAlign w:val="center"/>
            <w:hideMark/>
          </w:tcPr>
          <w:p w14:paraId="7C4FECF3" w14:textId="2142279B" w:rsidR="0077544C" w:rsidRPr="001E3BE1" w:rsidRDefault="0077544C" w:rsidP="002E4D7C">
            <w:pPr>
              <w:spacing w:after="0" w:line="276" w:lineRule="auto"/>
              <w:rPr>
                <w:rFonts w:cstheme="minorHAnsi"/>
                <w:b/>
                <w:bCs/>
                <w:sz w:val="24"/>
                <w:szCs w:val="24"/>
              </w:rPr>
            </w:pPr>
            <w:r w:rsidRPr="001E3BE1">
              <w:rPr>
                <w:rFonts w:cstheme="minorHAnsi"/>
                <w:b/>
                <w:bCs/>
                <w:sz w:val="24"/>
                <w:szCs w:val="24"/>
              </w:rPr>
              <w:t>Od stycznia do sierpnia 2024r.</w:t>
            </w:r>
          </w:p>
          <w:p w14:paraId="1B72A93E" w14:textId="77777777" w:rsidR="002E4D7C" w:rsidRPr="001E3BE1" w:rsidRDefault="002E4D7C" w:rsidP="00BA384A">
            <w:pPr>
              <w:spacing w:after="0" w:line="276" w:lineRule="auto"/>
              <w:jc w:val="center"/>
              <w:rPr>
                <w:rFonts w:cstheme="minorHAnsi"/>
                <w:b/>
                <w:bCs/>
                <w:sz w:val="24"/>
                <w:szCs w:val="24"/>
              </w:rPr>
            </w:pPr>
          </w:p>
        </w:tc>
        <w:tc>
          <w:tcPr>
            <w:tcW w:w="3724" w:type="dxa"/>
            <w:gridSpan w:val="2"/>
            <w:tcBorders>
              <w:top w:val="single" w:sz="4" w:space="0" w:color="auto"/>
              <w:left w:val="single" w:sz="4" w:space="0" w:color="auto"/>
              <w:bottom w:val="single" w:sz="4" w:space="0" w:color="auto"/>
              <w:right w:val="single" w:sz="4" w:space="0" w:color="auto"/>
            </w:tcBorders>
            <w:vAlign w:val="center"/>
            <w:hideMark/>
          </w:tcPr>
          <w:p w14:paraId="18D36CD1"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Od września do grudnia 2024r.</w:t>
            </w:r>
          </w:p>
        </w:tc>
      </w:tr>
      <w:tr w:rsidR="0077544C" w:rsidRPr="001E3BE1" w14:paraId="01F703EB" w14:textId="77777777" w:rsidTr="00BA384A">
        <w:trPr>
          <w:trHeight w:val="516"/>
          <w:jc w:val="center"/>
        </w:trPr>
        <w:tc>
          <w:tcPr>
            <w:tcW w:w="2234" w:type="dxa"/>
            <w:tcBorders>
              <w:top w:val="single" w:sz="4" w:space="0" w:color="auto"/>
              <w:left w:val="single" w:sz="4" w:space="0" w:color="auto"/>
              <w:bottom w:val="single" w:sz="4" w:space="0" w:color="auto"/>
              <w:right w:val="single" w:sz="4" w:space="0" w:color="auto"/>
            </w:tcBorders>
            <w:vAlign w:val="center"/>
            <w:hideMark/>
          </w:tcPr>
          <w:p w14:paraId="2EEC778D"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Oddziały</w:t>
            </w:r>
          </w:p>
        </w:tc>
        <w:tc>
          <w:tcPr>
            <w:tcW w:w="1403" w:type="dxa"/>
            <w:tcBorders>
              <w:top w:val="single" w:sz="4" w:space="0" w:color="auto"/>
              <w:left w:val="single" w:sz="4" w:space="0" w:color="auto"/>
              <w:bottom w:val="single" w:sz="4" w:space="0" w:color="auto"/>
              <w:right w:val="single" w:sz="4" w:space="0" w:color="auto"/>
            </w:tcBorders>
            <w:vAlign w:val="center"/>
            <w:hideMark/>
          </w:tcPr>
          <w:p w14:paraId="40B3352A"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Ilość uczniów</w:t>
            </w:r>
          </w:p>
        </w:tc>
        <w:tc>
          <w:tcPr>
            <w:tcW w:w="2312" w:type="dxa"/>
            <w:tcBorders>
              <w:top w:val="single" w:sz="4" w:space="0" w:color="auto"/>
              <w:left w:val="single" w:sz="4" w:space="0" w:color="auto"/>
              <w:bottom w:val="single" w:sz="4" w:space="0" w:color="auto"/>
              <w:right w:val="single" w:sz="4" w:space="0" w:color="auto"/>
            </w:tcBorders>
            <w:vAlign w:val="center"/>
            <w:hideMark/>
          </w:tcPr>
          <w:p w14:paraId="360B6E0A"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Oddziały</w:t>
            </w:r>
          </w:p>
        </w:tc>
        <w:tc>
          <w:tcPr>
            <w:tcW w:w="1412" w:type="dxa"/>
            <w:tcBorders>
              <w:top w:val="single" w:sz="4" w:space="0" w:color="auto"/>
              <w:left w:val="single" w:sz="4" w:space="0" w:color="auto"/>
              <w:bottom w:val="single" w:sz="4" w:space="0" w:color="auto"/>
              <w:right w:val="single" w:sz="4" w:space="0" w:color="auto"/>
            </w:tcBorders>
            <w:vAlign w:val="center"/>
            <w:hideMark/>
          </w:tcPr>
          <w:p w14:paraId="6F89510B"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Ilość uczniów</w:t>
            </w:r>
          </w:p>
        </w:tc>
      </w:tr>
      <w:tr w:rsidR="0077544C" w:rsidRPr="001E3BE1" w14:paraId="22B71C00" w14:textId="77777777" w:rsidTr="00BA384A">
        <w:trPr>
          <w:jc w:val="center"/>
        </w:trPr>
        <w:tc>
          <w:tcPr>
            <w:tcW w:w="2234" w:type="dxa"/>
            <w:tcBorders>
              <w:top w:val="single" w:sz="4" w:space="0" w:color="auto"/>
              <w:left w:val="single" w:sz="4" w:space="0" w:color="auto"/>
              <w:bottom w:val="single" w:sz="4" w:space="0" w:color="auto"/>
              <w:right w:val="single" w:sz="4" w:space="0" w:color="auto"/>
            </w:tcBorders>
            <w:vAlign w:val="center"/>
            <w:hideMark/>
          </w:tcPr>
          <w:p w14:paraId="7C5DF7A7"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 oddział przedszkolny</w:t>
            </w:r>
          </w:p>
        </w:tc>
        <w:tc>
          <w:tcPr>
            <w:tcW w:w="1403" w:type="dxa"/>
            <w:tcBorders>
              <w:top w:val="single" w:sz="4" w:space="0" w:color="auto"/>
              <w:left w:val="single" w:sz="4" w:space="0" w:color="auto"/>
              <w:bottom w:val="single" w:sz="4" w:space="0" w:color="auto"/>
              <w:right w:val="single" w:sz="4" w:space="0" w:color="auto"/>
            </w:tcBorders>
            <w:vAlign w:val="center"/>
            <w:hideMark/>
          </w:tcPr>
          <w:p w14:paraId="3BF2C518"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23</w:t>
            </w:r>
          </w:p>
        </w:tc>
        <w:tc>
          <w:tcPr>
            <w:tcW w:w="2312" w:type="dxa"/>
            <w:tcBorders>
              <w:top w:val="single" w:sz="4" w:space="0" w:color="auto"/>
              <w:left w:val="single" w:sz="4" w:space="0" w:color="auto"/>
              <w:bottom w:val="single" w:sz="4" w:space="0" w:color="auto"/>
              <w:right w:val="single" w:sz="4" w:space="0" w:color="auto"/>
            </w:tcBorders>
            <w:vAlign w:val="center"/>
            <w:hideMark/>
          </w:tcPr>
          <w:p w14:paraId="6B800B33"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2 oddziały przedszkolne</w:t>
            </w:r>
          </w:p>
        </w:tc>
        <w:tc>
          <w:tcPr>
            <w:tcW w:w="1412" w:type="dxa"/>
            <w:tcBorders>
              <w:top w:val="single" w:sz="4" w:space="0" w:color="auto"/>
              <w:left w:val="single" w:sz="4" w:space="0" w:color="auto"/>
              <w:bottom w:val="single" w:sz="4" w:space="0" w:color="auto"/>
              <w:right w:val="single" w:sz="4" w:space="0" w:color="auto"/>
            </w:tcBorders>
            <w:vAlign w:val="center"/>
            <w:hideMark/>
          </w:tcPr>
          <w:p w14:paraId="2A3A896E"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30</w:t>
            </w:r>
          </w:p>
        </w:tc>
      </w:tr>
      <w:tr w:rsidR="0077544C" w:rsidRPr="001E3BE1" w14:paraId="0EFBDBE3" w14:textId="77777777" w:rsidTr="00BA384A">
        <w:trPr>
          <w:jc w:val="center"/>
        </w:trPr>
        <w:tc>
          <w:tcPr>
            <w:tcW w:w="2234" w:type="dxa"/>
            <w:tcBorders>
              <w:top w:val="single" w:sz="4" w:space="0" w:color="auto"/>
              <w:left w:val="single" w:sz="4" w:space="0" w:color="auto"/>
              <w:bottom w:val="single" w:sz="4" w:space="0" w:color="auto"/>
              <w:right w:val="single" w:sz="4" w:space="0" w:color="auto"/>
            </w:tcBorders>
            <w:vAlign w:val="center"/>
            <w:hideMark/>
          </w:tcPr>
          <w:p w14:paraId="65B9FA13"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 xml:space="preserve">5 oddziałów </w:t>
            </w:r>
          </w:p>
          <w:p w14:paraId="2ABB8F15"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szkoły podstawowej</w:t>
            </w:r>
          </w:p>
        </w:tc>
        <w:tc>
          <w:tcPr>
            <w:tcW w:w="1403" w:type="dxa"/>
            <w:tcBorders>
              <w:top w:val="single" w:sz="4" w:space="0" w:color="auto"/>
              <w:left w:val="single" w:sz="4" w:space="0" w:color="auto"/>
              <w:bottom w:val="single" w:sz="4" w:space="0" w:color="auto"/>
              <w:right w:val="single" w:sz="4" w:space="0" w:color="auto"/>
            </w:tcBorders>
            <w:vAlign w:val="center"/>
            <w:hideMark/>
          </w:tcPr>
          <w:p w14:paraId="786CECD8"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50</w:t>
            </w:r>
          </w:p>
        </w:tc>
        <w:tc>
          <w:tcPr>
            <w:tcW w:w="2312" w:type="dxa"/>
            <w:tcBorders>
              <w:top w:val="single" w:sz="4" w:space="0" w:color="auto"/>
              <w:left w:val="single" w:sz="4" w:space="0" w:color="auto"/>
              <w:bottom w:val="single" w:sz="4" w:space="0" w:color="auto"/>
              <w:right w:val="single" w:sz="4" w:space="0" w:color="auto"/>
            </w:tcBorders>
            <w:vAlign w:val="center"/>
            <w:hideMark/>
          </w:tcPr>
          <w:p w14:paraId="05C720F8"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 xml:space="preserve">4 oddziały </w:t>
            </w:r>
          </w:p>
          <w:p w14:paraId="43487F5E"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szkoły podstawowej</w:t>
            </w:r>
          </w:p>
        </w:tc>
        <w:tc>
          <w:tcPr>
            <w:tcW w:w="1412" w:type="dxa"/>
            <w:tcBorders>
              <w:top w:val="single" w:sz="4" w:space="0" w:color="auto"/>
              <w:left w:val="single" w:sz="4" w:space="0" w:color="auto"/>
              <w:bottom w:val="single" w:sz="4" w:space="0" w:color="auto"/>
              <w:right w:val="single" w:sz="4" w:space="0" w:color="auto"/>
            </w:tcBorders>
            <w:vAlign w:val="center"/>
            <w:hideMark/>
          </w:tcPr>
          <w:p w14:paraId="4F4B189B"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36</w:t>
            </w:r>
          </w:p>
        </w:tc>
      </w:tr>
      <w:tr w:rsidR="0077544C" w:rsidRPr="001E3BE1" w14:paraId="6061286D" w14:textId="77777777" w:rsidTr="00BA384A">
        <w:trPr>
          <w:jc w:val="center"/>
        </w:trPr>
        <w:tc>
          <w:tcPr>
            <w:tcW w:w="2234" w:type="dxa"/>
            <w:tcBorders>
              <w:top w:val="single" w:sz="4" w:space="0" w:color="auto"/>
              <w:left w:val="single" w:sz="4" w:space="0" w:color="auto"/>
              <w:bottom w:val="single" w:sz="4" w:space="0" w:color="auto"/>
              <w:right w:val="single" w:sz="4" w:space="0" w:color="auto"/>
            </w:tcBorders>
            <w:vAlign w:val="center"/>
          </w:tcPr>
          <w:p w14:paraId="33EE9AD4" w14:textId="77777777" w:rsidR="002E4D7C" w:rsidRPr="001E3BE1" w:rsidRDefault="002E4D7C" w:rsidP="00BA384A">
            <w:pPr>
              <w:spacing w:after="0" w:line="276" w:lineRule="auto"/>
              <w:jc w:val="center"/>
              <w:rPr>
                <w:rFonts w:cstheme="minorHAnsi"/>
                <w:b/>
                <w:sz w:val="24"/>
                <w:szCs w:val="24"/>
              </w:rPr>
            </w:pPr>
          </w:p>
          <w:p w14:paraId="6F2F4451" w14:textId="5C18868C"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Łącznie</w:t>
            </w:r>
          </w:p>
        </w:tc>
        <w:tc>
          <w:tcPr>
            <w:tcW w:w="1403" w:type="dxa"/>
            <w:tcBorders>
              <w:top w:val="single" w:sz="4" w:space="0" w:color="auto"/>
              <w:left w:val="single" w:sz="4" w:space="0" w:color="auto"/>
              <w:bottom w:val="single" w:sz="4" w:space="0" w:color="auto"/>
              <w:right w:val="single" w:sz="4" w:space="0" w:color="auto"/>
            </w:tcBorders>
            <w:vAlign w:val="center"/>
          </w:tcPr>
          <w:p w14:paraId="035CC1C1"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73</w:t>
            </w:r>
          </w:p>
        </w:tc>
        <w:tc>
          <w:tcPr>
            <w:tcW w:w="2312" w:type="dxa"/>
            <w:tcBorders>
              <w:top w:val="single" w:sz="4" w:space="0" w:color="auto"/>
              <w:left w:val="single" w:sz="4" w:space="0" w:color="auto"/>
              <w:bottom w:val="single" w:sz="4" w:space="0" w:color="auto"/>
              <w:right w:val="single" w:sz="4" w:space="0" w:color="auto"/>
            </w:tcBorders>
            <w:vAlign w:val="center"/>
          </w:tcPr>
          <w:p w14:paraId="1881B300" w14:textId="77777777" w:rsidR="0077544C" w:rsidRPr="001E3BE1" w:rsidRDefault="0077544C" w:rsidP="00BA384A">
            <w:pPr>
              <w:spacing w:after="0" w:line="276" w:lineRule="auto"/>
              <w:jc w:val="center"/>
              <w:rPr>
                <w:rFonts w:cstheme="minorHAnsi"/>
                <w:b/>
                <w:sz w:val="24"/>
                <w:szCs w:val="24"/>
              </w:rPr>
            </w:pPr>
          </w:p>
        </w:tc>
        <w:tc>
          <w:tcPr>
            <w:tcW w:w="1412" w:type="dxa"/>
            <w:tcBorders>
              <w:top w:val="single" w:sz="4" w:space="0" w:color="auto"/>
              <w:left w:val="single" w:sz="4" w:space="0" w:color="auto"/>
              <w:bottom w:val="single" w:sz="4" w:space="0" w:color="auto"/>
              <w:right w:val="single" w:sz="4" w:space="0" w:color="auto"/>
            </w:tcBorders>
            <w:vAlign w:val="center"/>
          </w:tcPr>
          <w:p w14:paraId="42BCCF15" w14:textId="77777777" w:rsidR="0077544C" w:rsidRPr="001E3BE1" w:rsidRDefault="0077544C" w:rsidP="00BA384A">
            <w:pPr>
              <w:spacing w:after="0" w:line="276" w:lineRule="auto"/>
              <w:jc w:val="center"/>
              <w:rPr>
                <w:rFonts w:cstheme="minorHAnsi"/>
                <w:b/>
                <w:sz w:val="24"/>
                <w:szCs w:val="24"/>
              </w:rPr>
            </w:pPr>
            <w:r w:rsidRPr="001E3BE1">
              <w:rPr>
                <w:rFonts w:cstheme="minorHAnsi"/>
                <w:b/>
                <w:sz w:val="24"/>
                <w:szCs w:val="24"/>
              </w:rPr>
              <w:t>66</w:t>
            </w:r>
          </w:p>
        </w:tc>
      </w:tr>
    </w:tbl>
    <w:p w14:paraId="0A58C899" w14:textId="77777777" w:rsidR="0077544C" w:rsidRDefault="0077544C" w:rsidP="0077544C">
      <w:pPr>
        <w:spacing w:line="276" w:lineRule="auto"/>
        <w:rPr>
          <w:rFonts w:cstheme="minorHAnsi"/>
          <w:sz w:val="24"/>
          <w:szCs w:val="24"/>
          <w:highlight w:val="yellow"/>
        </w:rPr>
      </w:pPr>
    </w:p>
    <w:p w14:paraId="47934030" w14:textId="77777777" w:rsidR="001E3BE1" w:rsidRPr="001E3BE1" w:rsidRDefault="001E3BE1" w:rsidP="0077544C">
      <w:pPr>
        <w:spacing w:line="276" w:lineRule="auto"/>
        <w:rPr>
          <w:rFonts w:cstheme="minorHAnsi"/>
          <w:sz w:val="24"/>
          <w:szCs w:val="24"/>
          <w:highlight w:val="yellow"/>
        </w:rPr>
      </w:pPr>
    </w:p>
    <w:p w14:paraId="41E9B895" w14:textId="41BA6996" w:rsidR="00AD622D" w:rsidRPr="001E3BE1" w:rsidRDefault="0077544C" w:rsidP="0077544C">
      <w:pPr>
        <w:spacing w:line="276" w:lineRule="auto"/>
        <w:rPr>
          <w:rFonts w:cstheme="minorHAnsi"/>
          <w:b/>
          <w:bCs/>
          <w:i/>
          <w:iCs/>
          <w:sz w:val="24"/>
          <w:szCs w:val="24"/>
        </w:rPr>
      </w:pPr>
      <w:r w:rsidRPr="001E3BE1">
        <w:rPr>
          <w:rFonts w:cstheme="minorHAnsi"/>
          <w:b/>
          <w:bCs/>
          <w:i/>
          <w:iCs/>
          <w:sz w:val="24"/>
          <w:szCs w:val="24"/>
        </w:rPr>
        <w:t>Nauczyciele</w:t>
      </w:r>
    </w:p>
    <w:p w14:paraId="2676FCC6" w14:textId="77777777" w:rsidR="0077544C" w:rsidRPr="001E3BE1" w:rsidRDefault="0077544C" w:rsidP="0077544C">
      <w:pPr>
        <w:spacing w:line="276" w:lineRule="auto"/>
        <w:jc w:val="center"/>
        <w:rPr>
          <w:rFonts w:cstheme="minorHAnsi"/>
          <w:b/>
          <w:bCs/>
          <w:i/>
          <w:iCs/>
          <w:sz w:val="24"/>
          <w:szCs w:val="24"/>
        </w:rPr>
      </w:pPr>
      <w:r w:rsidRPr="001E3BE1">
        <w:rPr>
          <w:rFonts w:cstheme="minorHAnsi"/>
          <w:b/>
          <w:bCs/>
          <w:i/>
          <w:iCs/>
          <w:sz w:val="24"/>
          <w:szCs w:val="24"/>
        </w:rPr>
        <w:t>okres od stycznia do sierpnia 2024 r.</w:t>
      </w:r>
    </w:p>
    <w:tbl>
      <w:tblPr>
        <w:tblW w:w="91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3"/>
        <w:gridCol w:w="1007"/>
        <w:gridCol w:w="836"/>
        <w:gridCol w:w="1620"/>
        <w:gridCol w:w="1661"/>
        <w:gridCol w:w="1576"/>
      </w:tblGrid>
      <w:tr w:rsidR="0077544C" w:rsidRPr="001E3BE1" w14:paraId="3E552304" w14:textId="77777777" w:rsidTr="00BA384A">
        <w:trPr>
          <w:jc w:val="center"/>
        </w:trPr>
        <w:tc>
          <w:tcPr>
            <w:tcW w:w="2443" w:type="dxa"/>
            <w:tcBorders>
              <w:top w:val="single" w:sz="4" w:space="0" w:color="auto"/>
              <w:left w:val="single" w:sz="4" w:space="0" w:color="auto"/>
              <w:bottom w:val="single" w:sz="4" w:space="0" w:color="auto"/>
              <w:right w:val="single" w:sz="4" w:space="0" w:color="auto"/>
            </w:tcBorders>
          </w:tcPr>
          <w:p w14:paraId="3DCC0F39" w14:textId="77777777" w:rsidR="0077544C" w:rsidRPr="001E3BE1" w:rsidRDefault="0077544C" w:rsidP="00BA384A">
            <w:pPr>
              <w:spacing w:after="0" w:line="276" w:lineRule="auto"/>
              <w:rPr>
                <w:rFonts w:cstheme="minorHAnsi"/>
                <w:b/>
                <w:bCs/>
                <w:color w:val="FF0000"/>
                <w:sz w:val="24"/>
                <w:szCs w:val="24"/>
              </w:rPr>
            </w:pPr>
          </w:p>
        </w:tc>
        <w:tc>
          <w:tcPr>
            <w:tcW w:w="1007" w:type="dxa"/>
            <w:tcBorders>
              <w:top w:val="single" w:sz="4" w:space="0" w:color="auto"/>
              <w:left w:val="single" w:sz="4" w:space="0" w:color="auto"/>
              <w:bottom w:val="single" w:sz="4" w:space="0" w:color="auto"/>
              <w:right w:val="single" w:sz="4" w:space="0" w:color="auto"/>
            </w:tcBorders>
            <w:vAlign w:val="center"/>
            <w:hideMark/>
          </w:tcPr>
          <w:p w14:paraId="5870C8A2"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osoby</w:t>
            </w:r>
          </w:p>
        </w:tc>
        <w:tc>
          <w:tcPr>
            <w:tcW w:w="836" w:type="dxa"/>
            <w:tcBorders>
              <w:top w:val="single" w:sz="4" w:space="0" w:color="auto"/>
              <w:left w:val="single" w:sz="4" w:space="0" w:color="auto"/>
              <w:bottom w:val="single" w:sz="4" w:space="0" w:color="auto"/>
              <w:right w:val="single" w:sz="4" w:space="0" w:color="auto"/>
            </w:tcBorders>
            <w:vAlign w:val="center"/>
            <w:hideMark/>
          </w:tcPr>
          <w:p w14:paraId="79CDE144"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etaty</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A47D58D"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dyplomowani</w:t>
            </w:r>
          </w:p>
        </w:tc>
        <w:tc>
          <w:tcPr>
            <w:tcW w:w="1661" w:type="dxa"/>
            <w:tcBorders>
              <w:top w:val="single" w:sz="4" w:space="0" w:color="auto"/>
              <w:left w:val="single" w:sz="4" w:space="0" w:color="auto"/>
              <w:bottom w:val="single" w:sz="4" w:space="0" w:color="auto"/>
              <w:right w:val="single" w:sz="4" w:space="0" w:color="auto"/>
            </w:tcBorders>
            <w:vAlign w:val="center"/>
            <w:hideMark/>
          </w:tcPr>
          <w:p w14:paraId="60D87922"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mianowani</w:t>
            </w:r>
          </w:p>
        </w:tc>
        <w:tc>
          <w:tcPr>
            <w:tcW w:w="1576" w:type="dxa"/>
            <w:tcBorders>
              <w:top w:val="single" w:sz="4" w:space="0" w:color="auto"/>
              <w:left w:val="single" w:sz="4" w:space="0" w:color="auto"/>
              <w:bottom w:val="single" w:sz="4" w:space="0" w:color="auto"/>
              <w:right w:val="single" w:sz="4" w:space="0" w:color="auto"/>
            </w:tcBorders>
            <w:vAlign w:val="center"/>
            <w:hideMark/>
          </w:tcPr>
          <w:p w14:paraId="6BABF14E"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początkujący</w:t>
            </w:r>
          </w:p>
        </w:tc>
      </w:tr>
      <w:tr w:rsidR="0077544C" w:rsidRPr="001E3BE1" w14:paraId="4326D0B5" w14:textId="77777777" w:rsidTr="00BA384A">
        <w:trPr>
          <w:jc w:val="center"/>
        </w:trPr>
        <w:tc>
          <w:tcPr>
            <w:tcW w:w="2443" w:type="dxa"/>
            <w:tcBorders>
              <w:top w:val="single" w:sz="4" w:space="0" w:color="auto"/>
              <w:left w:val="single" w:sz="4" w:space="0" w:color="auto"/>
              <w:bottom w:val="single" w:sz="4" w:space="0" w:color="auto"/>
              <w:right w:val="single" w:sz="4" w:space="0" w:color="auto"/>
            </w:tcBorders>
            <w:hideMark/>
          </w:tcPr>
          <w:p w14:paraId="632D16A9"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Nauczyciele</w:t>
            </w:r>
          </w:p>
          <w:p w14:paraId="53CB32CD"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pełnozatrudnieni*</w:t>
            </w:r>
          </w:p>
        </w:tc>
        <w:tc>
          <w:tcPr>
            <w:tcW w:w="1007" w:type="dxa"/>
            <w:tcBorders>
              <w:top w:val="single" w:sz="4" w:space="0" w:color="auto"/>
              <w:left w:val="single" w:sz="4" w:space="0" w:color="auto"/>
              <w:bottom w:val="single" w:sz="4" w:space="0" w:color="auto"/>
              <w:right w:val="single" w:sz="4" w:space="0" w:color="auto"/>
            </w:tcBorders>
            <w:shd w:val="clear" w:color="auto" w:fill="FFFFFF"/>
            <w:vAlign w:val="center"/>
          </w:tcPr>
          <w:p w14:paraId="3568C168"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4</w:t>
            </w:r>
          </w:p>
        </w:tc>
        <w:tc>
          <w:tcPr>
            <w:tcW w:w="836" w:type="dxa"/>
            <w:tcBorders>
              <w:top w:val="single" w:sz="4" w:space="0" w:color="auto"/>
              <w:left w:val="single" w:sz="4" w:space="0" w:color="auto"/>
              <w:bottom w:val="single" w:sz="4" w:space="0" w:color="auto"/>
              <w:right w:val="single" w:sz="4" w:space="0" w:color="auto"/>
            </w:tcBorders>
            <w:shd w:val="clear" w:color="auto" w:fill="FFFFFF"/>
            <w:vAlign w:val="center"/>
          </w:tcPr>
          <w:p w14:paraId="0ED091F2"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5,41</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14:paraId="727B9840"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3</w:t>
            </w:r>
          </w:p>
        </w:tc>
        <w:tc>
          <w:tcPr>
            <w:tcW w:w="1661" w:type="dxa"/>
            <w:tcBorders>
              <w:top w:val="single" w:sz="4" w:space="0" w:color="auto"/>
              <w:left w:val="single" w:sz="4" w:space="0" w:color="auto"/>
              <w:bottom w:val="single" w:sz="4" w:space="0" w:color="auto"/>
              <w:right w:val="single" w:sz="4" w:space="0" w:color="auto"/>
            </w:tcBorders>
            <w:shd w:val="clear" w:color="auto" w:fill="FFFFFF"/>
            <w:vAlign w:val="center"/>
          </w:tcPr>
          <w:p w14:paraId="0A8CB6F4"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tcPr>
          <w:p w14:paraId="5353711A"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0</w:t>
            </w:r>
          </w:p>
        </w:tc>
      </w:tr>
      <w:tr w:rsidR="0077544C" w:rsidRPr="001E3BE1" w14:paraId="6639A3C6" w14:textId="77777777" w:rsidTr="00BA384A">
        <w:trPr>
          <w:jc w:val="center"/>
        </w:trPr>
        <w:tc>
          <w:tcPr>
            <w:tcW w:w="2443" w:type="dxa"/>
            <w:tcBorders>
              <w:top w:val="single" w:sz="4" w:space="0" w:color="auto"/>
              <w:left w:val="single" w:sz="4" w:space="0" w:color="auto"/>
              <w:bottom w:val="single" w:sz="4" w:space="0" w:color="auto"/>
              <w:right w:val="single" w:sz="4" w:space="0" w:color="auto"/>
            </w:tcBorders>
            <w:hideMark/>
          </w:tcPr>
          <w:p w14:paraId="43217690"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Nauczyciele</w:t>
            </w:r>
          </w:p>
          <w:p w14:paraId="75CE3EBD"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niepełnozatrudnieni</w:t>
            </w:r>
          </w:p>
        </w:tc>
        <w:tc>
          <w:tcPr>
            <w:tcW w:w="1007" w:type="dxa"/>
            <w:tcBorders>
              <w:top w:val="single" w:sz="4" w:space="0" w:color="auto"/>
              <w:left w:val="single" w:sz="4" w:space="0" w:color="auto"/>
              <w:bottom w:val="single" w:sz="4" w:space="0" w:color="auto"/>
              <w:right w:val="single" w:sz="4" w:space="0" w:color="auto"/>
            </w:tcBorders>
            <w:shd w:val="clear" w:color="auto" w:fill="FFFFFF"/>
            <w:vAlign w:val="center"/>
          </w:tcPr>
          <w:p w14:paraId="0449BCFE"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13</w:t>
            </w:r>
          </w:p>
        </w:tc>
        <w:tc>
          <w:tcPr>
            <w:tcW w:w="83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E41825"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5,88</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14:paraId="187EFBF1"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9</w:t>
            </w:r>
          </w:p>
        </w:tc>
        <w:tc>
          <w:tcPr>
            <w:tcW w:w="1661" w:type="dxa"/>
            <w:tcBorders>
              <w:top w:val="single" w:sz="4" w:space="0" w:color="auto"/>
              <w:left w:val="single" w:sz="4" w:space="0" w:color="auto"/>
              <w:bottom w:val="single" w:sz="4" w:space="0" w:color="auto"/>
              <w:right w:val="single" w:sz="4" w:space="0" w:color="auto"/>
            </w:tcBorders>
            <w:shd w:val="clear" w:color="auto" w:fill="FFFFFF"/>
            <w:vAlign w:val="center"/>
          </w:tcPr>
          <w:p w14:paraId="5A93FE60"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3</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tcPr>
          <w:p w14:paraId="7A92A10F"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w:t>
            </w:r>
          </w:p>
        </w:tc>
      </w:tr>
    </w:tbl>
    <w:p w14:paraId="4C4CCF5A" w14:textId="77777777" w:rsidR="0077544C" w:rsidRPr="001E3BE1" w:rsidRDefault="0077544C" w:rsidP="0077544C">
      <w:pPr>
        <w:spacing w:after="0" w:line="276" w:lineRule="auto"/>
        <w:jc w:val="center"/>
        <w:rPr>
          <w:rFonts w:cstheme="minorHAnsi"/>
          <w:b/>
          <w:bCs/>
          <w:i/>
          <w:iCs/>
          <w:sz w:val="24"/>
          <w:szCs w:val="24"/>
        </w:rPr>
      </w:pPr>
    </w:p>
    <w:p w14:paraId="39BB832B" w14:textId="77777777" w:rsidR="0077544C" w:rsidRPr="001E3BE1" w:rsidRDefault="0077544C" w:rsidP="0077544C">
      <w:pPr>
        <w:spacing w:line="276" w:lineRule="auto"/>
        <w:jc w:val="center"/>
        <w:rPr>
          <w:rFonts w:cstheme="minorHAnsi"/>
          <w:b/>
          <w:bCs/>
          <w:i/>
          <w:iCs/>
          <w:sz w:val="24"/>
          <w:szCs w:val="24"/>
        </w:rPr>
      </w:pPr>
      <w:r w:rsidRPr="001E3BE1">
        <w:rPr>
          <w:rFonts w:cstheme="minorHAnsi"/>
          <w:b/>
          <w:bCs/>
          <w:i/>
          <w:iCs/>
          <w:sz w:val="24"/>
          <w:szCs w:val="24"/>
        </w:rPr>
        <w:t>okres od września do grudnia 2024 r.</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3"/>
        <w:gridCol w:w="970"/>
        <w:gridCol w:w="941"/>
        <w:gridCol w:w="1671"/>
        <w:gridCol w:w="1569"/>
        <w:gridCol w:w="1706"/>
      </w:tblGrid>
      <w:tr w:rsidR="0077544C" w:rsidRPr="001E3BE1" w14:paraId="3F0F522E" w14:textId="77777777" w:rsidTr="00BA384A">
        <w:trPr>
          <w:jc w:val="center"/>
        </w:trPr>
        <w:tc>
          <w:tcPr>
            <w:tcW w:w="2353" w:type="dxa"/>
            <w:tcBorders>
              <w:top w:val="single" w:sz="4" w:space="0" w:color="auto"/>
              <w:left w:val="single" w:sz="4" w:space="0" w:color="auto"/>
              <w:bottom w:val="single" w:sz="4" w:space="0" w:color="auto"/>
              <w:right w:val="single" w:sz="4" w:space="0" w:color="auto"/>
            </w:tcBorders>
          </w:tcPr>
          <w:p w14:paraId="69A3C96F" w14:textId="77777777" w:rsidR="0077544C" w:rsidRPr="001E3BE1" w:rsidRDefault="0077544C" w:rsidP="00BA384A">
            <w:pPr>
              <w:spacing w:after="0" w:line="276" w:lineRule="auto"/>
              <w:rPr>
                <w:rFonts w:cstheme="minorHAnsi"/>
                <w:b/>
                <w:bCs/>
                <w:color w:val="FF0000"/>
                <w:sz w:val="24"/>
                <w:szCs w:val="24"/>
                <w:highlight w:val="yellow"/>
              </w:rPr>
            </w:pPr>
          </w:p>
        </w:tc>
        <w:tc>
          <w:tcPr>
            <w:tcW w:w="970" w:type="dxa"/>
            <w:tcBorders>
              <w:top w:val="single" w:sz="4" w:space="0" w:color="auto"/>
              <w:left w:val="single" w:sz="4" w:space="0" w:color="auto"/>
              <w:bottom w:val="single" w:sz="4" w:space="0" w:color="auto"/>
              <w:right w:val="single" w:sz="4" w:space="0" w:color="auto"/>
            </w:tcBorders>
            <w:vAlign w:val="center"/>
            <w:hideMark/>
          </w:tcPr>
          <w:p w14:paraId="4B7385BC"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osoby</w:t>
            </w:r>
          </w:p>
        </w:tc>
        <w:tc>
          <w:tcPr>
            <w:tcW w:w="941" w:type="dxa"/>
            <w:tcBorders>
              <w:top w:val="single" w:sz="4" w:space="0" w:color="auto"/>
              <w:left w:val="single" w:sz="4" w:space="0" w:color="auto"/>
              <w:bottom w:val="single" w:sz="4" w:space="0" w:color="auto"/>
              <w:right w:val="single" w:sz="4" w:space="0" w:color="auto"/>
            </w:tcBorders>
            <w:vAlign w:val="center"/>
            <w:hideMark/>
          </w:tcPr>
          <w:p w14:paraId="29DE520B"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etaty</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FE342E"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dyplomowani</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24ADCA"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mianowani</w:t>
            </w:r>
          </w:p>
        </w:tc>
        <w:tc>
          <w:tcPr>
            <w:tcW w:w="1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2BF97E"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początkujący</w:t>
            </w:r>
          </w:p>
        </w:tc>
      </w:tr>
      <w:tr w:rsidR="0077544C" w:rsidRPr="001E3BE1" w14:paraId="2D1A0B68" w14:textId="77777777" w:rsidTr="00BA384A">
        <w:trPr>
          <w:jc w:val="center"/>
        </w:trPr>
        <w:tc>
          <w:tcPr>
            <w:tcW w:w="2353" w:type="dxa"/>
            <w:tcBorders>
              <w:top w:val="single" w:sz="4" w:space="0" w:color="auto"/>
              <w:left w:val="single" w:sz="4" w:space="0" w:color="auto"/>
              <w:bottom w:val="single" w:sz="4" w:space="0" w:color="auto"/>
              <w:right w:val="single" w:sz="4" w:space="0" w:color="auto"/>
            </w:tcBorders>
            <w:hideMark/>
          </w:tcPr>
          <w:p w14:paraId="49D08ED8"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Nauczyciele</w:t>
            </w:r>
          </w:p>
          <w:p w14:paraId="6104D008"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pełnozatrudnieni*</w:t>
            </w:r>
          </w:p>
        </w:tc>
        <w:tc>
          <w:tcPr>
            <w:tcW w:w="970" w:type="dxa"/>
            <w:tcBorders>
              <w:top w:val="single" w:sz="4" w:space="0" w:color="auto"/>
              <w:left w:val="single" w:sz="4" w:space="0" w:color="auto"/>
              <w:bottom w:val="single" w:sz="4" w:space="0" w:color="auto"/>
              <w:right w:val="single" w:sz="4" w:space="0" w:color="auto"/>
            </w:tcBorders>
            <w:shd w:val="clear" w:color="auto" w:fill="FFFFFF"/>
            <w:vAlign w:val="center"/>
          </w:tcPr>
          <w:p w14:paraId="10AD9B66"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5</w:t>
            </w:r>
          </w:p>
        </w:tc>
        <w:tc>
          <w:tcPr>
            <w:tcW w:w="941" w:type="dxa"/>
            <w:tcBorders>
              <w:top w:val="single" w:sz="4" w:space="0" w:color="auto"/>
              <w:left w:val="single" w:sz="4" w:space="0" w:color="auto"/>
              <w:bottom w:val="single" w:sz="4" w:space="0" w:color="auto"/>
              <w:right w:val="single" w:sz="4" w:space="0" w:color="auto"/>
            </w:tcBorders>
            <w:shd w:val="clear" w:color="auto" w:fill="FFFFFF"/>
            <w:vAlign w:val="center"/>
          </w:tcPr>
          <w:p w14:paraId="6F2F5F62"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6,27</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tcPr>
          <w:p w14:paraId="076B2FCF"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3615DFC2"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0</w:t>
            </w:r>
          </w:p>
        </w:tc>
        <w:tc>
          <w:tcPr>
            <w:tcW w:w="1706" w:type="dxa"/>
            <w:tcBorders>
              <w:top w:val="single" w:sz="4" w:space="0" w:color="auto"/>
              <w:left w:val="single" w:sz="4" w:space="0" w:color="auto"/>
              <w:bottom w:val="single" w:sz="4" w:space="0" w:color="auto"/>
              <w:right w:val="single" w:sz="4" w:space="0" w:color="auto"/>
            </w:tcBorders>
            <w:shd w:val="clear" w:color="auto" w:fill="auto"/>
            <w:vAlign w:val="center"/>
          </w:tcPr>
          <w:p w14:paraId="0035DADD"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w:t>
            </w:r>
          </w:p>
        </w:tc>
      </w:tr>
      <w:tr w:rsidR="0077544C" w:rsidRPr="001E3BE1" w14:paraId="32113947" w14:textId="77777777" w:rsidTr="00BA384A">
        <w:trPr>
          <w:jc w:val="center"/>
        </w:trPr>
        <w:tc>
          <w:tcPr>
            <w:tcW w:w="2353" w:type="dxa"/>
            <w:tcBorders>
              <w:top w:val="single" w:sz="4" w:space="0" w:color="auto"/>
              <w:left w:val="single" w:sz="4" w:space="0" w:color="auto"/>
              <w:bottom w:val="single" w:sz="4" w:space="0" w:color="auto"/>
              <w:right w:val="single" w:sz="4" w:space="0" w:color="auto"/>
            </w:tcBorders>
            <w:hideMark/>
          </w:tcPr>
          <w:p w14:paraId="5B345452"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Nauczyciele</w:t>
            </w:r>
          </w:p>
          <w:p w14:paraId="0193B738" w14:textId="77777777" w:rsidR="0077544C" w:rsidRPr="001E3BE1" w:rsidRDefault="0077544C" w:rsidP="00BA384A">
            <w:pPr>
              <w:spacing w:after="0" w:line="276" w:lineRule="auto"/>
              <w:rPr>
                <w:rFonts w:cstheme="minorHAnsi"/>
                <w:b/>
                <w:bCs/>
                <w:sz w:val="24"/>
                <w:szCs w:val="24"/>
              </w:rPr>
            </w:pPr>
            <w:r w:rsidRPr="001E3BE1">
              <w:rPr>
                <w:rFonts w:cstheme="minorHAnsi"/>
                <w:b/>
                <w:bCs/>
                <w:sz w:val="24"/>
                <w:szCs w:val="24"/>
              </w:rPr>
              <w:t>niepełnozatrudnieni</w:t>
            </w:r>
          </w:p>
        </w:tc>
        <w:tc>
          <w:tcPr>
            <w:tcW w:w="970" w:type="dxa"/>
            <w:tcBorders>
              <w:top w:val="single" w:sz="4" w:space="0" w:color="auto"/>
              <w:left w:val="single" w:sz="4" w:space="0" w:color="auto"/>
              <w:bottom w:val="single" w:sz="4" w:space="0" w:color="auto"/>
              <w:right w:val="single" w:sz="4" w:space="0" w:color="auto"/>
            </w:tcBorders>
            <w:shd w:val="clear" w:color="auto" w:fill="FFFFFF"/>
            <w:vAlign w:val="center"/>
          </w:tcPr>
          <w:p w14:paraId="1AE88243"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11</w:t>
            </w:r>
          </w:p>
        </w:tc>
        <w:tc>
          <w:tcPr>
            <w:tcW w:w="941" w:type="dxa"/>
            <w:tcBorders>
              <w:top w:val="single" w:sz="4" w:space="0" w:color="auto"/>
              <w:left w:val="single" w:sz="4" w:space="0" w:color="auto"/>
              <w:bottom w:val="single" w:sz="4" w:space="0" w:color="auto"/>
              <w:right w:val="single" w:sz="4" w:space="0" w:color="auto"/>
            </w:tcBorders>
            <w:shd w:val="clear" w:color="auto" w:fill="FFFFFF"/>
            <w:vAlign w:val="center"/>
          </w:tcPr>
          <w:p w14:paraId="64DA108B"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5,25</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tcPr>
          <w:p w14:paraId="1CB97F6D"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7</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35A2901"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4</w:t>
            </w:r>
          </w:p>
        </w:tc>
        <w:tc>
          <w:tcPr>
            <w:tcW w:w="1706" w:type="dxa"/>
            <w:tcBorders>
              <w:top w:val="single" w:sz="4" w:space="0" w:color="auto"/>
              <w:left w:val="single" w:sz="4" w:space="0" w:color="auto"/>
              <w:bottom w:val="single" w:sz="4" w:space="0" w:color="auto"/>
              <w:right w:val="single" w:sz="4" w:space="0" w:color="auto"/>
            </w:tcBorders>
            <w:shd w:val="clear" w:color="auto" w:fill="auto"/>
            <w:vAlign w:val="center"/>
          </w:tcPr>
          <w:p w14:paraId="04E3CBE1" w14:textId="77777777" w:rsidR="0077544C" w:rsidRPr="001E3BE1" w:rsidRDefault="0077544C" w:rsidP="00BA384A">
            <w:pPr>
              <w:spacing w:after="0" w:line="276" w:lineRule="auto"/>
              <w:jc w:val="center"/>
              <w:rPr>
                <w:rFonts w:cstheme="minorHAnsi"/>
                <w:sz w:val="24"/>
                <w:szCs w:val="24"/>
              </w:rPr>
            </w:pPr>
            <w:r w:rsidRPr="001E3BE1">
              <w:rPr>
                <w:rFonts w:cstheme="minorHAnsi"/>
                <w:sz w:val="24"/>
                <w:szCs w:val="24"/>
              </w:rPr>
              <w:t>0</w:t>
            </w:r>
          </w:p>
        </w:tc>
      </w:tr>
    </w:tbl>
    <w:p w14:paraId="59CF17A8" w14:textId="77777777" w:rsidR="0077544C" w:rsidRPr="001E3BE1" w:rsidRDefault="0077544C" w:rsidP="0077544C">
      <w:pPr>
        <w:spacing w:line="276" w:lineRule="auto"/>
        <w:rPr>
          <w:rFonts w:cstheme="minorHAnsi"/>
          <w:i/>
          <w:szCs w:val="24"/>
        </w:rPr>
      </w:pPr>
      <w:r w:rsidRPr="001E3BE1">
        <w:rPr>
          <w:rFonts w:cstheme="minorHAnsi"/>
          <w:i/>
          <w:szCs w:val="24"/>
        </w:rPr>
        <w:t xml:space="preserve">* Bez 1 osoby niepełniącej obowiązków (przebywającej na urlopie rodzicielskim i wychowawczym). </w:t>
      </w:r>
    </w:p>
    <w:p w14:paraId="78CB7114" w14:textId="77777777" w:rsidR="0077544C" w:rsidRPr="001E3BE1" w:rsidRDefault="0077544C" w:rsidP="0077544C">
      <w:pPr>
        <w:pStyle w:val="Akapitzlist"/>
        <w:spacing w:line="276" w:lineRule="auto"/>
        <w:ind w:right="425"/>
        <w:rPr>
          <w:rFonts w:cstheme="minorHAnsi"/>
          <w:b/>
          <w:bCs/>
          <w:i/>
          <w:sz w:val="24"/>
          <w:szCs w:val="24"/>
        </w:rPr>
      </w:pPr>
    </w:p>
    <w:p w14:paraId="6400FDA6" w14:textId="77777777" w:rsidR="00AD622D" w:rsidRPr="001E3BE1" w:rsidRDefault="00AD622D" w:rsidP="0077544C">
      <w:pPr>
        <w:pStyle w:val="Akapitzlist"/>
        <w:spacing w:line="276" w:lineRule="auto"/>
        <w:ind w:right="425"/>
        <w:rPr>
          <w:rFonts w:cstheme="minorHAnsi"/>
          <w:b/>
          <w:bCs/>
          <w:i/>
          <w:sz w:val="24"/>
          <w:szCs w:val="24"/>
        </w:rPr>
      </w:pPr>
    </w:p>
    <w:p w14:paraId="181D0423" w14:textId="77777777" w:rsidR="00AD622D" w:rsidRDefault="00AD622D" w:rsidP="0077544C">
      <w:pPr>
        <w:pStyle w:val="Akapitzlist"/>
        <w:spacing w:line="276" w:lineRule="auto"/>
        <w:ind w:right="425"/>
        <w:rPr>
          <w:rFonts w:ascii="Times New Roman" w:hAnsi="Times New Roman" w:cs="Times New Roman"/>
          <w:b/>
          <w:bCs/>
          <w:i/>
          <w:sz w:val="24"/>
          <w:szCs w:val="24"/>
        </w:rPr>
      </w:pPr>
    </w:p>
    <w:p w14:paraId="2FBDFF6F" w14:textId="77777777" w:rsidR="0077544C" w:rsidRDefault="0077544C" w:rsidP="00DD1B15">
      <w:pPr>
        <w:spacing w:line="276" w:lineRule="auto"/>
        <w:ind w:right="425"/>
        <w:rPr>
          <w:rFonts w:cstheme="minorHAnsi"/>
          <w:b/>
          <w:bCs/>
          <w:i/>
          <w:sz w:val="24"/>
          <w:szCs w:val="24"/>
        </w:rPr>
      </w:pPr>
      <w:r w:rsidRPr="00DD1B15">
        <w:rPr>
          <w:rFonts w:cstheme="minorHAnsi"/>
          <w:b/>
          <w:bCs/>
          <w:i/>
          <w:sz w:val="24"/>
          <w:szCs w:val="24"/>
        </w:rPr>
        <w:lastRenderedPageBreak/>
        <w:t>Administracja i obsługa</w:t>
      </w:r>
    </w:p>
    <w:p w14:paraId="3B57F1E9" w14:textId="77777777" w:rsidR="00DD1B15" w:rsidRPr="00DD1B15" w:rsidRDefault="00DD1B15" w:rsidP="00DD1B15">
      <w:pPr>
        <w:spacing w:line="276" w:lineRule="auto"/>
        <w:ind w:right="425"/>
        <w:rPr>
          <w:rFonts w:cstheme="minorHAnsi"/>
          <w:b/>
          <w:bCs/>
          <w:i/>
          <w:sz w:val="24"/>
          <w:szCs w:val="24"/>
        </w:rPr>
      </w:pPr>
    </w:p>
    <w:tbl>
      <w:tblPr>
        <w:tblW w:w="4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134"/>
        <w:gridCol w:w="1275"/>
      </w:tblGrid>
      <w:tr w:rsidR="0077544C" w:rsidRPr="001E3BE1" w14:paraId="1E7AB2AB" w14:textId="77777777" w:rsidTr="00BA384A">
        <w:trPr>
          <w:jc w:val="center"/>
        </w:trPr>
        <w:tc>
          <w:tcPr>
            <w:tcW w:w="1808" w:type="dxa"/>
            <w:tcBorders>
              <w:top w:val="single" w:sz="4" w:space="0" w:color="auto"/>
              <w:left w:val="single" w:sz="4" w:space="0" w:color="auto"/>
              <w:bottom w:val="single" w:sz="4" w:space="0" w:color="auto"/>
              <w:right w:val="single" w:sz="4" w:space="0" w:color="auto"/>
            </w:tcBorders>
            <w:shd w:val="clear" w:color="auto" w:fill="auto"/>
          </w:tcPr>
          <w:p w14:paraId="26FCFFD8" w14:textId="77777777" w:rsidR="0077544C" w:rsidRPr="001E3BE1" w:rsidRDefault="0077544C" w:rsidP="00BA384A">
            <w:pPr>
              <w:spacing w:after="0" w:line="276" w:lineRule="auto"/>
              <w:rPr>
                <w:rFonts w:cstheme="minorHAnsi"/>
                <w:b/>
                <w:bCs/>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52EFD5FD"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osoby</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5F1208D"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etaty</w:t>
            </w:r>
          </w:p>
        </w:tc>
      </w:tr>
      <w:tr w:rsidR="0077544C" w:rsidRPr="001E3BE1" w14:paraId="68B95811" w14:textId="77777777" w:rsidTr="00BA384A">
        <w:trPr>
          <w:trHeight w:val="569"/>
          <w:jc w:val="center"/>
        </w:trPr>
        <w:tc>
          <w:tcPr>
            <w:tcW w:w="1808" w:type="dxa"/>
            <w:tcBorders>
              <w:top w:val="single" w:sz="4" w:space="0" w:color="auto"/>
              <w:left w:val="single" w:sz="4" w:space="0" w:color="auto"/>
              <w:right w:val="single" w:sz="4" w:space="0" w:color="auto"/>
            </w:tcBorders>
            <w:shd w:val="clear" w:color="auto" w:fill="auto"/>
            <w:vAlign w:val="center"/>
            <w:hideMark/>
          </w:tcPr>
          <w:p w14:paraId="6424FDBF"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Administracja</w:t>
            </w:r>
          </w:p>
        </w:tc>
        <w:tc>
          <w:tcPr>
            <w:tcW w:w="1134" w:type="dxa"/>
            <w:tcBorders>
              <w:top w:val="single" w:sz="4" w:space="0" w:color="auto"/>
              <w:left w:val="single" w:sz="4" w:space="0" w:color="auto"/>
              <w:right w:val="single" w:sz="4" w:space="0" w:color="auto"/>
            </w:tcBorders>
            <w:shd w:val="clear" w:color="auto" w:fill="auto"/>
            <w:vAlign w:val="center"/>
            <w:hideMark/>
          </w:tcPr>
          <w:p w14:paraId="7A2767FE" w14:textId="77777777" w:rsidR="0077544C" w:rsidRPr="001E3BE1" w:rsidRDefault="0077544C" w:rsidP="00BA384A">
            <w:pPr>
              <w:spacing w:after="0" w:line="240" w:lineRule="auto"/>
              <w:jc w:val="center"/>
              <w:rPr>
                <w:rFonts w:cstheme="minorHAnsi"/>
                <w:sz w:val="24"/>
                <w:szCs w:val="24"/>
              </w:rPr>
            </w:pPr>
            <w:r w:rsidRPr="001E3BE1">
              <w:rPr>
                <w:rFonts w:cstheme="minorHAnsi"/>
                <w:sz w:val="24"/>
                <w:szCs w:val="24"/>
              </w:rPr>
              <w:t>3</w:t>
            </w:r>
          </w:p>
        </w:tc>
        <w:tc>
          <w:tcPr>
            <w:tcW w:w="1275" w:type="dxa"/>
            <w:tcBorders>
              <w:top w:val="single" w:sz="4" w:space="0" w:color="auto"/>
              <w:left w:val="single" w:sz="4" w:space="0" w:color="auto"/>
              <w:right w:val="single" w:sz="4" w:space="0" w:color="auto"/>
            </w:tcBorders>
            <w:shd w:val="clear" w:color="auto" w:fill="auto"/>
            <w:vAlign w:val="center"/>
            <w:hideMark/>
          </w:tcPr>
          <w:p w14:paraId="54CD72C8" w14:textId="77777777" w:rsidR="0077544C" w:rsidRPr="001E3BE1" w:rsidRDefault="0077544C" w:rsidP="00BA384A">
            <w:pPr>
              <w:spacing w:after="0" w:line="240" w:lineRule="auto"/>
              <w:jc w:val="center"/>
              <w:rPr>
                <w:rFonts w:cstheme="minorHAnsi"/>
                <w:sz w:val="24"/>
                <w:szCs w:val="24"/>
              </w:rPr>
            </w:pPr>
            <w:r w:rsidRPr="001E3BE1">
              <w:rPr>
                <w:rFonts w:cstheme="minorHAnsi"/>
                <w:sz w:val="24"/>
                <w:szCs w:val="24"/>
              </w:rPr>
              <w:t>1,55</w:t>
            </w:r>
          </w:p>
        </w:tc>
      </w:tr>
      <w:tr w:rsidR="0077544C" w:rsidRPr="001E3BE1" w14:paraId="657B632B" w14:textId="77777777" w:rsidTr="00BA384A">
        <w:trPr>
          <w:trHeight w:val="662"/>
          <w:jc w:val="center"/>
        </w:trPr>
        <w:tc>
          <w:tcPr>
            <w:tcW w:w="1808" w:type="dxa"/>
            <w:tcBorders>
              <w:top w:val="single" w:sz="4" w:space="0" w:color="auto"/>
              <w:left w:val="single" w:sz="4" w:space="0" w:color="auto"/>
              <w:right w:val="single" w:sz="4" w:space="0" w:color="auto"/>
            </w:tcBorders>
            <w:shd w:val="clear" w:color="auto" w:fill="auto"/>
            <w:vAlign w:val="center"/>
            <w:hideMark/>
          </w:tcPr>
          <w:p w14:paraId="29747638" w14:textId="77777777" w:rsidR="0077544C" w:rsidRPr="001E3BE1" w:rsidRDefault="0077544C" w:rsidP="00BA384A">
            <w:pPr>
              <w:spacing w:after="0" w:line="276" w:lineRule="auto"/>
              <w:jc w:val="center"/>
              <w:rPr>
                <w:rFonts w:cstheme="minorHAnsi"/>
                <w:b/>
                <w:bCs/>
                <w:sz w:val="24"/>
                <w:szCs w:val="24"/>
              </w:rPr>
            </w:pPr>
            <w:r w:rsidRPr="001E3BE1">
              <w:rPr>
                <w:rFonts w:cstheme="minorHAnsi"/>
                <w:b/>
                <w:bCs/>
                <w:sz w:val="24"/>
                <w:szCs w:val="24"/>
              </w:rPr>
              <w:t>obsługa</w:t>
            </w:r>
          </w:p>
        </w:tc>
        <w:tc>
          <w:tcPr>
            <w:tcW w:w="1134" w:type="dxa"/>
            <w:tcBorders>
              <w:top w:val="single" w:sz="4" w:space="0" w:color="auto"/>
              <w:left w:val="single" w:sz="4" w:space="0" w:color="auto"/>
              <w:right w:val="single" w:sz="4" w:space="0" w:color="auto"/>
            </w:tcBorders>
            <w:shd w:val="clear" w:color="auto" w:fill="auto"/>
            <w:vAlign w:val="center"/>
            <w:hideMark/>
          </w:tcPr>
          <w:p w14:paraId="73E8075A" w14:textId="77777777" w:rsidR="0077544C" w:rsidRPr="001E3BE1" w:rsidRDefault="0077544C" w:rsidP="00BA384A">
            <w:pPr>
              <w:spacing w:after="0" w:line="240" w:lineRule="auto"/>
              <w:jc w:val="center"/>
              <w:rPr>
                <w:rFonts w:cstheme="minorHAnsi"/>
                <w:sz w:val="24"/>
                <w:szCs w:val="24"/>
              </w:rPr>
            </w:pPr>
            <w:r w:rsidRPr="001E3BE1">
              <w:rPr>
                <w:rFonts w:cstheme="minorHAnsi"/>
                <w:sz w:val="24"/>
                <w:szCs w:val="24"/>
              </w:rPr>
              <w:t>5</w:t>
            </w:r>
          </w:p>
        </w:tc>
        <w:tc>
          <w:tcPr>
            <w:tcW w:w="1275" w:type="dxa"/>
            <w:tcBorders>
              <w:top w:val="single" w:sz="4" w:space="0" w:color="auto"/>
              <w:left w:val="single" w:sz="4" w:space="0" w:color="auto"/>
              <w:right w:val="single" w:sz="4" w:space="0" w:color="auto"/>
            </w:tcBorders>
            <w:shd w:val="clear" w:color="auto" w:fill="auto"/>
            <w:vAlign w:val="center"/>
            <w:hideMark/>
          </w:tcPr>
          <w:p w14:paraId="276EECB3" w14:textId="77777777" w:rsidR="0077544C" w:rsidRPr="001E3BE1" w:rsidRDefault="0077544C" w:rsidP="00BA384A">
            <w:pPr>
              <w:spacing w:after="0" w:line="240" w:lineRule="auto"/>
              <w:jc w:val="center"/>
              <w:rPr>
                <w:rFonts w:cstheme="minorHAnsi"/>
                <w:sz w:val="24"/>
                <w:szCs w:val="24"/>
              </w:rPr>
            </w:pPr>
            <w:r w:rsidRPr="001E3BE1">
              <w:rPr>
                <w:rFonts w:cstheme="minorHAnsi"/>
                <w:sz w:val="24"/>
                <w:szCs w:val="24"/>
              </w:rPr>
              <w:t>4,25</w:t>
            </w:r>
          </w:p>
        </w:tc>
      </w:tr>
    </w:tbl>
    <w:p w14:paraId="49986826" w14:textId="77777777" w:rsidR="0077544C" w:rsidRDefault="0077544C" w:rsidP="0077544C">
      <w:pPr>
        <w:spacing w:line="276" w:lineRule="auto"/>
        <w:rPr>
          <w:rFonts w:cstheme="minorHAnsi"/>
          <w:sz w:val="24"/>
          <w:szCs w:val="24"/>
          <w:highlight w:val="yellow"/>
        </w:rPr>
      </w:pPr>
    </w:p>
    <w:p w14:paraId="65F83A50" w14:textId="77777777" w:rsidR="00DD1B15" w:rsidRPr="001E3BE1" w:rsidRDefault="00DD1B15" w:rsidP="0077544C">
      <w:pPr>
        <w:spacing w:line="276" w:lineRule="auto"/>
        <w:rPr>
          <w:rFonts w:cstheme="minorHAnsi"/>
          <w:sz w:val="24"/>
          <w:szCs w:val="24"/>
          <w:highlight w:val="yellow"/>
        </w:rPr>
      </w:pPr>
    </w:p>
    <w:p w14:paraId="76E0597C" w14:textId="77777777" w:rsidR="0077544C" w:rsidRPr="00E96EED" w:rsidRDefault="0077544C" w:rsidP="00DD1B15">
      <w:pPr>
        <w:spacing w:line="276" w:lineRule="auto"/>
        <w:rPr>
          <w:rFonts w:ascii="Times New Roman" w:hAnsi="Times New Roman" w:cs="Times New Roman"/>
          <w:i/>
          <w:sz w:val="24"/>
          <w:szCs w:val="24"/>
        </w:rPr>
      </w:pPr>
      <w:r w:rsidRPr="00E96EED">
        <w:rPr>
          <w:rFonts w:ascii="Times New Roman" w:hAnsi="Times New Roman" w:cs="Times New Roman"/>
          <w:b/>
          <w:i/>
          <w:sz w:val="24"/>
          <w:szCs w:val="24"/>
        </w:rPr>
        <w:t>Wyniki sprawdzianu ósmoklasisty za rok szkolny 2023/2024</w:t>
      </w:r>
    </w:p>
    <w:tbl>
      <w:tblPr>
        <w:tblW w:w="9162" w:type="dxa"/>
        <w:tblInd w:w="10" w:type="dxa"/>
        <w:tblBorders>
          <w:insideH w:val="nil"/>
          <w:insideV w:val="nil"/>
        </w:tblBorders>
        <w:tblLayout w:type="fixed"/>
        <w:tblLook w:val="0600" w:firstRow="0" w:lastRow="0" w:firstColumn="0" w:lastColumn="0" w:noHBand="1" w:noVBand="1"/>
      </w:tblPr>
      <w:tblGrid>
        <w:gridCol w:w="2910"/>
        <w:gridCol w:w="1563"/>
        <w:gridCol w:w="1563"/>
        <w:gridCol w:w="1563"/>
        <w:gridCol w:w="1563"/>
      </w:tblGrid>
      <w:tr w:rsidR="0077544C" w:rsidRPr="001E3BE1" w14:paraId="7CBCCF67" w14:textId="77777777" w:rsidTr="00BA384A">
        <w:trPr>
          <w:trHeight w:val="284"/>
        </w:trPr>
        <w:tc>
          <w:tcPr>
            <w:tcW w:w="2642" w:type="dxa"/>
            <w:tcBorders>
              <w:top w:val="single" w:sz="8" w:space="0" w:color="000000"/>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17D5E887" w14:textId="77777777" w:rsidR="0077544C" w:rsidRPr="001E3BE1" w:rsidRDefault="0077544C" w:rsidP="00BA384A">
            <w:pPr>
              <w:spacing w:after="0" w:line="240" w:lineRule="auto"/>
              <w:jc w:val="center"/>
              <w:rPr>
                <w:rFonts w:eastAsia="Times New Roman" w:cstheme="minorHAnsi"/>
                <w:sz w:val="24"/>
                <w:szCs w:val="24"/>
              </w:rPr>
            </w:pPr>
          </w:p>
        </w:tc>
        <w:tc>
          <w:tcPr>
            <w:tcW w:w="1418" w:type="dxa"/>
            <w:tcBorders>
              <w:top w:val="single" w:sz="8" w:space="0" w:color="000000"/>
              <w:left w:val="single" w:sz="4" w:space="0" w:color="auto"/>
              <w:bottom w:val="single" w:sz="8" w:space="0" w:color="000000"/>
              <w:right w:val="single" w:sz="8" w:space="0" w:color="000000"/>
            </w:tcBorders>
            <w:tcMar>
              <w:top w:w="100" w:type="dxa"/>
              <w:left w:w="100" w:type="dxa"/>
              <w:bottom w:w="100" w:type="dxa"/>
              <w:right w:w="100" w:type="dxa"/>
            </w:tcMar>
            <w:vAlign w:val="center"/>
            <w:hideMark/>
          </w:tcPr>
          <w:p w14:paraId="04464DE6"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j. polski</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182735A4"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matematyka</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33419A30"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j. angielski</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76C4F375"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j. niemiecki</w:t>
            </w:r>
          </w:p>
        </w:tc>
      </w:tr>
      <w:tr w:rsidR="0077544C" w:rsidRPr="001E3BE1" w14:paraId="3C5634AC" w14:textId="77777777" w:rsidTr="00BA384A">
        <w:trPr>
          <w:trHeight w:val="284"/>
        </w:trPr>
        <w:tc>
          <w:tcPr>
            <w:tcW w:w="2642" w:type="dxa"/>
            <w:tcBorders>
              <w:top w:val="single" w:sz="8" w:space="0" w:color="000000"/>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726DA504" w14:textId="77777777" w:rsidR="0077544C" w:rsidRPr="001E3BE1" w:rsidRDefault="0077544C" w:rsidP="00BA384A">
            <w:pPr>
              <w:spacing w:after="0" w:line="240" w:lineRule="auto"/>
              <w:jc w:val="center"/>
              <w:rPr>
                <w:rFonts w:eastAsia="Times New Roman" w:cstheme="minorHAnsi"/>
                <w:sz w:val="20"/>
                <w:szCs w:val="20"/>
              </w:rPr>
            </w:pPr>
            <w:r w:rsidRPr="001E3BE1">
              <w:rPr>
                <w:rFonts w:cstheme="minorHAnsi"/>
                <w:b/>
                <w:sz w:val="20"/>
                <w:szCs w:val="20"/>
              </w:rPr>
              <w:t>Ilość uczniów zdających</w:t>
            </w:r>
          </w:p>
        </w:tc>
        <w:tc>
          <w:tcPr>
            <w:tcW w:w="1418" w:type="dxa"/>
            <w:tcBorders>
              <w:top w:val="single" w:sz="8" w:space="0" w:color="000000"/>
              <w:left w:val="single" w:sz="4" w:space="0" w:color="auto"/>
              <w:bottom w:val="single" w:sz="8" w:space="0" w:color="000000"/>
              <w:right w:val="single" w:sz="8" w:space="0" w:color="000000"/>
            </w:tcBorders>
            <w:tcMar>
              <w:top w:w="100" w:type="dxa"/>
              <w:left w:w="100" w:type="dxa"/>
              <w:bottom w:w="100" w:type="dxa"/>
              <w:right w:w="100" w:type="dxa"/>
            </w:tcMar>
            <w:vAlign w:val="center"/>
          </w:tcPr>
          <w:p w14:paraId="73607B5E" w14:textId="77777777" w:rsidR="0077544C" w:rsidRPr="001E3BE1" w:rsidRDefault="0077544C" w:rsidP="00BA384A">
            <w:pPr>
              <w:spacing w:after="0" w:line="240" w:lineRule="auto"/>
              <w:jc w:val="center"/>
              <w:rPr>
                <w:rFonts w:cstheme="minorHAnsi"/>
                <w:sz w:val="20"/>
                <w:szCs w:val="20"/>
              </w:rPr>
            </w:pPr>
            <w:r w:rsidRPr="001E3BE1">
              <w:rPr>
                <w:rFonts w:cstheme="minorHAnsi"/>
                <w:sz w:val="20"/>
                <w:szCs w:val="20"/>
              </w:rPr>
              <w:t>9</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5769BB29" w14:textId="77777777" w:rsidR="0077544C" w:rsidRPr="001E3BE1" w:rsidRDefault="0077544C" w:rsidP="00BA384A">
            <w:pPr>
              <w:spacing w:after="0" w:line="240" w:lineRule="auto"/>
              <w:jc w:val="center"/>
              <w:rPr>
                <w:rFonts w:cstheme="minorHAnsi"/>
                <w:sz w:val="20"/>
                <w:szCs w:val="20"/>
                <w:highlight w:val="yellow"/>
              </w:rPr>
            </w:pPr>
            <w:r w:rsidRPr="001E3BE1">
              <w:rPr>
                <w:rFonts w:cstheme="minorHAnsi"/>
                <w:sz w:val="20"/>
                <w:szCs w:val="20"/>
              </w:rPr>
              <w:t>9</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0E3DF109" w14:textId="77777777" w:rsidR="0077544C" w:rsidRPr="001E3BE1" w:rsidRDefault="0077544C" w:rsidP="00BA384A">
            <w:pPr>
              <w:spacing w:after="0" w:line="240" w:lineRule="auto"/>
              <w:jc w:val="center"/>
              <w:rPr>
                <w:rFonts w:cstheme="minorHAnsi"/>
                <w:sz w:val="20"/>
                <w:szCs w:val="20"/>
                <w:highlight w:val="yellow"/>
              </w:rPr>
            </w:pPr>
            <w:r w:rsidRPr="001E3BE1">
              <w:rPr>
                <w:rFonts w:cstheme="minorHAnsi"/>
                <w:sz w:val="20"/>
                <w:szCs w:val="20"/>
              </w:rPr>
              <w:t>9</w:t>
            </w:r>
          </w:p>
        </w:tc>
        <w:tc>
          <w:tcPr>
            <w:tcW w:w="141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79549146" w14:textId="77777777" w:rsidR="0077544C" w:rsidRPr="001E3BE1" w:rsidRDefault="0077544C" w:rsidP="00BA384A">
            <w:pPr>
              <w:spacing w:after="0" w:line="240" w:lineRule="auto"/>
              <w:jc w:val="center"/>
              <w:rPr>
                <w:rFonts w:cstheme="minorHAnsi"/>
                <w:sz w:val="20"/>
                <w:szCs w:val="20"/>
              </w:rPr>
            </w:pPr>
            <w:r w:rsidRPr="001E3BE1">
              <w:rPr>
                <w:rFonts w:cstheme="minorHAnsi"/>
                <w:sz w:val="20"/>
                <w:szCs w:val="20"/>
              </w:rPr>
              <w:t>-</w:t>
            </w:r>
          </w:p>
        </w:tc>
      </w:tr>
      <w:tr w:rsidR="0077544C" w:rsidRPr="001E3BE1" w14:paraId="064DA9AC"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522F8945"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wynik najwyższy</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tcPr>
          <w:p w14:paraId="04B1ED4B" w14:textId="77777777" w:rsidR="0077544C" w:rsidRPr="001E3BE1" w:rsidRDefault="0077544C" w:rsidP="00BA384A">
            <w:pPr>
              <w:spacing w:after="0" w:line="240" w:lineRule="auto"/>
              <w:jc w:val="center"/>
              <w:rPr>
                <w:rFonts w:cstheme="minorHAnsi"/>
              </w:rPr>
            </w:pPr>
            <w:r w:rsidRPr="001E3BE1">
              <w:rPr>
                <w:rFonts w:cstheme="minorHAnsi"/>
              </w:rPr>
              <w:t xml:space="preserve"> 82%</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38E905D4" w14:textId="77777777" w:rsidR="0077544C" w:rsidRPr="001E3BE1" w:rsidRDefault="0077544C" w:rsidP="00BA384A">
            <w:pPr>
              <w:spacing w:after="0" w:line="240" w:lineRule="auto"/>
              <w:jc w:val="center"/>
              <w:rPr>
                <w:rFonts w:cstheme="minorHAnsi"/>
              </w:rPr>
            </w:pPr>
            <w:r w:rsidRPr="001E3BE1">
              <w:rPr>
                <w:rFonts w:cstheme="minorHAnsi"/>
              </w:rPr>
              <w:t>68%</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5E91569A" w14:textId="77777777" w:rsidR="0077544C" w:rsidRPr="001E3BE1" w:rsidRDefault="0077544C" w:rsidP="00BA384A">
            <w:pPr>
              <w:spacing w:after="0" w:line="240" w:lineRule="auto"/>
              <w:jc w:val="center"/>
              <w:rPr>
                <w:rFonts w:cstheme="minorHAnsi"/>
              </w:rPr>
            </w:pPr>
            <w:r w:rsidRPr="001E3BE1">
              <w:rPr>
                <w:rFonts w:cstheme="minorHAnsi"/>
              </w:rPr>
              <w:t>100%</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08B441D1" w14:textId="77777777" w:rsidR="0077544C" w:rsidRPr="001E3BE1" w:rsidRDefault="0077544C" w:rsidP="00BA384A">
            <w:pPr>
              <w:spacing w:after="0" w:line="240" w:lineRule="auto"/>
              <w:jc w:val="center"/>
              <w:rPr>
                <w:rFonts w:cstheme="minorHAnsi"/>
              </w:rPr>
            </w:pPr>
            <w:r w:rsidRPr="001E3BE1">
              <w:rPr>
                <w:rFonts w:cstheme="minorHAnsi"/>
              </w:rPr>
              <w:t>-</w:t>
            </w:r>
          </w:p>
        </w:tc>
      </w:tr>
      <w:tr w:rsidR="0077544C" w:rsidRPr="001E3BE1" w14:paraId="7A5403B0"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6C72EE8B"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wynik najniższy</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tcPr>
          <w:p w14:paraId="10363A24" w14:textId="77777777" w:rsidR="0077544C" w:rsidRPr="001E3BE1" w:rsidRDefault="0077544C" w:rsidP="00BA384A">
            <w:pPr>
              <w:spacing w:after="0" w:line="240" w:lineRule="auto"/>
              <w:jc w:val="center"/>
              <w:rPr>
                <w:rFonts w:cstheme="minorHAnsi"/>
              </w:rPr>
            </w:pPr>
            <w:r w:rsidRPr="001E3BE1">
              <w:rPr>
                <w:rFonts w:cstheme="minorHAnsi"/>
              </w:rPr>
              <w:t>51%</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0B61436F" w14:textId="77777777" w:rsidR="0077544C" w:rsidRPr="001E3BE1" w:rsidRDefault="0077544C" w:rsidP="00BA384A">
            <w:pPr>
              <w:spacing w:after="0" w:line="240" w:lineRule="auto"/>
              <w:jc w:val="center"/>
              <w:rPr>
                <w:rFonts w:cstheme="minorHAnsi"/>
              </w:rPr>
            </w:pPr>
            <w:r w:rsidRPr="001E3BE1">
              <w:rPr>
                <w:rFonts w:cstheme="minorHAnsi"/>
              </w:rPr>
              <w:t>16%</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2D64B053" w14:textId="77777777" w:rsidR="0077544C" w:rsidRPr="001E3BE1" w:rsidRDefault="0077544C" w:rsidP="00BA384A">
            <w:pPr>
              <w:spacing w:after="0" w:line="240" w:lineRule="auto"/>
              <w:jc w:val="center"/>
              <w:rPr>
                <w:rFonts w:cstheme="minorHAnsi"/>
              </w:rPr>
            </w:pPr>
            <w:r w:rsidRPr="001E3BE1">
              <w:rPr>
                <w:rFonts w:cstheme="minorHAnsi"/>
              </w:rPr>
              <w:t>29%</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tcPr>
          <w:p w14:paraId="0ACD2012" w14:textId="77777777" w:rsidR="0077544C" w:rsidRPr="001E3BE1" w:rsidRDefault="0077544C" w:rsidP="00BA384A">
            <w:pPr>
              <w:spacing w:after="0" w:line="240" w:lineRule="auto"/>
              <w:jc w:val="center"/>
              <w:rPr>
                <w:rFonts w:cstheme="minorHAnsi"/>
              </w:rPr>
            </w:pPr>
            <w:r w:rsidRPr="001E3BE1">
              <w:rPr>
                <w:rFonts w:cstheme="minorHAnsi"/>
              </w:rPr>
              <w:t>-</w:t>
            </w:r>
          </w:p>
        </w:tc>
      </w:tr>
      <w:tr w:rsidR="0077544C" w:rsidRPr="001E3BE1" w14:paraId="521C7137"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041E7D23"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wynik średni</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vAlign w:val="center"/>
          </w:tcPr>
          <w:p w14:paraId="20B3677B" w14:textId="77777777" w:rsidR="0077544C" w:rsidRPr="001E3BE1" w:rsidRDefault="0077544C" w:rsidP="00BA384A">
            <w:pPr>
              <w:spacing w:after="0" w:line="240" w:lineRule="auto"/>
              <w:jc w:val="center"/>
              <w:rPr>
                <w:rFonts w:cstheme="minorHAnsi"/>
              </w:rPr>
            </w:pPr>
            <w:r w:rsidRPr="001E3BE1">
              <w:rPr>
                <w:rFonts w:cstheme="minorHAnsi"/>
              </w:rPr>
              <w:t>65%</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D95A344" w14:textId="77777777" w:rsidR="0077544C" w:rsidRPr="001E3BE1" w:rsidRDefault="0077544C" w:rsidP="00BA384A">
            <w:pPr>
              <w:spacing w:after="0" w:line="240" w:lineRule="auto"/>
              <w:jc w:val="center"/>
              <w:rPr>
                <w:rFonts w:cstheme="minorHAnsi"/>
              </w:rPr>
            </w:pPr>
            <w:r w:rsidRPr="001E3BE1">
              <w:rPr>
                <w:rFonts w:cstheme="minorHAnsi"/>
              </w:rPr>
              <w:t>40%</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0A5296B" w14:textId="77777777" w:rsidR="0077544C" w:rsidRPr="001E3BE1" w:rsidRDefault="0077544C" w:rsidP="00BA384A">
            <w:pPr>
              <w:spacing w:after="0" w:line="240" w:lineRule="auto"/>
              <w:jc w:val="center"/>
              <w:rPr>
                <w:rFonts w:cstheme="minorHAnsi"/>
                <w:highlight w:val="yellow"/>
              </w:rPr>
            </w:pPr>
            <w:r w:rsidRPr="001E3BE1">
              <w:rPr>
                <w:rFonts w:cstheme="minorHAnsi"/>
              </w:rPr>
              <w:t>71%</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B32ACD0" w14:textId="77777777" w:rsidR="0077544C" w:rsidRPr="001E3BE1" w:rsidRDefault="0077544C" w:rsidP="00BA384A">
            <w:pPr>
              <w:spacing w:after="0" w:line="240" w:lineRule="auto"/>
              <w:jc w:val="center"/>
              <w:rPr>
                <w:rFonts w:cstheme="minorHAnsi"/>
              </w:rPr>
            </w:pPr>
            <w:r w:rsidRPr="001E3BE1">
              <w:rPr>
                <w:rFonts w:cstheme="minorHAnsi"/>
              </w:rPr>
              <w:t>-</w:t>
            </w:r>
          </w:p>
        </w:tc>
      </w:tr>
      <w:tr w:rsidR="0077544C" w:rsidRPr="001E3BE1" w14:paraId="4EC039F1"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28303A07"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 xml:space="preserve">skala </w:t>
            </w:r>
            <w:proofErr w:type="spellStart"/>
            <w:r w:rsidRPr="001E3BE1">
              <w:rPr>
                <w:rFonts w:cstheme="minorHAnsi"/>
                <w:b/>
                <w:sz w:val="20"/>
                <w:szCs w:val="20"/>
              </w:rPr>
              <w:t>staninowa</w:t>
            </w:r>
            <w:proofErr w:type="spellEnd"/>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vAlign w:val="center"/>
          </w:tcPr>
          <w:p w14:paraId="5D2ED95C" w14:textId="77777777" w:rsidR="0077544C" w:rsidRPr="001E3BE1" w:rsidRDefault="0077544C" w:rsidP="00BA384A">
            <w:pPr>
              <w:spacing w:after="0" w:line="240" w:lineRule="auto"/>
              <w:jc w:val="center"/>
              <w:rPr>
                <w:rFonts w:cstheme="minorHAnsi"/>
                <w:b/>
              </w:rPr>
            </w:pPr>
            <w:r w:rsidRPr="001E3BE1">
              <w:rPr>
                <w:rFonts w:cstheme="minorHAnsi"/>
                <w:b/>
              </w:rPr>
              <w:t>6</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9558ED0" w14:textId="77777777" w:rsidR="0077544C" w:rsidRPr="001E3BE1" w:rsidRDefault="0077544C" w:rsidP="00BA384A">
            <w:pPr>
              <w:spacing w:after="0" w:line="240" w:lineRule="auto"/>
              <w:jc w:val="center"/>
              <w:rPr>
                <w:rFonts w:cstheme="minorHAnsi"/>
                <w:b/>
              </w:rPr>
            </w:pPr>
            <w:r w:rsidRPr="001E3BE1">
              <w:rPr>
                <w:rFonts w:cstheme="minorHAnsi"/>
                <w:b/>
              </w:rPr>
              <w:t>4</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254AD16" w14:textId="77777777" w:rsidR="0077544C" w:rsidRPr="001E3BE1" w:rsidRDefault="0077544C" w:rsidP="00BA384A">
            <w:pPr>
              <w:spacing w:after="0" w:line="240" w:lineRule="auto"/>
              <w:jc w:val="center"/>
              <w:rPr>
                <w:rFonts w:cstheme="minorHAnsi"/>
                <w:b/>
                <w:highlight w:val="yellow"/>
              </w:rPr>
            </w:pPr>
            <w:r w:rsidRPr="001E3BE1">
              <w:rPr>
                <w:rFonts w:cstheme="minorHAnsi"/>
                <w:b/>
              </w:rPr>
              <w:t>8</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580F191" w14:textId="77777777" w:rsidR="0077544C" w:rsidRPr="001E3BE1" w:rsidRDefault="0077544C" w:rsidP="00BA384A">
            <w:pPr>
              <w:spacing w:after="0" w:line="240" w:lineRule="auto"/>
              <w:jc w:val="center"/>
              <w:rPr>
                <w:rFonts w:cstheme="minorHAnsi"/>
                <w:b/>
              </w:rPr>
            </w:pPr>
            <w:r w:rsidRPr="001E3BE1">
              <w:rPr>
                <w:rFonts w:cstheme="minorHAnsi"/>
                <w:b/>
              </w:rPr>
              <w:t>-</w:t>
            </w:r>
          </w:p>
        </w:tc>
      </w:tr>
      <w:tr w:rsidR="0077544C" w:rsidRPr="001E3BE1" w14:paraId="4DD5206F"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3F7BAC77"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gmina</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vAlign w:val="center"/>
          </w:tcPr>
          <w:p w14:paraId="069429E0" w14:textId="77777777" w:rsidR="0077544C" w:rsidRPr="001E3BE1" w:rsidRDefault="0077544C" w:rsidP="00BA384A">
            <w:pPr>
              <w:spacing w:after="0" w:line="240" w:lineRule="auto"/>
              <w:jc w:val="center"/>
              <w:rPr>
                <w:rFonts w:cstheme="minorHAnsi"/>
              </w:rPr>
            </w:pPr>
            <w:r w:rsidRPr="001E3BE1">
              <w:rPr>
                <w:rFonts w:cstheme="minorHAnsi"/>
              </w:rPr>
              <w:t>44%</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D172547" w14:textId="77777777" w:rsidR="0077544C" w:rsidRPr="001E3BE1" w:rsidRDefault="0077544C" w:rsidP="00BA384A">
            <w:pPr>
              <w:spacing w:after="0" w:line="240" w:lineRule="auto"/>
              <w:jc w:val="center"/>
              <w:rPr>
                <w:rFonts w:cstheme="minorHAnsi"/>
              </w:rPr>
            </w:pPr>
            <w:r w:rsidRPr="001E3BE1">
              <w:rPr>
                <w:rFonts w:cstheme="minorHAnsi"/>
              </w:rPr>
              <w:t>32%</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BFE09C1" w14:textId="77777777" w:rsidR="0077544C" w:rsidRPr="001E3BE1" w:rsidRDefault="0077544C" w:rsidP="00BA384A">
            <w:pPr>
              <w:spacing w:after="0" w:line="240" w:lineRule="auto"/>
              <w:jc w:val="center"/>
              <w:rPr>
                <w:rFonts w:cstheme="minorHAnsi"/>
              </w:rPr>
            </w:pPr>
            <w:r w:rsidRPr="001E3BE1">
              <w:rPr>
                <w:rFonts w:cstheme="minorHAnsi"/>
              </w:rPr>
              <w:t>45%</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BC91FC8" w14:textId="77777777" w:rsidR="0077544C" w:rsidRPr="001E3BE1" w:rsidRDefault="0077544C" w:rsidP="00BA384A">
            <w:pPr>
              <w:spacing w:after="0" w:line="240" w:lineRule="auto"/>
              <w:jc w:val="center"/>
              <w:rPr>
                <w:rFonts w:cstheme="minorHAnsi"/>
              </w:rPr>
            </w:pPr>
            <w:r w:rsidRPr="001E3BE1">
              <w:rPr>
                <w:rFonts w:cstheme="minorHAnsi"/>
              </w:rPr>
              <w:t>-</w:t>
            </w:r>
          </w:p>
        </w:tc>
      </w:tr>
      <w:tr w:rsidR="0077544C" w:rsidRPr="001E3BE1" w14:paraId="77E9E832"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044A27EE"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powiat</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vAlign w:val="center"/>
          </w:tcPr>
          <w:p w14:paraId="2BEA94A1" w14:textId="77777777" w:rsidR="0077544C" w:rsidRPr="001E3BE1" w:rsidRDefault="0077544C" w:rsidP="00BA384A">
            <w:pPr>
              <w:spacing w:after="0" w:line="240" w:lineRule="auto"/>
              <w:jc w:val="center"/>
              <w:rPr>
                <w:rFonts w:cstheme="minorHAnsi"/>
              </w:rPr>
            </w:pPr>
            <w:r w:rsidRPr="001E3BE1">
              <w:rPr>
                <w:rFonts w:cstheme="minorHAnsi"/>
              </w:rPr>
              <w:t>55%</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1549CAF" w14:textId="77777777" w:rsidR="0077544C" w:rsidRPr="001E3BE1" w:rsidRDefault="0077544C" w:rsidP="00BA384A">
            <w:pPr>
              <w:spacing w:after="0" w:line="240" w:lineRule="auto"/>
              <w:jc w:val="center"/>
              <w:rPr>
                <w:rFonts w:cstheme="minorHAnsi"/>
              </w:rPr>
            </w:pPr>
            <w:r w:rsidRPr="001E3BE1">
              <w:rPr>
                <w:rFonts w:cstheme="minorHAnsi"/>
              </w:rPr>
              <w:t>34%</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60BC842" w14:textId="77777777" w:rsidR="0077544C" w:rsidRPr="001E3BE1" w:rsidRDefault="0077544C" w:rsidP="00BA384A">
            <w:pPr>
              <w:spacing w:after="0" w:line="240" w:lineRule="auto"/>
              <w:jc w:val="center"/>
              <w:rPr>
                <w:rFonts w:cstheme="minorHAnsi"/>
              </w:rPr>
            </w:pPr>
            <w:r w:rsidRPr="001E3BE1">
              <w:rPr>
                <w:rFonts w:cstheme="minorHAnsi"/>
              </w:rPr>
              <w:t>52%</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D0E47EC" w14:textId="77777777" w:rsidR="0077544C" w:rsidRPr="001E3BE1" w:rsidRDefault="0077544C" w:rsidP="00BA384A">
            <w:pPr>
              <w:spacing w:after="0" w:line="240" w:lineRule="auto"/>
              <w:jc w:val="center"/>
              <w:rPr>
                <w:rFonts w:cstheme="minorHAnsi"/>
              </w:rPr>
            </w:pPr>
            <w:r w:rsidRPr="001E3BE1">
              <w:rPr>
                <w:rFonts w:cstheme="minorHAnsi"/>
              </w:rPr>
              <w:t>-</w:t>
            </w:r>
          </w:p>
        </w:tc>
      </w:tr>
      <w:tr w:rsidR="0077544C" w:rsidRPr="001E3BE1" w14:paraId="4EE010D7" w14:textId="77777777" w:rsidTr="00BA384A">
        <w:trPr>
          <w:trHeight w:val="284"/>
        </w:trPr>
        <w:tc>
          <w:tcPr>
            <w:tcW w:w="2642" w:type="dxa"/>
            <w:tcBorders>
              <w:top w:val="nil"/>
              <w:left w:val="single" w:sz="8" w:space="0" w:color="000000"/>
              <w:bottom w:val="single" w:sz="8" w:space="0" w:color="000000"/>
              <w:right w:val="single" w:sz="4" w:space="0" w:color="auto"/>
            </w:tcBorders>
            <w:tcMar>
              <w:top w:w="100" w:type="dxa"/>
              <w:left w:w="100" w:type="dxa"/>
              <w:bottom w:w="100" w:type="dxa"/>
              <w:right w:w="100" w:type="dxa"/>
            </w:tcMar>
            <w:vAlign w:val="center"/>
            <w:hideMark/>
          </w:tcPr>
          <w:p w14:paraId="637DC098" w14:textId="77777777" w:rsidR="0077544C" w:rsidRPr="001E3BE1" w:rsidRDefault="0077544C" w:rsidP="00BA384A">
            <w:pPr>
              <w:spacing w:after="0" w:line="240" w:lineRule="auto"/>
              <w:jc w:val="center"/>
              <w:rPr>
                <w:rFonts w:cstheme="minorHAnsi"/>
                <w:b/>
                <w:sz w:val="20"/>
                <w:szCs w:val="20"/>
              </w:rPr>
            </w:pPr>
            <w:r w:rsidRPr="001E3BE1">
              <w:rPr>
                <w:rFonts w:cstheme="minorHAnsi"/>
                <w:b/>
                <w:sz w:val="20"/>
                <w:szCs w:val="20"/>
              </w:rPr>
              <w:t>województwo</w:t>
            </w:r>
          </w:p>
        </w:tc>
        <w:tc>
          <w:tcPr>
            <w:tcW w:w="1418" w:type="dxa"/>
            <w:tcBorders>
              <w:top w:val="nil"/>
              <w:left w:val="single" w:sz="4" w:space="0" w:color="auto"/>
              <w:bottom w:val="single" w:sz="8" w:space="0" w:color="000000"/>
              <w:right w:val="single" w:sz="8" w:space="0" w:color="000000"/>
            </w:tcBorders>
            <w:tcMar>
              <w:top w:w="100" w:type="dxa"/>
              <w:left w:w="100" w:type="dxa"/>
              <w:bottom w:w="100" w:type="dxa"/>
              <w:right w:w="100" w:type="dxa"/>
            </w:tcMar>
            <w:vAlign w:val="center"/>
          </w:tcPr>
          <w:p w14:paraId="6A527FED" w14:textId="77777777" w:rsidR="0077544C" w:rsidRPr="001E3BE1" w:rsidRDefault="0077544C" w:rsidP="00BA384A">
            <w:pPr>
              <w:spacing w:after="0" w:line="240" w:lineRule="auto"/>
              <w:jc w:val="center"/>
              <w:rPr>
                <w:rFonts w:cstheme="minorHAnsi"/>
              </w:rPr>
            </w:pPr>
            <w:r w:rsidRPr="001E3BE1">
              <w:rPr>
                <w:rFonts w:cstheme="minorHAnsi"/>
              </w:rPr>
              <w:t>59%</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A0298D6" w14:textId="77777777" w:rsidR="0077544C" w:rsidRPr="001E3BE1" w:rsidRDefault="0077544C" w:rsidP="00BA384A">
            <w:pPr>
              <w:spacing w:after="0" w:line="240" w:lineRule="auto"/>
              <w:jc w:val="center"/>
              <w:rPr>
                <w:rFonts w:cstheme="minorHAnsi"/>
              </w:rPr>
            </w:pPr>
            <w:r w:rsidRPr="001E3BE1">
              <w:rPr>
                <w:rFonts w:cstheme="minorHAnsi"/>
              </w:rPr>
              <w:t>51%</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0AE3F9B" w14:textId="77777777" w:rsidR="0077544C" w:rsidRPr="001E3BE1" w:rsidRDefault="0077544C" w:rsidP="00BA384A">
            <w:pPr>
              <w:spacing w:after="0" w:line="240" w:lineRule="auto"/>
              <w:jc w:val="center"/>
              <w:rPr>
                <w:rFonts w:cstheme="minorHAnsi"/>
              </w:rPr>
            </w:pPr>
            <w:r w:rsidRPr="001E3BE1">
              <w:rPr>
                <w:rFonts w:cstheme="minorHAnsi"/>
              </w:rPr>
              <w:t>66%</w:t>
            </w:r>
          </w:p>
        </w:tc>
        <w:tc>
          <w:tcPr>
            <w:tcW w:w="1418"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7CAEC82" w14:textId="77777777" w:rsidR="0077544C" w:rsidRPr="001E3BE1" w:rsidRDefault="0077544C" w:rsidP="00BA384A">
            <w:pPr>
              <w:spacing w:after="0" w:line="240" w:lineRule="auto"/>
              <w:jc w:val="center"/>
              <w:rPr>
                <w:rFonts w:cstheme="minorHAnsi"/>
              </w:rPr>
            </w:pPr>
            <w:r w:rsidRPr="001E3BE1">
              <w:rPr>
                <w:rFonts w:cstheme="minorHAnsi"/>
              </w:rPr>
              <w:t>-</w:t>
            </w:r>
          </w:p>
        </w:tc>
      </w:tr>
    </w:tbl>
    <w:p w14:paraId="04F2EB3D" w14:textId="77777777" w:rsidR="0077544C" w:rsidRDefault="0077544C" w:rsidP="0077544C">
      <w:pPr>
        <w:spacing w:line="276" w:lineRule="auto"/>
        <w:ind w:left="360"/>
        <w:jc w:val="both"/>
        <w:rPr>
          <w:rFonts w:ascii="Times New Roman" w:hAnsi="Times New Roman" w:cs="Times New Roman"/>
          <w:b/>
          <w:i/>
          <w:sz w:val="24"/>
          <w:szCs w:val="24"/>
          <w:highlight w:val="yellow"/>
        </w:rPr>
      </w:pPr>
    </w:p>
    <w:p w14:paraId="3E5FB8AE" w14:textId="77777777" w:rsidR="00DD1B15" w:rsidRPr="00E96EED" w:rsidRDefault="00DD1B15" w:rsidP="0077544C">
      <w:pPr>
        <w:spacing w:line="276" w:lineRule="auto"/>
        <w:ind w:left="360"/>
        <w:jc w:val="both"/>
        <w:rPr>
          <w:rFonts w:ascii="Times New Roman" w:hAnsi="Times New Roman" w:cs="Times New Roman"/>
          <w:b/>
          <w:i/>
          <w:sz w:val="24"/>
          <w:szCs w:val="24"/>
          <w:highlight w:val="yellow"/>
        </w:rPr>
      </w:pPr>
    </w:p>
    <w:p w14:paraId="4100E853" w14:textId="1D0EB1B9" w:rsidR="0077544C" w:rsidRPr="000860A0" w:rsidRDefault="0077544C" w:rsidP="000860A0">
      <w:pPr>
        <w:spacing w:line="276" w:lineRule="auto"/>
        <w:jc w:val="both"/>
        <w:rPr>
          <w:rFonts w:cstheme="minorHAnsi"/>
          <w:b/>
          <w:i/>
          <w:sz w:val="24"/>
          <w:szCs w:val="24"/>
        </w:rPr>
      </w:pPr>
      <w:r w:rsidRPr="001E3BE1">
        <w:rPr>
          <w:rFonts w:cstheme="minorHAnsi"/>
          <w:b/>
          <w:i/>
          <w:sz w:val="24"/>
          <w:szCs w:val="24"/>
        </w:rPr>
        <w:t xml:space="preserve">Oferta edukacyjna szkoły w zakresie zajęć dodatkowych, w tym zajęć dla uczniów </w:t>
      </w:r>
      <w:r w:rsidRPr="001E3BE1">
        <w:rPr>
          <w:rFonts w:cstheme="minorHAnsi"/>
          <w:b/>
          <w:i/>
          <w:sz w:val="24"/>
          <w:szCs w:val="24"/>
        </w:rPr>
        <w:br/>
        <w:t>ze specjalnymi potrzebami edukacyjnymi</w:t>
      </w:r>
      <w:r w:rsidR="000860A0">
        <w:rPr>
          <w:rFonts w:cstheme="minorHAnsi"/>
          <w:b/>
          <w:i/>
          <w:sz w:val="24"/>
          <w:szCs w:val="24"/>
        </w:rPr>
        <w:t xml:space="preserve"> </w:t>
      </w:r>
    </w:p>
    <w:tbl>
      <w:tblPr>
        <w:tblStyle w:val="Tabela-Siatka"/>
        <w:tblW w:w="9322" w:type="dxa"/>
        <w:tblInd w:w="-113" w:type="dxa"/>
        <w:tblLayout w:type="fixed"/>
        <w:tblLook w:val="04A0" w:firstRow="1" w:lastRow="0" w:firstColumn="1" w:lastColumn="0" w:noHBand="0" w:noVBand="1"/>
      </w:tblPr>
      <w:tblGrid>
        <w:gridCol w:w="1384"/>
        <w:gridCol w:w="3544"/>
        <w:gridCol w:w="1134"/>
        <w:gridCol w:w="1843"/>
        <w:gridCol w:w="1417"/>
      </w:tblGrid>
      <w:tr w:rsidR="0077544C" w:rsidRPr="00DD1B15" w14:paraId="6BAE6BAB" w14:textId="77777777" w:rsidTr="00BA384A">
        <w:tc>
          <w:tcPr>
            <w:tcW w:w="1384" w:type="dxa"/>
            <w:vAlign w:val="center"/>
          </w:tcPr>
          <w:p w14:paraId="5ADD8E8B"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rok szkolny</w:t>
            </w:r>
          </w:p>
        </w:tc>
        <w:tc>
          <w:tcPr>
            <w:tcW w:w="3544" w:type="dxa"/>
            <w:vAlign w:val="center"/>
          </w:tcPr>
          <w:p w14:paraId="00B254E6"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rodzaj/ nazwa zajęć</w:t>
            </w:r>
          </w:p>
        </w:tc>
        <w:tc>
          <w:tcPr>
            <w:tcW w:w="1134" w:type="dxa"/>
            <w:vAlign w:val="center"/>
          </w:tcPr>
          <w:p w14:paraId="546FAC55"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 xml:space="preserve">ilość godzin tyg. </w:t>
            </w:r>
          </w:p>
        </w:tc>
        <w:tc>
          <w:tcPr>
            <w:tcW w:w="1843" w:type="dxa"/>
            <w:vAlign w:val="center"/>
          </w:tcPr>
          <w:p w14:paraId="5B331C3C"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ilość uczestniczących dzieci</w:t>
            </w:r>
          </w:p>
        </w:tc>
        <w:tc>
          <w:tcPr>
            <w:tcW w:w="1417" w:type="dxa"/>
            <w:vAlign w:val="center"/>
          </w:tcPr>
          <w:p w14:paraId="52CF098E"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klasa</w:t>
            </w:r>
          </w:p>
        </w:tc>
      </w:tr>
      <w:tr w:rsidR="0077544C" w:rsidRPr="00DD1B15" w14:paraId="56F565CD" w14:textId="77777777" w:rsidTr="00BA384A">
        <w:tc>
          <w:tcPr>
            <w:tcW w:w="9322" w:type="dxa"/>
            <w:gridSpan w:val="5"/>
            <w:shd w:val="clear" w:color="auto" w:fill="F2F2F2" w:themeFill="background1" w:themeFillShade="F2"/>
          </w:tcPr>
          <w:p w14:paraId="1D656C38" w14:textId="77777777" w:rsidR="0077544C" w:rsidRPr="00DD1B15" w:rsidRDefault="0077544C" w:rsidP="00BA384A">
            <w:pPr>
              <w:spacing w:line="240" w:lineRule="auto"/>
              <w:jc w:val="center"/>
              <w:rPr>
                <w:rFonts w:cstheme="minorHAnsi"/>
                <w:b/>
                <w:sz w:val="24"/>
                <w:szCs w:val="24"/>
              </w:rPr>
            </w:pPr>
            <w:r w:rsidRPr="00DD1B15">
              <w:rPr>
                <w:rFonts w:cstheme="minorHAnsi"/>
                <w:b/>
                <w:sz w:val="24"/>
                <w:szCs w:val="24"/>
              </w:rPr>
              <w:t>dla uczniów uzdolnionych</w:t>
            </w:r>
          </w:p>
        </w:tc>
      </w:tr>
      <w:tr w:rsidR="0077544C" w:rsidRPr="00DD1B15" w14:paraId="4570FCD3" w14:textId="77777777" w:rsidTr="00BA384A">
        <w:tc>
          <w:tcPr>
            <w:tcW w:w="1384" w:type="dxa"/>
            <w:vMerge w:val="restart"/>
            <w:shd w:val="clear" w:color="auto" w:fill="F2F2F2" w:themeFill="background1" w:themeFillShade="F2"/>
            <w:vAlign w:val="center"/>
          </w:tcPr>
          <w:p w14:paraId="1F4F51E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2023/2024</w:t>
            </w:r>
          </w:p>
        </w:tc>
        <w:tc>
          <w:tcPr>
            <w:tcW w:w="3544" w:type="dxa"/>
            <w:vMerge w:val="restart"/>
          </w:tcPr>
          <w:p w14:paraId="4106AC84"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taneczne</w:t>
            </w:r>
          </w:p>
        </w:tc>
        <w:tc>
          <w:tcPr>
            <w:tcW w:w="1134" w:type="dxa"/>
            <w:vMerge w:val="restart"/>
          </w:tcPr>
          <w:p w14:paraId="38151F5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shd w:val="clear" w:color="auto" w:fill="FFFFFF" w:themeFill="background1"/>
          </w:tcPr>
          <w:p w14:paraId="1D6123B4"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9</w:t>
            </w:r>
          </w:p>
        </w:tc>
        <w:tc>
          <w:tcPr>
            <w:tcW w:w="1417" w:type="dxa"/>
          </w:tcPr>
          <w:p w14:paraId="32A37FF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w:t>
            </w:r>
          </w:p>
        </w:tc>
      </w:tr>
      <w:tr w:rsidR="0077544C" w:rsidRPr="00DD1B15" w14:paraId="5E1F2EC7" w14:textId="77777777" w:rsidTr="00BA384A">
        <w:tc>
          <w:tcPr>
            <w:tcW w:w="1384" w:type="dxa"/>
            <w:vMerge/>
            <w:shd w:val="clear" w:color="auto" w:fill="F2F2F2" w:themeFill="background1" w:themeFillShade="F2"/>
          </w:tcPr>
          <w:p w14:paraId="1A9FF92E" w14:textId="77777777" w:rsidR="0077544C" w:rsidRPr="00DD1B15" w:rsidRDefault="0077544C" w:rsidP="00BA384A">
            <w:pPr>
              <w:spacing w:line="240" w:lineRule="auto"/>
              <w:jc w:val="center"/>
              <w:rPr>
                <w:rFonts w:cstheme="minorHAnsi"/>
                <w:sz w:val="24"/>
                <w:szCs w:val="24"/>
              </w:rPr>
            </w:pPr>
          </w:p>
        </w:tc>
        <w:tc>
          <w:tcPr>
            <w:tcW w:w="3544" w:type="dxa"/>
            <w:vMerge/>
          </w:tcPr>
          <w:p w14:paraId="06271AFA" w14:textId="77777777" w:rsidR="0077544C" w:rsidRPr="00DD1B15" w:rsidRDefault="0077544C" w:rsidP="00BA384A">
            <w:pPr>
              <w:spacing w:line="240" w:lineRule="auto"/>
              <w:rPr>
                <w:rFonts w:cstheme="minorHAnsi"/>
                <w:sz w:val="24"/>
                <w:szCs w:val="24"/>
              </w:rPr>
            </w:pPr>
          </w:p>
        </w:tc>
        <w:tc>
          <w:tcPr>
            <w:tcW w:w="1134" w:type="dxa"/>
            <w:vMerge/>
          </w:tcPr>
          <w:p w14:paraId="2542A451" w14:textId="77777777" w:rsidR="0077544C" w:rsidRPr="00DD1B15" w:rsidRDefault="0077544C" w:rsidP="00BA384A">
            <w:pPr>
              <w:spacing w:line="240" w:lineRule="auto"/>
              <w:jc w:val="center"/>
              <w:rPr>
                <w:rFonts w:cstheme="minorHAnsi"/>
                <w:sz w:val="24"/>
                <w:szCs w:val="24"/>
              </w:rPr>
            </w:pPr>
          </w:p>
        </w:tc>
        <w:tc>
          <w:tcPr>
            <w:tcW w:w="1843" w:type="dxa"/>
            <w:shd w:val="clear" w:color="auto" w:fill="FFFFFF" w:themeFill="background1"/>
          </w:tcPr>
          <w:p w14:paraId="08A6737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7</w:t>
            </w:r>
          </w:p>
        </w:tc>
        <w:tc>
          <w:tcPr>
            <w:tcW w:w="1417" w:type="dxa"/>
          </w:tcPr>
          <w:p w14:paraId="74A7A2D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w:t>
            </w:r>
          </w:p>
        </w:tc>
      </w:tr>
      <w:tr w:rsidR="0077544C" w:rsidRPr="00DD1B15" w14:paraId="14931FF8" w14:textId="77777777" w:rsidTr="00BA384A">
        <w:tc>
          <w:tcPr>
            <w:tcW w:w="1384" w:type="dxa"/>
            <w:vMerge/>
            <w:shd w:val="clear" w:color="auto" w:fill="F2F2F2" w:themeFill="background1" w:themeFillShade="F2"/>
          </w:tcPr>
          <w:p w14:paraId="6D52814D" w14:textId="77777777" w:rsidR="0077544C" w:rsidRPr="00DD1B15" w:rsidRDefault="0077544C" w:rsidP="00BA384A">
            <w:pPr>
              <w:spacing w:line="240" w:lineRule="auto"/>
              <w:jc w:val="center"/>
              <w:rPr>
                <w:rFonts w:cstheme="minorHAnsi"/>
                <w:sz w:val="24"/>
                <w:szCs w:val="24"/>
              </w:rPr>
            </w:pPr>
          </w:p>
        </w:tc>
        <w:tc>
          <w:tcPr>
            <w:tcW w:w="3544" w:type="dxa"/>
          </w:tcPr>
          <w:p w14:paraId="11374E3A" w14:textId="77777777" w:rsidR="0077544C" w:rsidRPr="00DD1B15" w:rsidRDefault="0077544C" w:rsidP="00BA384A">
            <w:pPr>
              <w:spacing w:line="240" w:lineRule="auto"/>
              <w:rPr>
                <w:rFonts w:cstheme="minorHAnsi"/>
                <w:sz w:val="24"/>
                <w:szCs w:val="24"/>
              </w:rPr>
            </w:pPr>
            <w:r w:rsidRPr="00DD1B15">
              <w:rPr>
                <w:rFonts w:cstheme="minorHAnsi"/>
                <w:sz w:val="24"/>
                <w:szCs w:val="24"/>
              </w:rPr>
              <w:t>logiczne</w:t>
            </w:r>
          </w:p>
        </w:tc>
        <w:tc>
          <w:tcPr>
            <w:tcW w:w="1134" w:type="dxa"/>
          </w:tcPr>
          <w:p w14:paraId="11C0C63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shd w:val="clear" w:color="auto" w:fill="FFFFFF" w:themeFill="background1"/>
          </w:tcPr>
          <w:p w14:paraId="2B81CA5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15</w:t>
            </w:r>
          </w:p>
        </w:tc>
        <w:tc>
          <w:tcPr>
            <w:tcW w:w="1417" w:type="dxa"/>
          </w:tcPr>
          <w:p w14:paraId="2D3CE7B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IV</w:t>
            </w:r>
          </w:p>
        </w:tc>
      </w:tr>
      <w:tr w:rsidR="0077544C" w:rsidRPr="00DD1B15" w14:paraId="418F8559" w14:textId="77777777" w:rsidTr="00BA384A">
        <w:tc>
          <w:tcPr>
            <w:tcW w:w="1384" w:type="dxa"/>
            <w:vMerge/>
            <w:shd w:val="clear" w:color="auto" w:fill="F2F2F2" w:themeFill="background1" w:themeFillShade="F2"/>
          </w:tcPr>
          <w:p w14:paraId="6B3E2C8E" w14:textId="77777777" w:rsidR="0077544C" w:rsidRPr="00DD1B15" w:rsidRDefault="0077544C" w:rsidP="00BA384A">
            <w:pPr>
              <w:spacing w:line="240" w:lineRule="auto"/>
              <w:jc w:val="center"/>
              <w:rPr>
                <w:rFonts w:cstheme="minorHAnsi"/>
                <w:sz w:val="24"/>
                <w:szCs w:val="24"/>
              </w:rPr>
            </w:pPr>
          </w:p>
        </w:tc>
        <w:tc>
          <w:tcPr>
            <w:tcW w:w="3544" w:type="dxa"/>
          </w:tcPr>
          <w:p w14:paraId="4B403E05" w14:textId="77777777" w:rsidR="0077544C" w:rsidRPr="00DD1B15" w:rsidRDefault="0077544C" w:rsidP="00BA384A">
            <w:pPr>
              <w:spacing w:line="240" w:lineRule="auto"/>
              <w:rPr>
                <w:rFonts w:cstheme="minorHAnsi"/>
                <w:sz w:val="24"/>
                <w:szCs w:val="24"/>
              </w:rPr>
            </w:pPr>
            <w:r w:rsidRPr="00DD1B15">
              <w:rPr>
                <w:rFonts w:cstheme="minorHAnsi"/>
                <w:sz w:val="24"/>
                <w:szCs w:val="24"/>
              </w:rPr>
              <w:t>SKS – zajęcia sportowe</w:t>
            </w:r>
          </w:p>
        </w:tc>
        <w:tc>
          <w:tcPr>
            <w:tcW w:w="1134" w:type="dxa"/>
          </w:tcPr>
          <w:p w14:paraId="7A981829"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shd w:val="clear" w:color="auto" w:fill="FFFFFF" w:themeFill="background1"/>
          </w:tcPr>
          <w:p w14:paraId="37E3CEA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17</w:t>
            </w:r>
          </w:p>
        </w:tc>
        <w:tc>
          <w:tcPr>
            <w:tcW w:w="1417" w:type="dxa"/>
          </w:tcPr>
          <w:p w14:paraId="397B12D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IV-VIII</w:t>
            </w:r>
          </w:p>
        </w:tc>
      </w:tr>
      <w:tr w:rsidR="0077544C" w:rsidRPr="00DD1B15" w14:paraId="61F36DE7" w14:textId="77777777" w:rsidTr="00BA384A">
        <w:tc>
          <w:tcPr>
            <w:tcW w:w="1384" w:type="dxa"/>
            <w:vMerge/>
            <w:shd w:val="clear" w:color="auto" w:fill="F2F2F2" w:themeFill="background1" w:themeFillShade="F2"/>
          </w:tcPr>
          <w:p w14:paraId="39FB71BD" w14:textId="77777777" w:rsidR="0077544C" w:rsidRPr="00DD1B15" w:rsidRDefault="0077544C" w:rsidP="00BA384A">
            <w:pPr>
              <w:spacing w:line="240" w:lineRule="auto"/>
              <w:jc w:val="center"/>
              <w:rPr>
                <w:rFonts w:cstheme="minorHAnsi"/>
                <w:sz w:val="24"/>
                <w:szCs w:val="24"/>
              </w:rPr>
            </w:pPr>
          </w:p>
        </w:tc>
        <w:tc>
          <w:tcPr>
            <w:tcW w:w="3544" w:type="dxa"/>
          </w:tcPr>
          <w:p w14:paraId="7E47214B" w14:textId="77777777" w:rsidR="0077544C" w:rsidRPr="00DD1B15" w:rsidRDefault="0077544C" w:rsidP="00BA384A">
            <w:pPr>
              <w:spacing w:line="240" w:lineRule="auto"/>
              <w:rPr>
                <w:rFonts w:cstheme="minorHAnsi"/>
                <w:sz w:val="24"/>
                <w:szCs w:val="24"/>
              </w:rPr>
            </w:pPr>
            <w:r w:rsidRPr="00DD1B15">
              <w:rPr>
                <w:rFonts w:cstheme="minorHAnsi"/>
                <w:sz w:val="24"/>
                <w:szCs w:val="24"/>
              </w:rPr>
              <w:t>rozwijające j. angielski</w:t>
            </w:r>
          </w:p>
        </w:tc>
        <w:tc>
          <w:tcPr>
            <w:tcW w:w="1134" w:type="dxa"/>
          </w:tcPr>
          <w:p w14:paraId="09D53EF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shd w:val="clear" w:color="auto" w:fill="FFFFFF" w:themeFill="background1"/>
          </w:tcPr>
          <w:p w14:paraId="54DC97C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10</w:t>
            </w:r>
          </w:p>
        </w:tc>
        <w:tc>
          <w:tcPr>
            <w:tcW w:w="1417" w:type="dxa"/>
          </w:tcPr>
          <w:p w14:paraId="2DB7097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668ECCEE" w14:textId="77777777" w:rsidTr="00BA384A">
        <w:tc>
          <w:tcPr>
            <w:tcW w:w="1384" w:type="dxa"/>
            <w:vMerge/>
            <w:shd w:val="clear" w:color="auto" w:fill="F2F2F2" w:themeFill="background1" w:themeFillShade="F2"/>
          </w:tcPr>
          <w:p w14:paraId="52CC15ED" w14:textId="77777777" w:rsidR="0077544C" w:rsidRPr="00DD1B15" w:rsidRDefault="0077544C" w:rsidP="00BA384A">
            <w:pPr>
              <w:spacing w:line="240" w:lineRule="auto"/>
              <w:jc w:val="center"/>
              <w:rPr>
                <w:rFonts w:cstheme="minorHAnsi"/>
                <w:sz w:val="24"/>
                <w:szCs w:val="24"/>
              </w:rPr>
            </w:pPr>
          </w:p>
        </w:tc>
        <w:tc>
          <w:tcPr>
            <w:tcW w:w="3544" w:type="dxa"/>
          </w:tcPr>
          <w:p w14:paraId="7A720B39" w14:textId="77777777" w:rsidR="0077544C" w:rsidRPr="00DD1B15" w:rsidRDefault="0077544C" w:rsidP="00BA384A">
            <w:pPr>
              <w:spacing w:line="240" w:lineRule="auto"/>
              <w:rPr>
                <w:rFonts w:cstheme="minorHAnsi"/>
                <w:sz w:val="24"/>
                <w:szCs w:val="24"/>
              </w:rPr>
            </w:pPr>
            <w:proofErr w:type="spellStart"/>
            <w:r w:rsidRPr="00DD1B15">
              <w:rPr>
                <w:rFonts w:cstheme="minorHAnsi"/>
                <w:sz w:val="24"/>
                <w:szCs w:val="24"/>
              </w:rPr>
              <w:t>biologiczno</w:t>
            </w:r>
            <w:proofErr w:type="spellEnd"/>
            <w:r w:rsidRPr="00DD1B15">
              <w:rPr>
                <w:rFonts w:cstheme="minorHAnsi"/>
                <w:sz w:val="24"/>
                <w:szCs w:val="24"/>
              </w:rPr>
              <w:t xml:space="preserve"> – chemiczne</w:t>
            </w:r>
          </w:p>
        </w:tc>
        <w:tc>
          <w:tcPr>
            <w:tcW w:w="1134" w:type="dxa"/>
          </w:tcPr>
          <w:p w14:paraId="042579A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shd w:val="clear" w:color="auto" w:fill="FFFFFF" w:themeFill="background1"/>
          </w:tcPr>
          <w:p w14:paraId="2CB8BD8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10</w:t>
            </w:r>
          </w:p>
        </w:tc>
        <w:tc>
          <w:tcPr>
            <w:tcW w:w="1417" w:type="dxa"/>
          </w:tcPr>
          <w:p w14:paraId="464BD74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w:t>
            </w:r>
          </w:p>
        </w:tc>
      </w:tr>
      <w:tr w:rsidR="0077544C" w:rsidRPr="00DD1B15" w14:paraId="06817BE1" w14:textId="77777777" w:rsidTr="00BA384A">
        <w:tc>
          <w:tcPr>
            <w:tcW w:w="1384" w:type="dxa"/>
            <w:vMerge/>
            <w:shd w:val="clear" w:color="auto" w:fill="F2F2F2" w:themeFill="background1" w:themeFillShade="F2"/>
          </w:tcPr>
          <w:p w14:paraId="0F58B642" w14:textId="77777777" w:rsidR="0077544C" w:rsidRPr="00DD1B15" w:rsidRDefault="0077544C" w:rsidP="00BA384A">
            <w:pPr>
              <w:spacing w:line="240" w:lineRule="auto"/>
              <w:jc w:val="center"/>
              <w:rPr>
                <w:rFonts w:cstheme="minorHAnsi"/>
                <w:sz w:val="24"/>
                <w:szCs w:val="24"/>
              </w:rPr>
            </w:pPr>
          </w:p>
        </w:tc>
        <w:tc>
          <w:tcPr>
            <w:tcW w:w="3544" w:type="dxa"/>
          </w:tcPr>
          <w:p w14:paraId="5954B5C0" w14:textId="77777777" w:rsidR="0077544C" w:rsidRPr="00DD1B15" w:rsidRDefault="0077544C" w:rsidP="00BA384A">
            <w:pPr>
              <w:spacing w:line="240" w:lineRule="auto"/>
              <w:rPr>
                <w:rFonts w:cstheme="minorHAnsi"/>
                <w:sz w:val="24"/>
                <w:szCs w:val="24"/>
              </w:rPr>
            </w:pPr>
            <w:r w:rsidRPr="00DD1B15">
              <w:rPr>
                <w:rFonts w:cstheme="minorHAnsi"/>
                <w:sz w:val="24"/>
                <w:szCs w:val="24"/>
              </w:rPr>
              <w:t>dodatkowy język angielski w Oddziale Przedszkolnym</w:t>
            </w:r>
          </w:p>
        </w:tc>
        <w:tc>
          <w:tcPr>
            <w:tcW w:w="1134" w:type="dxa"/>
          </w:tcPr>
          <w:p w14:paraId="21CD744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0,30</w:t>
            </w:r>
          </w:p>
        </w:tc>
        <w:tc>
          <w:tcPr>
            <w:tcW w:w="1843" w:type="dxa"/>
            <w:shd w:val="clear" w:color="auto" w:fill="FFFFFF" w:themeFill="background1"/>
          </w:tcPr>
          <w:p w14:paraId="61F3508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18</w:t>
            </w:r>
          </w:p>
        </w:tc>
        <w:tc>
          <w:tcPr>
            <w:tcW w:w="1417" w:type="dxa"/>
          </w:tcPr>
          <w:p w14:paraId="4E64A7A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OP</w:t>
            </w:r>
          </w:p>
        </w:tc>
      </w:tr>
      <w:tr w:rsidR="0077544C" w:rsidRPr="00DD1B15" w14:paraId="2E4C3771" w14:textId="77777777" w:rsidTr="00BA384A">
        <w:tc>
          <w:tcPr>
            <w:tcW w:w="1384" w:type="dxa"/>
            <w:vMerge w:val="restart"/>
            <w:shd w:val="clear" w:color="auto" w:fill="F2F2F2" w:themeFill="background1" w:themeFillShade="F2"/>
            <w:vAlign w:val="center"/>
          </w:tcPr>
          <w:p w14:paraId="307A2D0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lastRenderedPageBreak/>
              <w:t>2024/2025</w:t>
            </w:r>
          </w:p>
        </w:tc>
        <w:tc>
          <w:tcPr>
            <w:tcW w:w="3544" w:type="dxa"/>
          </w:tcPr>
          <w:p w14:paraId="5A1E0131" w14:textId="77777777" w:rsidR="0077544C" w:rsidRPr="00DD1B15" w:rsidRDefault="0077544C" w:rsidP="00BA384A">
            <w:pPr>
              <w:spacing w:line="240" w:lineRule="auto"/>
              <w:rPr>
                <w:rFonts w:cstheme="minorHAnsi"/>
                <w:sz w:val="24"/>
                <w:szCs w:val="24"/>
              </w:rPr>
            </w:pPr>
            <w:r w:rsidRPr="00DD1B15">
              <w:rPr>
                <w:rFonts w:cstheme="minorHAnsi"/>
                <w:sz w:val="24"/>
                <w:szCs w:val="24"/>
              </w:rPr>
              <w:t>logiczne</w:t>
            </w:r>
          </w:p>
        </w:tc>
        <w:tc>
          <w:tcPr>
            <w:tcW w:w="1134" w:type="dxa"/>
          </w:tcPr>
          <w:p w14:paraId="4C208F9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843" w:type="dxa"/>
          </w:tcPr>
          <w:p w14:paraId="1832599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23</w:t>
            </w:r>
          </w:p>
        </w:tc>
        <w:tc>
          <w:tcPr>
            <w:tcW w:w="1417" w:type="dxa"/>
          </w:tcPr>
          <w:p w14:paraId="5EA3003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 i VII</w:t>
            </w:r>
          </w:p>
        </w:tc>
      </w:tr>
      <w:tr w:rsidR="0077544C" w:rsidRPr="00DD1B15" w14:paraId="20EABCF0" w14:textId="77777777" w:rsidTr="00BA384A">
        <w:tc>
          <w:tcPr>
            <w:tcW w:w="1384" w:type="dxa"/>
            <w:vMerge/>
            <w:shd w:val="clear" w:color="auto" w:fill="F2F2F2" w:themeFill="background1" w:themeFillShade="F2"/>
          </w:tcPr>
          <w:p w14:paraId="3CF7AE63" w14:textId="77777777" w:rsidR="0077544C" w:rsidRPr="00DD1B15" w:rsidRDefault="0077544C" w:rsidP="00BA384A">
            <w:pPr>
              <w:spacing w:line="240" w:lineRule="auto"/>
              <w:jc w:val="center"/>
              <w:rPr>
                <w:rFonts w:cstheme="minorHAnsi"/>
                <w:sz w:val="24"/>
                <w:szCs w:val="24"/>
              </w:rPr>
            </w:pPr>
          </w:p>
        </w:tc>
        <w:tc>
          <w:tcPr>
            <w:tcW w:w="3544" w:type="dxa"/>
          </w:tcPr>
          <w:p w14:paraId="04E9D89F"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rozwijające kreatywność i umiejętność współpracy</w:t>
            </w:r>
          </w:p>
        </w:tc>
        <w:tc>
          <w:tcPr>
            <w:tcW w:w="1134" w:type="dxa"/>
          </w:tcPr>
          <w:p w14:paraId="1A27F84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0A6C44D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13</w:t>
            </w:r>
          </w:p>
        </w:tc>
        <w:tc>
          <w:tcPr>
            <w:tcW w:w="1417" w:type="dxa"/>
          </w:tcPr>
          <w:p w14:paraId="769A84E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 i III</w:t>
            </w:r>
          </w:p>
        </w:tc>
      </w:tr>
      <w:tr w:rsidR="0077544C" w:rsidRPr="00DD1B15" w14:paraId="6F1E283A" w14:textId="77777777" w:rsidTr="00BA384A">
        <w:tc>
          <w:tcPr>
            <w:tcW w:w="1384" w:type="dxa"/>
            <w:vMerge/>
            <w:shd w:val="clear" w:color="auto" w:fill="F2F2F2" w:themeFill="background1" w:themeFillShade="F2"/>
          </w:tcPr>
          <w:p w14:paraId="685EFD41" w14:textId="77777777" w:rsidR="0077544C" w:rsidRPr="00DD1B15" w:rsidRDefault="0077544C" w:rsidP="00BA384A">
            <w:pPr>
              <w:spacing w:line="240" w:lineRule="auto"/>
              <w:jc w:val="center"/>
              <w:rPr>
                <w:rFonts w:cstheme="minorHAnsi"/>
                <w:sz w:val="24"/>
                <w:szCs w:val="24"/>
              </w:rPr>
            </w:pPr>
          </w:p>
        </w:tc>
        <w:tc>
          <w:tcPr>
            <w:tcW w:w="3544" w:type="dxa"/>
          </w:tcPr>
          <w:p w14:paraId="1F269E0D" w14:textId="77777777" w:rsidR="0077544C" w:rsidRPr="00DD1B15" w:rsidRDefault="0077544C" w:rsidP="00BA384A">
            <w:pPr>
              <w:spacing w:line="240" w:lineRule="auto"/>
              <w:rPr>
                <w:rFonts w:cstheme="minorHAnsi"/>
                <w:sz w:val="24"/>
                <w:szCs w:val="24"/>
              </w:rPr>
            </w:pPr>
            <w:r w:rsidRPr="00DD1B15">
              <w:rPr>
                <w:rFonts w:cstheme="minorHAnsi"/>
                <w:sz w:val="24"/>
                <w:szCs w:val="24"/>
              </w:rPr>
              <w:t>SKS- zajęcia rozwijające</w:t>
            </w:r>
          </w:p>
        </w:tc>
        <w:tc>
          <w:tcPr>
            <w:tcW w:w="1134" w:type="dxa"/>
          </w:tcPr>
          <w:p w14:paraId="278A20B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79166EC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13</w:t>
            </w:r>
          </w:p>
        </w:tc>
        <w:tc>
          <w:tcPr>
            <w:tcW w:w="1417" w:type="dxa"/>
          </w:tcPr>
          <w:p w14:paraId="6CA41DF5"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 i III</w:t>
            </w:r>
          </w:p>
        </w:tc>
      </w:tr>
      <w:tr w:rsidR="0077544C" w:rsidRPr="00DD1B15" w14:paraId="2D510EC6" w14:textId="77777777" w:rsidTr="00BA384A">
        <w:tc>
          <w:tcPr>
            <w:tcW w:w="1384" w:type="dxa"/>
            <w:vMerge/>
            <w:shd w:val="clear" w:color="auto" w:fill="F2F2F2" w:themeFill="background1" w:themeFillShade="F2"/>
          </w:tcPr>
          <w:p w14:paraId="72FA2C62" w14:textId="77777777" w:rsidR="0077544C" w:rsidRPr="00DD1B15" w:rsidRDefault="0077544C" w:rsidP="00BA384A">
            <w:pPr>
              <w:spacing w:line="240" w:lineRule="auto"/>
              <w:jc w:val="center"/>
              <w:rPr>
                <w:rFonts w:cstheme="minorHAnsi"/>
                <w:sz w:val="24"/>
                <w:szCs w:val="24"/>
              </w:rPr>
            </w:pPr>
          </w:p>
        </w:tc>
        <w:tc>
          <w:tcPr>
            <w:tcW w:w="3544" w:type="dxa"/>
          </w:tcPr>
          <w:p w14:paraId="02859A6D"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artystyczne</w:t>
            </w:r>
          </w:p>
        </w:tc>
        <w:tc>
          <w:tcPr>
            <w:tcW w:w="1134" w:type="dxa"/>
          </w:tcPr>
          <w:p w14:paraId="5A81ED9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458470D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13</w:t>
            </w:r>
          </w:p>
        </w:tc>
        <w:tc>
          <w:tcPr>
            <w:tcW w:w="1417" w:type="dxa"/>
          </w:tcPr>
          <w:p w14:paraId="04EA587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 i III</w:t>
            </w:r>
          </w:p>
        </w:tc>
      </w:tr>
      <w:tr w:rsidR="0077544C" w:rsidRPr="00DD1B15" w14:paraId="2CFACEC7" w14:textId="77777777" w:rsidTr="00BA384A">
        <w:tc>
          <w:tcPr>
            <w:tcW w:w="1384" w:type="dxa"/>
            <w:vMerge/>
            <w:shd w:val="clear" w:color="auto" w:fill="F2F2F2" w:themeFill="background1" w:themeFillShade="F2"/>
          </w:tcPr>
          <w:p w14:paraId="19B07C3A" w14:textId="77777777" w:rsidR="0077544C" w:rsidRPr="00DD1B15" w:rsidRDefault="0077544C" w:rsidP="00BA384A">
            <w:pPr>
              <w:spacing w:line="240" w:lineRule="auto"/>
              <w:jc w:val="center"/>
              <w:rPr>
                <w:rFonts w:cstheme="minorHAnsi"/>
                <w:sz w:val="24"/>
                <w:szCs w:val="24"/>
              </w:rPr>
            </w:pPr>
          </w:p>
        </w:tc>
        <w:tc>
          <w:tcPr>
            <w:tcW w:w="3544" w:type="dxa"/>
          </w:tcPr>
          <w:p w14:paraId="229A7CB0" w14:textId="77777777" w:rsidR="0077544C" w:rsidRPr="00DD1B15" w:rsidRDefault="0077544C" w:rsidP="00BA384A">
            <w:pPr>
              <w:spacing w:line="240" w:lineRule="auto"/>
              <w:rPr>
                <w:rFonts w:cstheme="minorHAnsi"/>
                <w:sz w:val="24"/>
                <w:szCs w:val="24"/>
              </w:rPr>
            </w:pPr>
            <w:r w:rsidRPr="00DD1B15">
              <w:rPr>
                <w:rFonts w:cstheme="minorHAnsi"/>
                <w:sz w:val="24"/>
                <w:szCs w:val="24"/>
              </w:rPr>
              <w:t>dodatkowy język angielski w Oddziale Przedszkolnym</w:t>
            </w:r>
          </w:p>
        </w:tc>
        <w:tc>
          <w:tcPr>
            <w:tcW w:w="1134" w:type="dxa"/>
          </w:tcPr>
          <w:p w14:paraId="1BAE2795"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0,30</w:t>
            </w:r>
          </w:p>
        </w:tc>
        <w:tc>
          <w:tcPr>
            <w:tcW w:w="1843" w:type="dxa"/>
          </w:tcPr>
          <w:p w14:paraId="0331491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18</w:t>
            </w:r>
          </w:p>
        </w:tc>
        <w:tc>
          <w:tcPr>
            <w:tcW w:w="1417" w:type="dxa"/>
          </w:tcPr>
          <w:p w14:paraId="14CD8F3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OP</w:t>
            </w:r>
          </w:p>
        </w:tc>
      </w:tr>
      <w:tr w:rsidR="0077544C" w:rsidRPr="00DD1B15" w14:paraId="1D57516C" w14:textId="77777777" w:rsidTr="00BA384A">
        <w:tc>
          <w:tcPr>
            <w:tcW w:w="1384" w:type="dxa"/>
            <w:vMerge/>
            <w:shd w:val="clear" w:color="auto" w:fill="F2F2F2" w:themeFill="background1" w:themeFillShade="F2"/>
          </w:tcPr>
          <w:p w14:paraId="2CDB6476" w14:textId="77777777" w:rsidR="0077544C" w:rsidRPr="00DD1B15" w:rsidRDefault="0077544C" w:rsidP="00BA384A">
            <w:pPr>
              <w:spacing w:line="240" w:lineRule="auto"/>
              <w:jc w:val="center"/>
              <w:rPr>
                <w:rFonts w:cstheme="minorHAnsi"/>
                <w:sz w:val="24"/>
                <w:szCs w:val="24"/>
              </w:rPr>
            </w:pPr>
          </w:p>
        </w:tc>
        <w:tc>
          <w:tcPr>
            <w:tcW w:w="3544" w:type="dxa"/>
          </w:tcPr>
          <w:p w14:paraId="77A9D73C"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sportowe w ramach programu Aktywna Szkoła – „Aktywny do Kwadratu”</w:t>
            </w:r>
          </w:p>
        </w:tc>
        <w:tc>
          <w:tcPr>
            <w:tcW w:w="1134" w:type="dxa"/>
          </w:tcPr>
          <w:p w14:paraId="49B306D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843" w:type="dxa"/>
          </w:tcPr>
          <w:p w14:paraId="741B460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18</w:t>
            </w:r>
          </w:p>
        </w:tc>
        <w:tc>
          <w:tcPr>
            <w:tcW w:w="1417" w:type="dxa"/>
          </w:tcPr>
          <w:p w14:paraId="555AF434"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Kl. V i VII</w:t>
            </w:r>
          </w:p>
        </w:tc>
      </w:tr>
      <w:tr w:rsidR="0077544C" w:rsidRPr="00DD1B15" w14:paraId="06FF246E" w14:textId="77777777" w:rsidTr="00BA384A">
        <w:tc>
          <w:tcPr>
            <w:tcW w:w="1384" w:type="dxa"/>
            <w:vMerge/>
            <w:shd w:val="clear" w:color="auto" w:fill="F2F2F2" w:themeFill="background1" w:themeFillShade="F2"/>
          </w:tcPr>
          <w:p w14:paraId="39DB709B" w14:textId="77777777" w:rsidR="0077544C" w:rsidRPr="00DD1B15" w:rsidRDefault="0077544C" w:rsidP="00BA384A">
            <w:pPr>
              <w:spacing w:line="240" w:lineRule="auto"/>
              <w:jc w:val="center"/>
              <w:rPr>
                <w:rFonts w:cstheme="minorHAnsi"/>
                <w:sz w:val="24"/>
                <w:szCs w:val="24"/>
              </w:rPr>
            </w:pPr>
          </w:p>
        </w:tc>
        <w:tc>
          <w:tcPr>
            <w:tcW w:w="3544" w:type="dxa"/>
          </w:tcPr>
          <w:p w14:paraId="327BB204"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taneczne „</w:t>
            </w:r>
            <w:proofErr w:type="spellStart"/>
            <w:r w:rsidRPr="00DD1B15">
              <w:rPr>
                <w:rFonts w:cstheme="minorHAnsi"/>
                <w:sz w:val="24"/>
                <w:szCs w:val="24"/>
              </w:rPr>
              <w:t>Roar</w:t>
            </w:r>
            <w:proofErr w:type="spellEnd"/>
            <w:r w:rsidRPr="00DD1B15">
              <w:rPr>
                <w:rFonts w:cstheme="minorHAnsi"/>
                <w:sz w:val="24"/>
                <w:szCs w:val="24"/>
              </w:rPr>
              <w:t xml:space="preserve"> Dance –obudź w sobie lwa” (płatne dodatkowo przez rodziców)</w:t>
            </w:r>
          </w:p>
        </w:tc>
        <w:tc>
          <w:tcPr>
            <w:tcW w:w="1134" w:type="dxa"/>
          </w:tcPr>
          <w:p w14:paraId="4E6916C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0,30</w:t>
            </w:r>
          </w:p>
        </w:tc>
        <w:tc>
          <w:tcPr>
            <w:tcW w:w="1843" w:type="dxa"/>
          </w:tcPr>
          <w:p w14:paraId="309B832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30</w:t>
            </w:r>
          </w:p>
        </w:tc>
        <w:tc>
          <w:tcPr>
            <w:tcW w:w="1417" w:type="dxa"/>
          </w:tcPr>
          <w:p w14:paraId="5903EF4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0a i 0b</w:t>
            </w:r>
          </w:p>
        </w:tc>
      </w:tr>
      <w:tr w:rsidR="0077544C" w:rsidRPr="00DD1B15" w14:paraId="023BE08C" w14:textId="77777777" w:rsidTr="00BA384A">
        <w:tc>
          <w:tcPr>
            <w:tcW w:w="1384" w:type="dxa"/>
            <w:vMerge/>
            <w:shd w:val="clear" w:color="auto" w:fill="F2F2F2" w:themeFill="background1" w:themeFillShade="F2"/>
          </w:tcPr>
          <w:p w14:paraId="052534D4" w14:textId="77777777" w:rsidR="0077544C" w:rsidRPr="00DD1B15" w:rsidRDefault="0077544C" w:rsidP="00BA384A">
            <w:pPr>
              <w:spacing w:line="240" w:lineRule="auto"/>
              <w:jc w:val="center"/>
              <w:rPr>
                <w:rFonts w:cstheme="minorHAnsi"/>
                <w:sz w:val="24"/>
                <w:szCs w:val="24"/>
              </w:rPr>
            </w:pPr>
          </w:p>
        </w:tc>
        <w:tc>
          <w:tcPr>
            <w:tcW w:w="3544" w:type="dxa"/>
          </w:tcPr>
          <w:p w14:paraId="7F686A93" w14:textId="77777777" w:rsidR="0077544C" w:rsidRPr="00DD1B15" w:rsidRDefault="0077544C" w:rsidP="00BA384A">
            <w:pPr>
              <w:spacing w:line="240" w:lineRule="auto"/>
              <w:rPr>
                <w:rFonts w:cstheme="minorHAnsi"/>
                <w:sz w:val="24"/>
                <w:szCs w:val="24"/>
              </w:rPr>
            </w:pPr>
            <w:r w:rsidRPr="00DD1B15">
              <w:rPr>
                <w:rFonts w:cstheme="minorHAnsi"/>
                <w:sz w:val="24"/>
                <w:szCs w:val="24"/>
              </w:rPr>
              <w:t xml:space="preserve">Zajęcia rekreacyjne „Sportowa Rodzina” dla dzieci z terenu Gminy Lichnowy dla uczniów </w:t>
            </w:r>
          </w:p>
          <w:p w14:paraId="63CD8721" w14:textId="77777777" w:rsidR="0077544C" w:rsidRPr="00DD1B15" w:rsidRDefault="0077544C" w:rsidP="00BA384A">
            <w:pPr>
              <w:spacing w:line="240" w:lineRule="auto"/>
              <w:rPr>
                <w:rFonts w:cstheme="minorHAnsi"/>
                <w:sz w:val="24"/>
                <w:szCs w:val="24"/>
              </w:rPr>
            </w:pPr>
            <w:r w:rsidRPr="00DD1B15">
              <w:rPr>
                <w:rFonts w:cstheme="minorHAnsi"/>
                <w:sz w:val="24"/>
                <w:szCs w:val="24"/>
              </w:rPr>
              <w:t>klas I - V</w:t>
            </w:r>
          </w:p>
        </w:tc>
        <w:tc>
          <w:tcPr>
            <w:tcW w:w="1134" w:type="dxa"/>
          </w:tcPr>
          <w:p w14:paraId="5EC5F56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3h w soboty</w:t>
            </w:r>
          </w:p>
        </w:tc>
        <w:tc>
          <w:tcPr>
            <w:tcW w:w="1843" w:type="dxa"/>
          </w:tcPr>
          <w:p w14:paraId="6B641FE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w:t>
            </w:r>
          </w:p>
        </w:tc>
        <w:tc>
          <w:tcPr>
            <w:tcW w:w="1417" w:type="dxa"/>
          </w:tcPr>
          <w:p w14:paraId="7B2980B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w:t>
            </w:r>
          </w:p>
        </w:tc>
      </w:tr>
      <w:tr w:rsidR="0077544C" w:rsidRPr="00DD1B15" w14:paraId="0DA372DD" w14:textId="77777777" w:rsidTr="00BA384A">
        <w:tc>
          <w:tcPr>
            <w:tcW w:w="9322" w:type="dxa"/>
            <w:gridSpan w:val="5"/>
            <w:shd w:val="clear" w:color="auto" w:fill="F2F2F2" w:themeFill="background1" w:themeFillShade="F2"/>
          </w:tcPr>
          <w:p w14:paraId="52F9B67C" w14:textId="77777777" w:rsidR="0077544C" w:rsidRDefault="0077544C" w:rsidP="00BA384A">
            <w:pPr>
              <w:spacing w:line="240" w:lineRule="auto"/>
              <w:jc w:val="center"/>
              <w:rPr>
                <w:rFonts w:cstheme="minorHAnsi"/>
                <w:b/>
                <w:sz w:val="24"/>
                <w:szCs w:val="24"/>
              </w:rPr>
            </w:pPr>
            <w:r w:rsidRPr="00DD1B15">
              <w:rPr>
                <w:rFonts w:cstheme="minorHAnsi"/>
                <w:b/>
                <w:sz w:val="24"/>
                <w:szCs w:val="24"/>
              </w:rPr>
              <w:t>dla uczniów  ze specjalnymi potrzebami edukacyjnymi</w:t>
            </w:r>
          </w:p>
          <w:p w14:paraId="4E221C45" w14:textId="77777777" w:rsidR="00DD1B15" w:rsidRPr="00DD1B15" w:rsidRDefault="00DD1B15" w:rsidP="00BA384A">
            <w:pPr>
              <w:spacing w:line="240" w:lineRule="auto"/>
              <w:jc w:val="center"/>
              <w:rPr>
                <w:rFonts w:cstheme="minorHAnsi"/>
                <w:sz w:val="24"/>
                <w:szCs w:val="24"/>
              </w:rPr>
            </w:pPr>
          </w:p>
        </w:tc>
      </w:tr>
      <w:tr w:rsidR="0077544C" w:rsidRPr="00DD1B15" w14:paraId="122DC470" w14:textId="77777777" w:rsidTr="00BA384A">
        <w:tc>
          <w:tcPr>
            <w:tcW w:w="1384" w:type="dxa"/>
            <w:vMerge w:val="restart"/>
            <w:shd w:val="clear" w:color="auto" w:fill="F2F2F2" w:themeFill="background1" w:themeFillShade="F2"/>
            <w:vAlign w:val="center"/>
          </w:tcPr>
          <w:p w14:paraId="527A531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2023/2024</w:t>
            </w:r>
          </w:p>
        </w:tc>
        <w:tc>
          <w:tcPr>
            <w:tcW w:w="3544" w:type="dxa"/>
            <w:vMerge w:val="restart"/>
            <w:shd w:val="clear" w:color="auto" w:fill="FFFFFF" w:themeFill="background1"/>
            <w:vAlign w:val="center"/>
          </w:tcPr>
          <w:p w14:paraId="39D1714B" w14:textId="77777777" w:rsidR="0077544C" w:rsidRPr="00DD1B15" w:rsidRDefault="0077544C" w:rsidP="00BA384A">
            <w:pPr>
              <w:spacing w:line="240" w:lineRule="auto"/>
              <w:rPr>
                <w:rFonts w:cstheme="minorHAnsi"/>
                <w:sz w:val="24"/>
                <w:szCs w:val="24"/>
              </w:rPr>
            </w:pPr>
            <w:proofErr w:type="spellStart"/>
            <w:r w:rsidRPr="00DD1B15">
              <w:rPr>
                <w:rFonts w:cstheme="minorHAnsi"/>
                <w:sz w:val="24"/>
                <w:szCs w:val="24"/>
              </w:rPr>
              <w:t>korekcyjno</w:t>
            </w:r>
            <w:proofErr w:type="spellEnd"/>
            <w:r w:rsidRPr="00DD1B15">
              <w:rPr>
                <w:rFonts w:cstheme="minorHAnsi"/>
                <w:sz w:val="24"/>
                <w:szCs w:val="24"/>
              </w:rPr>
              <w:t xml:space="preserve"> – kompensacyjne</w:t>
            </w:r>
          </w:p>
        </w:tc>
        <w:tc>
          <w:tcPr>
            <w:tcW w:w="1134" w:type="dxa"/>
          </w:tcPr>
          <w:p w14:paraId="32F413F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58AF2D7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5</w:t>
            </w:r>
          </w:p>
        </w:tc>
        <w:tc>
          <w:tcPr>
            <w:tcW w:w="1417" w:type="dxa"/>
          </w:tcPr>
          <w:p w14:paraId="537031A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w:t>
            </w:r>
          </w:p>
        </w:tc>
      </w:tr>
      <w:tr w:rsidR="0077544C" w:rsidRPr="00DD1B15" w14:paraId="09D7173B" w14:textId="77777777" w:rsidTr="00BA384A">
        <w:tc>
          <w:tcPr>
            <w:tcW w:w="1384" w:type="dxa"/>
            <w:vMerge/>
            <w:shd w:val="clear" w:color="auto" w:fill="F2F2F2" w:themeFill="background1" w:themeFillShade="F2"/>
            <w:vAlign w:val="center"/>
          </w:tcPr>
          <w:p w14:paraId="00D5BE54" w14:textId="77777777" w:rsidR="0077544C" w:rsidRPr="00DD1B15" w:rsidRDefault="0077544C" w:rsidP="00BA384A">
            <w:pPr>
              <w:spacing w:line="240" w:lineRule="auto"/>
              <w:jc w:val="center"/>
              <w:rPr>
                <w:rFonts w:cstheme="minorHAnsi"/>
                <w:sz w:val="24"/>
                <w:szCs w:val="24"/>
              </w:rPr>
            </w:pPr>
          </w:p>
        </w:tc>
        <w:tc>
          <w:tcPr>
            <w:tcW w:w="3544" w:type="dxa"/>
            <w:vMerge/>
            <w:shd w:val="clear" w:color="auto" w:fill="FFFFFF" w:themeFill="background1"/>
          </w:tcPr>
          <w:p w14:paraId="22F3547D" w14:textId="77777777" w:rsidR="0077544C" w:rsidRPr="00DD1B15" w:rsidRDefault="0077544C" w:rsidP="00BA384A">
            <w:pPr>
              <w:spacing w:line="240" w:lineRule="auto"/>
              <w:rPr>
                <w:rFonts w:cstheme="minorHAnsi"/>
                <w:sz w:val="24"/>
                <w:szCs w:val="24"/>
              </w:rPr>
            </w:pPr>
          </w:p>
        </w:tc>
        <w:tc>
          <w:tcPr>
            <w:tcW w:w="1134" w:type="dxa"/>
          </w:tcPr>
          <w:p w14:paraId="6BFD0D2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65EFBE3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4</w:t>
            </w:r>
          </w:p>
        </w:tc>
        <w:tc>
          <w:tcPr>
            <w:tcW w:w="1417" w:type="dxa"/>
          </w:tcPr>
          <w:p w14:paraId="396243F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IV</w:t>
            </w:r>
          </w:p>
        </w:tc>
      </w:tr>
      <w:tr w:rsidR="0077544C" w:rsidRPr="00DD1B15" w14:paraId="34815DBD" w14:textId="77777777" w:rsidTr="00BA384A">
        <w:tc>
          <w:tcPr>
            <w:tcW w:w="1384" w:type="dxa"/>
            <w:vMerge/>
            <w:shd w:val="clear" w:color="auto" w:fill="F2F2F2" w:themeFill="background1" w:themeFillShade="F2"/>
            <w:vAlign w:val="center"/>
          </w:tcPr>
          <w:p w14:paraId="1BA2EF81" w14:textId="77777777" w:rsidR="0077544C" w:rsidRPr="00DD1B15" w:rsidRDefault="0077544C" w:rsidP="00BA384A">
            <w:pPr>
              <w:spacing w:line="240" w:lineRule="auto"/>
              <w:jc w:val="center"/>
              <w:rPr>
                <w:rFonts w:cstheme="minorHAnsi"/>
                <w:sz w:val="24"/>
                <w:szCs w:val="24"/>
              </w:rPr>
            </w:pPr>
          </w:p>
        </w:tc>
        <w:tc>
          <w:tcPr>
            <w:tcW w:w="3544" w:type="dxa"/>
            <w:vMerge/>
            <w:shd w:val="clear" w:color="auto" w:fill="FFFFFF" w:themeFill="background1"/>
          </w:tcPr>
          <w:p w14:paraId="54CADCC3" w14:textId="77777777" w:rsidR="0077544C" w:rsidRPr="00DD1B15" w:rsidRDefault="0077544C" w:rsidP="00BA384A">
            <w:pPr>
              <w:spacing w:line="240" w:lineRule="auto"/>
              <w:rPr>
                <w:rFonts w:cstheme="minorHAnsi"/>
                <w:sz w:val="24"/>
                <w:szCs w:val="24"/>
              </w:rPr>
            </w:pPr>
          </w:p>
        </w:tc>
        <w:tc>
          <w:tcPr>
            <w:tcW w:w="1134" w:type="dxa"/>
          </w:tcPr>
          <w:p w14:paraId="058407D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352CDB1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7</w:t>
            </w:r>
          </w:p>
        </w:tc>
        <w:tc>
          <w:tcPr>
            <w:tcW w:w="1417" w:type="dxa"/>
          </w:tcPr>
          <w:p w14:paraId="14DE702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w:t>
            </w:r>
          </w:p>
        </w:tc>
      </w:tr>
      <w:tr w:rsidR="0077544C" w:rsidRPr="00DD1B15" w14:paraId="078271A4" w14:textId="77777777" w:rsidTr="00BA384A">
        <w:tc>
          <w:tcPr>
            <w:tcW w:w="1384" w:type="dxa"/>
            <w:vMerge/>
            <w:shd w:val="clear" w:color="auto" w:fill="F2F2F2" w:themeFill="background1" w:themeFillShade="F2"/>
            <w:vAlign w:val="center"/>
          </w:tcPr>
          <w:p w14:paraId="61F5DFC5" w14:textId="77777777" w:rsidR="0077544C" w:rsidRPr="00DD1B15" w:rsidRDefault="0077544C" w:rsidP="00BA384A">
            <w:pPr>
              <w:spacing w:line="240" w:lineRule="auto"/>
              <w:jc w:val="center"/>
              <w:rPr>
                <w:rFonts w:cstheme="minorHAnsi"/>
                <w:sz w:val="24"/>
                <w:szCs w:val="24"/>
              </w:rPr>
            </w:pPr>
          </w:p>
        </w:tc>
        <w:tc>
          <w:tcPr>
            <w:tcW w:w="3544" w:type="dxa"/>
            <w:vMerge/>
            <w:shd w:val="clear" w:color="auto" w:fill="FFFFFF" w:themeFill="background1"/>
          </w:tcPr>
          <w:p w14:paraId="309666AD" w14:textId="77777777" w:rsidR="0077544C" w:rsidRPr="00DD1B15" w:rsidRDefault="0077544C" w:rsidP="00BA384A">
            <w:pPr>
              <w:spacing w:line="240" w:lineRule="auto"/>
              <w:rPr>
                <w:rFonts w:cstheme="minorHAnsi"/>
                <w:sz w:val="24"/>
                <w:szCs w:val="24"/>
              </w:rPr>
            </w:pPr>
          </w:p>
        </w:tc>
        <w:tc>
          <w:tcPr>
            <w:tcW w:w="1134" w:type="dxa"/>
          </w:tcPr>
          <w:p w14:paraId="14EDDA1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03D42C4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5</w:t>
            </w:r>
          </w:p>
        </w:tc>
        <w:tc>
          <w:tcPr>
            <w:tcW w:w="1417" w:type="dxa"/>
          </w:tcPr>
          <w:p w14:paraId="7DB4433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0D5BA925" w14:textId="77777777" w:rsidTr="00BA384A">
        <w:tc>
          <w:tcPr>
            <w:tcW w:w="1384" w:type="dxa"/>
            <w:vMerge/>
            <w:shd w:val="clear" w:color="auto" w:fill="F2F2F2" w:themeFill="background1" w:themeFillShade="F2"/>
          </w:tcPr>
          <w:p w14:paraId="324E54F4"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021DED36" w14:textId="77777777" w:rsidR="0077544C" w:rsidRPr="00DD1B15" w:rsidRDefault="0077544C" w:rsidP="00BA384A">
            <w:pPr>
              <w:spacing w:line="240" w:lineRule="auto"/>
              <w:rPr>
                <w:rFonts w:cstheme="minorHAnsi"/>
                <w:sz w:val="24"/>
                <w:szCs w:val="24"/>
              </w:rPr>
            </w:pPr>
            <w:r w:rsidRPr="00DD1B15">
              <w:rPr>
                <w:rFonts w:cstheme="minorHAnsi"/>
                <w:sz w:val="24"/>
                <w:szCs w:val="24"/>
              </w:rPr>
              <w:t>dydaktyczno-wyrównawcze z matematyki</w:t>
            </w:r>
          </w:p>
        </w:tc>
        <w:tc>
          <w:tcPr>
            <w:tcW w:w="1134" w:type="dxa"/>
          </w:tcPr>
          <w:p w14:paraId="5121D88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1A7D925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10</w:t>
            </w:r>
          </w:p>
        </w:tc>
        <w:tc>
          <w:tcPr>
            <w:tcW w:w="1417" w:type="dxa"/>
          </w:tcPr>
          <w:p w14:paraId="5E62BF8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13B45294" w14:textId="77777777" w:rsidTr="00BA384A">
        <w:tc>
          <w:tcPr>
            <w:tcW w:w="1384" w:type="dxa"/>
            <w:vMerge/>
            <w:shd w:val="clear" w:color="auto" w:fill="F2F2F2" w:themeFill="background1" w:themeFillShade="F2"/>
          </w:tcPr>
          <w:p w14:paraId="10749BE7"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648DADE1" w14:textId="77777777" w:rsidR="0077544C" w:rsidRPr="00DD1B15" w:rsidRDefault="0077544C" w:rsidP="00BA384A">
            <w:pPr>
              <w:spacing w:line="240" w:lineRule="auto"/>
              <w:rPr>
                <w:rFonts w:cstheme="minorHAnsi"/>
                <w:sz w:val="24"/>
                <w:szCs w:val="24"/>
              </w:rPr>
            </w:pPr>
            <w:r w:rsidRPr="00DD1B15">
              <w:rPr>
                <w:rFonts w:cstheme="minorHAnsi"/>
                <w:sz w:val="24"/>
                <w:szCs w:val="24"/>
              </w:rPr>
              <w:t>dydaktyczno-wyrównawcze z języka polskiego</w:t>
            </w:r>
          </w:p>
        </w:tc>
        <w:tc>
          <w:tcPr>
            <w:tcW w:w="1134" w:type="dxa"/>
          </w:tcPr>
          <w:p w14:paraId="2A547D1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064F817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10</w:t>
            </w:r>
          </w:p>
        </w:tc>
        <w:tc>
          <w:tcPr>
            <w:tcW w:w="1417" w:type="dxa"/>
          </w:tcPr>
          <w:p w14:paraId="3327AA1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090F683E" w14:textId="77777777" w:rsidTr="00BA384A">
        <w:tc>
          <w:tcPr>
            <w:tcW w:w="1384" w:type="dxa"/>
            <w:vMerge/>
            <w:shd w:val="clear" w:color="auto" w:fill="F2F2F2" w:themeFill="background1" w:themeFillShade="F2"/>
          </w:tcPr>
          <w:p w14:paraId="07D0A9AC"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6B09DDE9" w14:textId="77777777" w:rsidR="0077544C" w:rsidRPr="00DD1B15" w:rsidRDefault="0077544C" w:rsidP="00BA384A">
            <w:pPr>
              <w:spacing w:line="240" w:lineRule="auto"/>
              <w:rPr>
                <w:rFonts w:cstheme="minorHAnsi"/>
                <w:sz w:val="24"/>
                <w:szCs w:val="24"/>
              </w:rPr>
            </w:pPr>
            <w:r w:rsidRPr="00DD1B15">
              <w:rPr>
                <w:rFonts w:cstheme="minorHAnsi"/>
                <w:sz w:val="24"/>
                <w:szCs w:val="24"/>
              </w:rPr>
              <w:t>dydaktyczno-wyrównawcze z języka angielskiego</w:t>
            </w:r>
          </w:p>
        </w:tc>
        <w:tc>
          <w:tcPr>
            <w:tcW w:w="1134" w:type="dxa"/>
          </w:tcPr>
          <w:p w14:paraId="749316D9"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49E06F8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10</w:t>
            </w:r>
          </w:p>
        </w:tc>
        <w:tc>
          <w:tcPr>
            <w:tcW w:w="1417" w:type="dxa"/>
          </w:tcPr>
          <w:p w14:paraId="422463A4"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04A9CE51" w14:textId="77777777" w:rsidTr="00BA384A">
        <w:tc>
          <w:tcPr>
            <w:tcW w:w="1384" w:type="dxa"/>
            <w:vMerge/>
            <w:shd w:val="clear" w:color="auto" w:fill="F2F2F2" w:themeFill="background1" w:themeFillShade="F2"/>
          </w:tcPr>
          <w:p w14:paraId="2F1EC7F3"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4AE97C4F" w14:textId="77777777" w:rsidR="0077544C" w:rsidRPr="00DD1B15" w:rsidRDefault="0077544C" w:rsidP="00BA384A">
            <w:pPr>
              <w:spacing w:line="240" w:lineRule="auto"/>
              <w:rPr>
                <w:rFonts w:cstheme="minorHAnsi"/>
                <w:sz w:val="24"/>
                <w:szCs w:val="24"/>
              </w:rPr>
            </w:pPr>
            <w:r w:rsidRPr="00DD1B15">
              <w:rPr>
                <w:rFonts w:cstheme="minorHAnsi"/>
                <w:sz w:val="24"/>
                <w:szCs w:val="24"/>
              </w:rPr>
              <w:t>rewalidacyjne</w:t>
            </w:r>
          </w:p>
        </w:tc>
        <w:tc>
          <w:tcPr>
            <w:tcW w:w="1134" w:type="dxa"/>
          </w:tcPr>
          <w:p w14:paraId="7A52C40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843" w:type="dxa"/>
          </w:tcPr>
          <w:p w14:paraId="54373ED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6673D47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VIII</w:t>
            </w:r>
          </w:p>
        </w:tc>
      </w:tr>
      <w:tr w:rsidR="0077544C" w:rsidRPr="00DD1B15" w14:paraId="2CD45851" w14:textId="77777777" w:rsidTr="00BA384A">
        <w:tc>
          <w:tcPr>
            <w:tcW w:w="1384" w:type="dxa"/>
            <w:vMerge/>
            <w:shd w:val="clear" w:color="auto" w:fill="F2F2F2" w:themeFill="background1" w:themeFillShade="F2"/>
          </w:tcPr>
          <w:p w14:paraId="015CB60C"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5CC09BD0" w14:textId="77777777" w:rsidR="0077544C" w:rsidRPr="00DD1B15" w:rsidRDefault="0077544C" w:rsidP="00BA384A">
            <w:pPr>
              <w:spacing w:line="240" w:lineRule="auto"/>
              <w:rPr>
                <w:rFonts w:cstheme="minorHAnsi"/>
                <w:sz w:val="24"/>
                <w:szCs w:val="24"/>
              </w:rPr>
            </w:pPr>
            <w:r w:rsidRPr="00DD1B15">
              <w:rPr>
                <w:rFonts w:cstheme="minorHAnsi"/>
                <w:sz w:val="24"/>
                <w:szCs w:val="24"/>
              </w:rPr>
              <w:t>z psychologiem</w:t>
            </w:r>
          </w:p>
        </w:tc>
        <w:tc>
          <w:tcPr>
            <w:tcW w:w="4394" w:type="dxa"/>
            <w:gridSpan w:val="3"/>
          </w:tcPr>
          <w:p w14:paraId="64264FE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wg. potrzeb</w:t>
            </w:r>
          </w:p>
        </w:tc>
      </w:tr>
      <w:tr w:rsidR="0077544C" w:rsidRPr="00DD1B15" w14:paraId="0F5B331B" w14:textId="77777777" w:rsidTr="00BA384A">
        <w:tc>
          <w:tcPr>
            <w:tcW w:w="1384" w:type="dxa"/>
            <w:vMerge/>
            <w:shd w:val="clear" w:color="auto" w:fill="F2F2F2" w:themeFill="background1" w:themeFillShade="F2"/>
          </w:tcPr>
          <w:p w14:paraId="694CD784" w14:textId="77777777" w:rsidR="0077544C" w:rsidRPr="00DD1B15" w:rsidRDefault="0077544C" w:rsidP="00BA384A">
            <w:pPr>
              <w:spacing w:line="240" w:lineRule="auto"/>
              <w:jc w:val="center"/>
              <w:rPr>
                <w:rFonts w:cstheme="minorHAnsi"/>
                <w:sz w:val="24"/>
                <w:szCs w:val="24"/>
              </w:rPr>
            </w:pPr>
          </w:p>
        </w:tc>
        <w:tc>
          <w:tcPr>
            <w:tcW w:w="3544" w:type="dxa"/>
            <w:vMerge w:val="restart"/>
            <w:shd w:val="clear" w:color="auto" w:fill="FFFFFF" w:themeFill="background1"/>
          </w:tcPr>
          <w:p w14:paraId="43F4D6B8" w14:textId="77777777" w:rsidR="0077544C" w:rsidRPr="00DD1B15" w:rsidRDefault="0077544C" w:rsidP="00BA384A">
            <w:pPr>
              <w:spacing w:line="240" w:lineRule="auto"/>
              <w:rPr>
                <w:rFonts w:cstheme="minorHAnsi"/>
                <w:sz w:val="24"/>
                <w:szCs w:val="24"/>
              </w:rPr>
            </w:pPr>
            <w:r w:rsidRPr="00DD1B15">
              <w:rPr>
                <w:rFonts w:cstheme="minorHAnsi"/>
                <w:sz w:val="24"/>
                <w:szCs w:val="24"/>
              </w:rPr>
              <w:t>logopedyczne</w:t>
            </w:r>
          </w:p>
        </w:tc>
        <w:tc>
          <w:tcPr>
            <w:tcW w:w="1134" w:type="dxa"/>
          </w:tcPr>
          <w:p w14:paraId="22DE1CA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3DFEC56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7</w:t>
            </w:r>
          </w:p>
        </w:tc>
        <w:tc>
          <w:tcPr>
            <w:tcW w:w="1417" w:type="dxa"/>
          </w:tcPr>
          <w:p w14:paraId="71E8E9B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OP</w:t>
            </w:r>
          </w:p>
        </w:tc>
      </w:tr>
      <w:tr w:rsidR="0077544C" w:rsidRPr="00DD1B15" w14:paraId="048DFA22" w14:textId="77777777" w:rsidTr="00BA384A">
        <w:tc>
          <w:tcPr>
            <w:tcW w:w="1384" w:type="dxa"/>
            <w:vMerge/>
            <w:shd w:val="clear" w:color="auto" w:fill="F2F2F2" w:themeFill="background1" w:themeFillShade="F2"/>
          </w:tcPr>
          <w:p w14:paraId="38C43EA4" w14:textId="77777777" w:rsidR="0077544C" w:rsidRPr="00DD1B15" w:rsidRDefault="0077544C" w:rsidP="00BA384A">
            <w:pPr>
              <w:spacing w:line="240" w:lineRule="auto"/>
              <w:jc w:val="center"/>
              <w:rPr>
                <w:rFonts w:cstheme="minorHAnsi"/>
                <w:sz w:val="24"/>
                <w:szCs w:val="24"/>
              </w:rPr>
            </w:pPr>
          </w:p>
        </w:tc>
        <w:tc>
          <w:tcPr>
            <w:tcW w:w="3544" w:type="dxa"/>
            <w:vMerge/>
            <w:shd w:val="clear" w:color="auto" w:fill="FFFFFF" w:themeFill="background1"/>
          </w:tcPr>
          <w:p w14:paraId="5BA3FD62" w14:textId="77777777" w:rsidR="0077544C" w:rsidRPr="00DD1B15" w:rsidRDefault="0077544C" w:rsidP="00BA384A">
            <w:pPr>
              <w:spacing w:line="240" w:lineRule="auto"/>
              <w:rPr>
                <w:rFonts w:cstheme="minorHAnsi"/>
                <w:sz w:val="24"/>
                <w:szCs w:val="24"/>
              </w:rPr>
            </w:pPr>
          </w:p>
        </w:tc>
        <w:tc>
          <w:tcPr>
            <w:tcW w:w="1134" w:type="dxa"/>
          </w:tcPr>
          <w:p w14:paraId="3D3C705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52AEAE5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4</w:t>
            </w:r>
          </w:p>
        </w:tc>
        <w:tc>
          <w:tcPr>
            <w:tcW w:w="1417" w:type="dxa"/>
          </w:tcPr>
          <w:p w14:paraId="12633FA9"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w:t>
            </w:r>
          </w:p>
        </w:tc>
      </w:tr>
      <w:tr w:rsidR="0077544C" w:rsidRPr="00DD1B15" w14:paraId="76DDBCC0" w14:textId="77777777" w:rsidTr="00BA384A">
        <w:tc>
          <w:tcPr>
            <w:tcW w:w="1384" w:type="dxa"/>
            <w:vMerge/>
            <w:shd w:val="clear" w:color="auto" w:fill="F2F2F2" w:themeFill="background1" w:themeFillShade="F2"/>
          </w:tcPr>
          <w:p w14:paraId="55C1A59E" w14:textId="77777777" w:rsidR="0077544C" w:rsidRPr="00DD1B15" w:rsidRDefault="0077544C" w:rsidP="00BA384A">
            <w:pPr>
              <w:spacing w:line="240" w:lineRule="auto"/>
              <w:jc w:val="center"/>
              <w:rPr>
                <w:rFonts w:cstheme="minorHAnsi"/>
                <w:sz w:val="24"/>
                <w:szCs w:val="24"/>
              </w:rPr>
            </w:pPr>
          </w:p>
        </w:tc>
        <w:tc>
          <w:tcPr>
            <w:tcW w:w="3544" w:type="dxa"/>
            <w:vMerge/>
            <w:shd w:val="clear" w:color="auto" w:fill="FFFFFF" w:themeFill="background1"/>
          </w:tcPr>
          <w:p w14:paraId="00FB923E" w14:textId="77777777" w:rsidR="0077544C" w:rsidRPr="00DD1B15" w:rsidRDefault="0077544C" w:rsidP="00BA384A">
            <w:pPr>
              <w:spacing w:line="240" w:lineRule="auto"/>
              <w:rPr>
                <w:rFonts w:cstheme="minorHAnsi"/>
                <w:sz w:val="24"/>
                <w:szCs w:val="24"/>
              </w:rPr>
            </w:pPr>
          </w:p>
        </w:tc>
        <w:tc>
          <w:tcPr>
            <w:tcW w:w="1134" w:type="dxa"/>
          </w:tcPr>
          <w:p w14:paraId="4E2600F5"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22FF85D5"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3</w:t>
            </w:r>
          </w:p>
        </w:tc>
        <w:tc>
          <w:tcPr>
            <w:tcW w:w="1417" w:type="dxa"/>
          </w:tcPr>
          <w:p w14:paraId="3FBDFE9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w:t>
            </w:r>
          </w:p>
        </w:tc>
      </w:tr>
      <w:tr w:rsidR="0077544C" w:rsidRPr="00DD1B15" w14:paraId="5EE803BD" w14:textId="77777777" w:rsidTr="00BA384A">
        <w:tc>
          <w:tcPr>
            <w:tcW w:w="1384" w:type="dxa"/>
            <w:vMerge/>
            <w:shd w:val="clear" w:color="auto" w:fill="F2F2F2" w:themeFill="background1" w:themeFillShade="F2"/>
          </w:tcPr>
          <w:p w14:paraId="339F0B49"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7780BAF8" w14:textId="77777777" w:rsidR="0077544C" w:rsidRPr="00DD1B15" w:rsidRDefault="0077544C" w:rsidP="00BA384A">
            <w:pPr>
              <w:spacing w:line="240" w:lineRule="auto"/>
              <w:rPr>
                <w:rFonts w:cstheme="minorHAnsi"/>
                <w:sz w:val="24"/>
                <w:szCs w:val="24"/>
              </w:rPr>
            </w:pPr>
            <w:r w:rsidRPr="00DD1B15">
              <w:rPr>
                <w:rFonts w:cstheme="minorHAnsi"/>
                <w:sz w:val="24"/>
                <w:szCs w:val="24"/>
              </w:rPr>
              <w:t>zindywidualizowana ścieżka kształcenia</w:t>
            </w:r>
          </w:p>
        </w:tc>
        <w:tc>
          <w:tcPr>
            <w:tcW w:w="1134" w:type="dxa"/>
          </w:tcPr>
          <w:p w14:paraId="2091B8E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8</w:t>
            </w:r>
          </w:p>
        </w:tc>
        <w:tc>
          <w:tcPr>
            <w:tcW w:w="1843" w:type="dxa"/>
          </w:tcPr>
          <w:p w14:paraId="1170274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169EA33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w:t>
            </w:r>
          </w:p>
        </w:tc>
      </w:tr>
      <w:tr w:rsidR="0077544C" w:rsidRPr="00DD1B15" w14:paraId="15682E6A" w14:textId="77777777" w:rsidTr="00BA384A">
        <w:tc>
          <w:tcPr>
            <w:tcW w:w="1384" w:type="dxa"/>
            <w:vMerge/>
            <w:shd w:val="clear" w:color="auto" w:fill="F2F2F2" w:themeFill="background1" w:themeFillShade="F2"/>
          </w:tcPr>
          <w:p w14:paraId="05E4618D"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257F0350" w14:textId="77777777" w:rsidR="0077544C" w:rsidRPr="00DD1B15" w:rsidRDefault="0077544C" w:rsidP="00BA384A">
            <w:pPr>
              <w:spacing w:line="240" w:lineRule="auto"/>
              <w:rPr>
                <w:rFonts w:cstheme="minorHAnsi"/>
                <w:sz w:val="24"/>
                <w:szCs w:val="24"/>
              </w:rPr>
            </w:pPr>
            <w:r w:rsidRPr="00DD1B15">
              <w:rPr>
                <w:rFonts w:cstheme="minorHAnsi"/>
                <w:sz w:val="24"/>
                <w:szCs w:val="24"/>
              </w:rPr>
              <w:t>z pedagogiem</w:t>
            </w:r>
          </w:p>
        </w:tc>
        <w:tc>
          <w:tcPr>
            <w:tcW w:w="4394" w:type="dxa"/>
            <w:gridSpan w:val="3"/>
          </w:tcPr>
          <w:p w14:paraId="14AEEA8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wg. potrzeb</w:t>
            </w:r>
          </w:p>
        </w:tc>
      </w:tr>
      <w:tr w:rsidR="0077544C" w:rsidRPr="00DD1B15" w14:paraId="487294D1" w14:textId="77777777" w:rsidTr="00BA384A">
        <w:tc>
          <w:tcPr>
            <w:tcW w:w="1384" w:type="dxa"/>
            <w:vMerge/>
            <w:shd w:val="clear" w:color="auto" w:fill="F2F2F2" w:themeFill="background1" w:themeFillShade="F2"/>
          </w:tcPr>
          <w:p w14:paraId="58C9452A"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3C6F3FFD" w14:textId="77777777" w:rsidR="0077544C" w:rsidRPr="00DD1B15" w:rsidRDefault="0077544C" w:rsidP="00BA384A">
            <w:pPr>
              <w:spacing w:line="240" w:lineRule="auto"/>
              <w:rPr>
                <w:rFonts w:cstheme="minorHAnsi"/>
                <w:sz w:val="24"/>
                <w:szCs w:val="24"/>
              </w:rPr>
            </w:pPr>
            <w:r w:rsidRPr="00DD1B15">
              <w:rPr>
                <w:rFonts w:cstheme="minorHAnsi"/>
                <w:sz w:val="24"/>
                <w:szCs w:val="24"/>
              </w:rPr>
              <w:t>sensoryczne</w:t>
            </w:r>
          </w:p>
        </w:tc>
        <w:tc>
          <w:tcPr>
            <w:tcW w:w="1134" w:type="dxa"/>
          </w:tcPr>
          <w:p w14:paraId="12F69DB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1A0C151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7</w:t>
            </w:r>
          </w:p>
        </w:tc>
        <w:tc>
          <w:tcPr>
            <w:tcW w:w="1417" w:type="dxa"/>
          </w:tcPr>
          <w:p w14:paraId="5C912CD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w:t>
            </w:r>
          </w:p>
        </w:tc>
      </w:tr>
      <w:tr w:rsidR="0077544C" w:rsidRPr="00DD1B15" w14:paraId="5C7ED4FE" w14:textId="77777777" w:rsidTr="00BA384A">
        <w:tc>
          <w:tcPr>
            <w:tcW w:w="1384" w:type="dxa"/>
            <w:vMerge/>
            <w:shd w:val="clear" w:color="auto" w:fill="F2F2F2" w:themeFill="background1" w:themeFillShade="F2"/>
          </w:tcPr>
          <w:p w14:paraId="6EC3E5CC"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6C53B513" w14:textId="77777777" w:rsidR="0077544C" w:rsidRPr="00DD1B15" w:rsidRDefault="0077544C" w:rsidP="00BA384A">
            <w:pPr>
              <w:spacing w:line="240" w:lineRule="auto"/>
              <w:rPr>
                <w:rFonts w:cstheme="minorHAnsi"/>
                <w:sz w:val="24"/>
                <w:szCs w:val="24"/>
              </w:rPr>
            </w:pPr>
            <w:r w:rsidRPr="00DD1B15">
              <w:rPr>
                <w:rFonts w:cstheme="minorHAnsi"/>
                <w:sz w:val="24"/>
                <w:szCs w:val="24"/>
              </w:rPr>
              <w:t>terapia pedagogiczna z zajęciami plastycznymi</w:t>
            </w:r>
          </w:p>
        </w:tc>
        <w:tc>
          <w:tcPr>
            <w:tcW w:w="1134" w:type="dxa"/>
          </w:tcPr>
          <w:p w14:paraId="62567E6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2B3B3F6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23</w:t>
            </w:r>
          </w:p>
        </w:tc>
        <w:tc>
          <w:tcPr>
            <w:tcW w:w="1417" w:type="dxa"/>
          </w:tcPr>
          <w:p w14:paraId="1AFC4F6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OP</w:t>
            </w:r>
          </w:p>
        </w:tc>
      </w:tr>
      <w:tr w:rsidR="0077544C" w:rsidRPr="00DD1B15" w14:paraId="18FFF9C2" w14:textId="77777777" w:rsidTr="00BA384A">
        <w:tc>
          <w:tcPr>
            <w:tcW w:w="1384" w:type="dxa"/>
            <w:vMerge/>
            <w:shd w:val="clear" w:color="auto" w:fill="F2F2F2" w:themeFill="background1" w:themeFillShade="F2"/>
          </w:tcPr>
          <w:p w14:paraId="08BE056B" w14:textId="77777777" w:rsidR="0077544C" w:rsidRPr="00DD1B15" w:rsidRDefault="0077544C" w:rsidP="00BA384A">
            <w:pPr>
              <w:spacing w:line="240" w:lineRule="auto"/>
              <w:jc w:val="center"/>
              <w:rPr>
                <w:rFonts w:cstheme="minorHAnsi"/>
                <w:sz w:val="24"/>
                <w:szCs w:val="24"/>
              </w:rPr>
            </w:pPr>
          </w:p>
        </w:tc>
        <w:tc>
          <w:tcPr>
            <w:tcW w:w="3544" w:type="dxa"/>
            <w:shd w:val="clear" w:color="auto" w:fill="FFFFFF" w:themeFill="background1"/>
          </w:tcPr>
          <w:p w14:paraId="7CE297FC" w14:textId="77777777" w:rsidR="0077544C" w:rsidRPr="00DD1B15" w:rsidRDefault="0077544C" w:rsidP="00BA384A">
            <w:pPr>
              <w:spacing w:line="240" w:lineRule="auto"/>
              <w:rPr>
                <w:rFonts w:cstheme="minorHAnsi"/>
                <w:sz w:val="24"/>
                <w:szCs w:val="24"/>
              </w:rPr>
            </w:pPr>
            <w:r w:rsidRPr="00DD1B15">
              <w:rPr>
                <w:rFonts w:cstheme="minorHAnsi"/>
                <w:sz w:val="24"/>
                <w:szCs w:val="24"/>
              </w:rPr>
              <w:t>dodatkowe zajęcia z języka polskiego dla uczniów będących obywatelami Ukrainy</w:t>
            </w:r>
          </w:p>
        </w:tc>
        <w:tc>
          <w:tcPr>
            <w:tcW w:w="1134" w:type="dxa"/>
          </w:tcPr>
          <w:p w14:paraId="1BED8EA4"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4</w:t>
            </w:r>
          </w:p>
        </w:tc>
        <w:tc>
          <w:tcPr>
            <w:tcW w:w="1843" w:type="dxa"/>
          </w:tcPr>
          <w:p w14:paraId="0385F93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45B7032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IV</w:t>
            </w:r>
          </w:p>
        </w:tc>
      </w:tr>
      <w:tr w:rsidR="0077544C" w:rsidRPr="00DD1B15" w14:paraId="6C0E1E36" w14:textId="77777777" w:rsidTr="00BA384A">
        <w:tc>
          <w:tcPr>
            <w:tcW w:w="1384" w:type="dxa"/>
            <w:vMerge w:val="restart"/>
            <w:shd w:val="clear" w:color="auto" w:fill="F2F2F2" w:themeFill="background1" w:themeFillShade="F2"/>
            <w:vAlign w:val="center"/>
          </w:tcPr>
          <w:p w14:paraId="2F1D491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2024/2025</w:t>
            </w:r>
          </w:p>
        </w:tc>
        <w:tc>
          <w:tcPr>
            <w:tcW w:w="3544" w:type="dxa"/>
            <w:vMerge w:val="restart"/>
            <w:vAlign w:val="center"/>
          </w:tcPr>
          <w:p w14:paraId="118ABBDF" w14:textId="77777777" w:rsidR="0077544C" w:rsidRPr="00DD1B15" w:rsidRDefault="0077544C" w:rsidP="00BA384A">
            <w:pPr>
              <w:spacing w:line="240" w:lineRule="auto"/>
              <w:rPr>
                <w:rFonts w:cstheme="minorHAnsi"/>
                <w:sz w:val="24"/>
                <w:szCs w:val="24"/>
              </w:rPr>
            </w:pPr>
            <w:proofErr w:type="spellStart"/>
            <w:r w:rsidRPr="00DD1B15">
              <w:rPr>
                <w:rFonts w:cstheme="minorHAnsi"/>
                <w:sz w:val="24"/>
                <w:szCs w:val="24"/>
              </w:rPr>
              <w:t>korekcyjno</w:t>
            </w:r>
            <w:proofErr w:type="spellEnd"/>
            <w:r w:rsidRPr="00DD1B15">
              <w:rPr>
                <w:rFonts w:cstheme="minorHAnsi"/>
                <w:sz w:val="24"/>
                <w:szCs w:val="24"/>
              </w:rPr>
              <w:t xml:space="preserve"> – kompensacyjne</w:t>
            </w:r>
          </w:p>
        </w:tc>
        <w:tc>
          <w:tcPr>
            <w:tcW w:w="1134" w:type="dxa"/>
          </w:tcPr>
          <w:p w14:paraId="125627C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0E4138B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417" w:type="dxa"/>
          </w:tcPr>
          <w:p w14:paraId="77289CA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w:t>
            </w:r>
          </w:p>
        </w:tc>
      </w:tr>
      <w:tr w:rsidR="0077544C" w:rsidRPr="00DD1B15" w14:paraId="3DF4E80F" w14:textId="77777777" w:rsidTr="00BA384A">
        <w:tc>
          <w:tcPr>
            <w:tcW w:w="1384" w:type="dxa"/>
            <w:vMerge/>
            <w:shd w:val="clear" w:color="auto" w:fill="F2F2F2" w:themeFill="background1" w:themeFillShade="F2"/>
            <w:vAlign w:val="center"/>
          </w:tcPr>
          <w:p w14:paraId="74A9E757" w14:textId="77777777" w:rsidR="0077544C" w:rsidRPr="00DD1B15" w:rsidRDefault="0077544C" w:rsidP="00BA384A">
            <w:pPr>
              <w:spacing w:line="240" w:lineRule="auto"/>
              <w:jc w:val="center"/>
              <w:rPr>
                <w:rFonts w:cstheme="minorHAnsi"/>
                <w:sz w:val="24"/>
                <w:szCs w:val="24"/>
              </w:rPr>
            </w:pPr>
          </w:p>
        </w:tc>
        <w:tc>
          <w:tcPr>
            <w:tcW w:w="3544" w:type="dxa"/>
            <w:vMerge/>
          </w:tcPr>
          <w:p w14:paraId="351CD9D6" w14:textId="77777777" w:rsidR="0077544C" w:rsidRPr="00DD1B15" w:rsidRDefault="0077544C" w:rsidP="00BA384A">
            <w:pPr>
              <w:spacing w:line="240" w:lineRule="auto"/>
              <w:rPr>
                <w:rFonts w:cstheme="minorHAnsi"/>
                <w:sz w:val="24"/>
                <w:szCs w:val="24"/>
              </w:rPr>
            </w:pPr>
          </w:p>
        </w:tc>
        <w:tc>
          <w:tcPr>
            <w:tcW w:w="1134" w:type="dxa"/>
          </w:tcPr>
          <w:p w14:paraId="2EDDA98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08BC8DA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5</w:t>
            </w:r>
          </w:p>
        </w:tc>
        <w:tc>
          <w:tcPr>
            <w:tcW w:w="1417" w:type="dxa"/>
          </w:tcPr>
          <w:p w14:paraId="44925C8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w:t>
            </w:r>
          </w:p>
        </w:tc>
      </w:tr>
      <w:tr w:rsidR="0077544C" w:rsidRPr="00DD1B15" w14:paraId="000B737D" w14:textId="77777777" w:rsidTr="00BA384A">
        <w:tc>
          <w:tcPr>
            <w:tcW w:w="1384" w:type="dxa"/>
            <w:vMerge/>
            <w:shd w:val="clear" w:color="auto" w:fill="F2F2F2" w:themeFill="background1" w:themeFillShade="F2"/>
            <w:vAlign w:val="center"/>
          </w:tcPr>
          <w:p w14:paraId="77775DB0" w14:textId="77777777" w:rsidR="0077544C" w:rsidRPr="00DD1B15" w:rsidRDefault="0077544C" w:rsidP="00BA384A">
            <w:pPr>
              <w:spacing w:line="240" w:lineRule="auto"/>
              <w:jc w:val="center"/>
              <w:rPr>
                <w:rFonts w:cstheme="minorHAnsi"/>
                <w:sz w:val="24"/>
                <w:szCs w:val="24"/>
              </w:rPr>
            </w:pPr>
          </w:p>
        </w:tc>
        <w:tc>
          <w:tcPr>
            <w:tcW w:w="3544" w:type="dxa"/>
            <w:vMerge/>
          </w:tcPr>
          <w:p w14:paraId="39522BC3" w14:textId="77777777" w:rsidR="0077544C" w:rsidRPr="00DD1B15" w:rsidRDefault="0077544C" w:rsidP="00BA384A">
            <w:pPr>
              <w:spacing w:line="240" w:lineRule="auto"/>
              <w:rPr>
                <w:rFonts w:cstheme="minorHAnsi"/>
                <w:sz w:val="24"/>
                <w:szCs w:val="24"/>
              </w:rPr>
            </w:pPr>
          </w:p>
        </w:tc>
        <w:tc>
          <w:tcPr>
            <w:tcW w:w="1134" w:type="dxa"/>
          </w:tcPr>
          <w:p w14:paraId="2065B76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7938A80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6</w:t>
            </w:r>
          </w:p>
        </w:tc>
        <w:tc>
          <w:tcPr>
            <w:tcW w:w="1417" w:type="dxa"/>
          </w:tcPr>
          <w:p w14:paraId="0D93F42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7CD8BFB1" w14:textId="77777777" w:rsidTr="00BA384A">
        <w:tc>
          <w:tcPr>
            <w:tcW w:w="1384" w:type="dxa"/>
            <w:vMerge/>
            <w:shd w:val="clear" w:color="auto" w:fill="F2F2F2" w:themeFill="background1" w:themeFillShade="F2"/>
          </w:tcPr>
          <w:p w14:paraId="525A2FAB" w14:textId="77777777" w:rsidR="0077544C" w:rsidRPr="00DD1B15" w:rsidRDefault="0077544C" w:rsidP="00BA384A">
            <w:pPr>
              <w:spacing w:line="240" w:lineRule="auto"/>
              <w:jc w:val="center"/>
              <w:rPr>
                <w:rFonts w:cstheme="minorHAnsi"/>
                <w:sz w:val="24"/>
                <w:szCs w:val="24"/>
              </w:rPr>
            </w:pPr>
          </w:p>
        </w:tc>
        <w:tc>
          <w:tcPr>
            <w:tcW w:w="3544" w:type="dxa"/>
            <w:vMerge/>
          </w:tcPr>
          <w:p w14:paraId="68E381DF" w14:textId="77777777" w:rsidR="0077544C" w:rsidRPr="00DD1B15" w:rsidRDefault="0077544C" w:rsidP="00BA384A">
            <w:pPr>
              <w:spacing w:line="240" w:lineRule="auto"/>
              <w:rPr>
                <w:rFonts w:cstheme="minorHAnsi"/>
                <w:sz w:val="24"/>
                <w:szCs w:val="24"/>
              </w:rPr>
            </w:pPr>
          </w:p>
        </w:tc>
        <w:tc>
          <w:tcPr>
            <w:tcW w:w="1134" w:type="dxa"/>
          </w:tcPr>
          <w:p w14:paraId="7AFA2BD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6A6FC8A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3</w:t>
            </w:r>
          </w:p>
        </w:tc>
        <w:tc>
          <w:tcPr>
            <w:tcW w:w="1417" w:type="dxa"/>
          </w:tcPr>
          <w:p w14:paraId="5D72169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III</w:t>
            </w:r>
          </w:p>
        </w:tc>
      </w:tr>
      <w:tr w:rsidR="0077544C" w:rsidRPr="00DD1B15" w14:paraId="131A0BA5" w14:textId="77777777" w:rsidTr="00BA384A">
        <w:tc>
          <w:tcPr>
            <w:tcW w:w="1384" w:type="dxa"/>
            <w:vMerge/>
            <w:shd w:val="clear" w:color="auto" w:fill="F2F2F2" w:themeFill="background1" w:themeFillShade="F2"/>
          </w:tcPr>
          <w:p w14:paraId="223EF5A5" w14:textId="77777777" w:rsidR="0077544C" w:rsidRPr="00DD1B15" w:rsidRDefault="0077544C" w:rsidP="00BA384A">
            <w:pPr>
              <w:spacing w:line="240" w:lineRule="auto"/>
              <w:jc w:val="center"/>
              <w:rPr>
                <w:rFonts w:cstheme="minorHAnsi"/>
                <w:sz w:val="24"/>
                <w:szCs w:val="24"/>
              </w:rPr>
            </w:pPr>
          </w:p>
        </w:tc>
        <w:tc>
          <w:tcPr>
            <w:tcW w:w="3544" w:type="dxa"/>
          </w:tcPr>
          <w:p w14:paraId="646276A8" w14:textId="77777777" w:rsidR="0077544C" w:rsidRPr="00DD1B15" w:rsidRDefault="0077544C" w:rsidP="00BA384A">
            <w:pPr>
              <w:spacing w:line="240" w:lineRule="auto"/>
              <w:rPr>
                <w:rFonts w:cstheme="minorHAnsi"/>
                <w:sz w:val="24"/>
                <w:szCs w:val="24"/>
              </w:rPr>
            </w:pPr>
            <w:r w:rsidRPr="00DD1B15">
              <w:rPr>
                <w:rFonts w:cstheme="minorHAnsi"/>
                <w:sz w:val="24"/>
                <w:szCs w:val="24"/>
              </w:rPr>
              <w:t xml:space="preserve">dydaktyczno-wyrównawcze z j. polskiego </w:t>
            </w:r>
          </w:p>
        </w:tc>
        <w:tc>
          <w:tcPr>
            <w:tcW w:w="1134" w:type="dxa"/>
          </w:tcPr>
          <w:p w14:paraId="306F025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2DB8BDD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9</w:t>
            </w:r>
          </w:p>
        </w:tc>
        <w:tc>
          <w:tcPr>
            <w:tcW w:w="1417" w:type="dxa"/>
          </w:tcPr>
          <w:p w14:paraId="235871F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38F73855" w14:textId="77777777" w:rsidTr="00BA384A">
        <w:tc>
          <w:tcPr>
            <w:tcW w:w="1384" w:type="dxa"/>
            <w:vMerge/>
            <w:shd w:val="clear" w:color="auto" w:fill="F2F2F2" w:themeFill="background1" w:themeFillShade="F2"/>
          </w:tcPr>
          <w:p w14:paraId="693D81C5" w14:textId="77777777" w:rsidR="0077544C" w:rsidRPr="00DD1B15" w:rsidRDefault="0077544C" w:rsidP="00BA384A">
            <w:pPr>
              <w:spacing w:line="240" w:lineRule="auto"/>
              <w:jc w:val="center"/>
              <w:rPr>
                <w:rFonts w:cstheme="minorHAnsi"/>
                <w:sz w:val="24"/>
                <w:szCs w:val="24"/>
              </w:rPr>
            </w:pPr>
          </w:p>
        </w:tc>
        <w:tc>
          <w:tcPr>
            <w:tcW w:w="3544" w:type="dxa"/>
          </w:tcPr>
          <w:p w14:paraId="77A851AF" w14:textId="77777777" w:rsidR="0077544C" w:rsidRPr="00DD1B15" w:rsidRDefault="0077544C" w:rsidP="00BA384A">
            <w:pPr>
              <w:spacing w:line="240" w:lineRule="auto"/>
              <w:rPr>
                <w:rFonts w:cstheme="minorHAnsi"/>
                <w:sz w:val="24"/>
                <w:szCs w:val="24"/>
              </w:rPr>
            </w:pPr>
            <w:r w:rsidRPr="00DD1B15">
              <w:rPr>
                <w:rFonts w:cstheme="minorHAnsi"/>
                <w:sz w:val="24"/>
                <w:szCs w:val="24"/>
              </w:rPr>
              <w:t xml:space="preserve">dydaktyczno-wyrównawcze z matematyki </w:t>
            </w:r>
          </w:p>
        </w:tc>
        <w:tc>
          <w:tcPr>
            <w:tcW w:w="1134" w:type="dxa"/>
          </w:tcPr>
          <w:p w14:paraId="0F528EB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6D3A3BA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9</w:t>
            </w:r>
          </w:p>
        </w:tc>
        <w:tc>
          <w:tcPr>
            <w:tcW w:w="1417" w:type="dxa"/>
          </w:tcPr>
          <w:p w14:paraId="6E0E62F5"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4A93B674" w14:textId="77777777" w:rsidTr="00BA384A">
        <w:tc>
          <w:tcPr>
            <w:tcW w:w="1384" w:type="dxa"/>
            <w:vMerge/>
            <w:shd w:val="clear" w:color="auto" w:fill="F2F2F2" w:themeFill="background1" w:themeFillShade="F2"/>
          </w:tcPr>
          <w:p w14:paraId="7F38DAEF" w14:textId="77777777" w:rsidR="0077544C" w:rsidRPr="00DD1B15" w:rsidRDefault="0077544C" w:rsidP="00BA384A">
            <w:pPr>
              <w:spacing w:line="240" w:lineRule="auto"/>
              <w:jc w:val="center"/>
              <w:rPr>
                <w:rFonts w:cstheme="minorHAnsi"/>
                <w:sz w:val="24"/>
                <w:szCs w:val="24"/>
              </w:rPr>
            </w:pPr>
          </w:p>
        </w:tc>
        <w:tc>
          <w:tcPr>
            <w:tcW w:w="3544" w:type="dxa"/>
          </w:tcPr>
          <w:p w14:paraId="4333FCA8" w14:textId="77777777" w:rsidR="0077544C" w:rsidRPr="00DD1B15" w:rsidRDefault="0077544C" w:rsidP="00BA384A">
            <w:pPr>
              <w:spacing w:line="240" w:lineRule="auto"/>
              <w:rPr>
                <w:rFonts w:cstheme="minorHAnsi"/>
                <w:sz w:val="24"/>
                <w:szCs w:val="24"/>
              </w:rPr>
            </w:pPr>
            <w:r w:rsidRPr="00DD1B15">
              <w:rPr>
                <w:rFonts w:cstheme="minorHAnsi"/>
                <w:sz w:val="24"/>
                <w:szCs w:val="24"/>
              </w:rPr>
              <w:t>dydaktyczno-wyrównawcze z j. angielskiego</w:t>
            </w:r>
          </w:p>
        </w:tc>
        <w:tc>
          <w:tcPr>
            <w:tcW w:w="1134" w:type="dxa"/>
          </w:tcPr>
          <w:p w14:paraId="3C70A05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47C4AF6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9</w:t>
            </w:r>
          </w:p>
        </w:tc>
        <w:tc>
          <w:tcPr>
            <w:tcW w:w="1417" w:type="dxa"/>
          </w:tcPr>
          <w:p w14:paraId="5F89F54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2FBEAA47" w14:textId="77777777" w:rsidTr="00BA384A">
        <w:tc>
          <w:tcPr>
            <w:tcW w:w="1384" w:type="dxa"/>
            <w:vMerge/>
            <w:shd w:val="clear" w:color="auto" w:fill="F2F2F2" w:themeFill="background1" w:themeFillShade="F2"/>
          </w:tcPr>
          <w:p w14:paraId="1FCB5E2E" w14:textId="77777777" w:rsidR="0077544C" w:rsidRPr="00DD1B15" w:rsidRDefault="0077544C" w:rsidP="00BA384A">
            <w:pPr>
              <w:spacing w:line="240" w:lineRule="auto"/>
              <w:jc w:val="center"/>
              <w:rPr>
                <w:rFonts w:cstheme="minorHAnsi"/>
                <w:sz w:val="24"/>
                <w:szCs w:val="24"/>
              </w:rPr>
            </w:pPr>
          </w:p>
        </w:tc>
        <w:tc>
          <w:tcPr>
            <w:tcW w:w="3544" w:type="dxa"/>
          </w:tcPr>
          <w:p w14:paraId="57E8BC9D" w14:textId="77777777" w:rsidR="0077544C" w:rsidRPr="00DD1B15" w:rsidRDefault="0077544C" w:rsidP="00BA384A">
            <w:pPr>
              <w:spacing w:line="240" w:lineRule="auto"/>
              <w:rPr>
                <w:rFonts w:cstheme="minorHAnsi"/>
                <w:sz w:val="24"/>
                <w:szCs w:val="24"/>
              </w:rPr>
            </w:pPr>
            <w:r w:rsidRPr="00DD1B15">
              <w:rPr>
                <w:rFonts w:cstheme="minorHAnsi"/>
                <w:sz w:val="24"/>
                <w:szCs w:val="24"/>
              </w:rPr>
              <w:t>rewalidacyjne</w:t>
            </w:r>
          </w:p>
        </w:tc>
        <w:tc>
          <w:tcPr>
            <w:tcW w:w="1134" w:type="dxa"/>
          </w:tcPr>
          <w:p w14:paraId="1698ABD4"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7A04A0D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1E9BDE4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0B</w:t>
            </w:r>
          </w:p>
          <w:p w14:paraId="5CAB393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 xml:space="preserve"> (3-5-latki)</w:t>
            </w:r>
          </w:p>
        </w:tc>
      </w:tr>
      <w:tr w:rsidR="0077544C" w:rsidRPr="00DD1B15" w14:paraId="789BA18C" w14:textId="77777777" w:rsidTr="00BA384A">
        <w:tc>
          <w:tcPr>
            <w:tcW w:w="1384" w:type="dxa"/>
            <w:vMerge/>
            <w:shd w:val="clear" w:color="auto" w:fill="F2F2F2" w:themeFill="background1" w:themeFillShade="F2"/>
          </w:tcPr>
          <w:p w14:paraId="40974195" w14:textId="77777777" w:rsidR="0077544C" w:rsidRPr="00DD1B15" w:rsidRDefault="0077544C" w:rsidP="00BA384A">
            <w:pPr>
              <w:spacing w:line="240" w:lineRule="auto"/>
              <w:jc w:val="center"/>
              <w:rPr>
                <w:rFonts w:cstheme="minorHAnsi"/>
                <w:sz w:val="24"/>
                <w:szCs w:val="24"/>
              </w:rPr>
            </w:pPr>
          </w:p>
        </w:tc>
        <w:tc>
          <w:tcPr>
            <w:tcW w:w="3544" w:type="dxa"/>
          </w:tcPr>
          <w:p w14:paraId="05BBB82A"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rozwijające kompetencje emocjonalno-społeczne z psychologiem</w:t>
            </w:r>
          </w:p>
        </w:tc>
        <w:tc>
          <w:tcPr>
            <w:tcW w:w="1134" w:type="dxa"/>
          </w:tcPr>
          <w:p w14:paraId="0D94DE3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231E2F0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57FF4F8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5ADB8562" w14:textId="77777777" w:rsidTr="00BA384A">
        <w:tc>
          <w:tcPr>
            <w:tcW w:w="1384" w:type="dxa"/>
            <w:vMerge/>
            <w:shd w:val="clear" w:color="auto" w:fill="F2F2F2" w:themeFill="background1" w:themeFillShade="F2"/>
          </w:tcPr>
          <w:p w14:paraId="05916316" w14:textId="77777777" w:rsidR="0077544C" w:rsidRPr="00DD1B15" w:rsidRDefault="0077544C" w:rsidP="00BA384A">
            <w:pPr>
              <w:spacing w:line="240" w:lineRule="auto"/>
              <w:jc w:val="center"/>
              <w:rPr>
                <w:rFonts w:cstheme="minorHAnsi"/>
                <w:sz w:val="24"/>
                <w:szCs w:val="24"/>
              </w:rPr>
            </w:pPr>
          </w:p>
        </w:tc>
        <w:tc>
          <w:tcPr>
            <w:tcW w:w="3544" w:type="dxa"/>
          </w:tcPr>
          <w:p w14:paraId="3592F3C5" w14:textId="77777777" w:rsidR="0077544C" w:rsidRPr="00DD1B15" w:rsidRDefault="0077544C" w:rsidP="00BA384A">
            <w:pPr>
              <w:spacing w:line="240" w:lineRule="auto"/>
              <w:rPr>
                <w:rFonts w:cstheme="minorHAnsi"/>
                <w:sz w:val="24"/>
                <w:szCs w:val="24"/>
              </w:rPr>
            </w:pPr>
            <w:r w:rsidRPr="00DD1B15">
              <w:rPr>
                <w:rFonts w:cstheme="minorHAnsi"/>
                <w:sz w:val="24"/>
                <w:szCs w:val="24"/>
              </w:rPr>
              <w:t>zajęcia rozwijające umiejętność uczenia się</w:t>
            </w:r>
          </w:p>
        </w:tc>
        <w:tc>
          <w:tcPr>
            <w:tcW w:w="1134" w:type="dxa"/>
          </w:tcPr>
          <w:p w14:paraId="619EAFEB"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1FCFC50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5</w:t>
            </w:r>
          </w:p>
        </w:tc>
        <w:tc>
          <w:tcPr>
            <w:tcW w:w="1417" w:type="dxa"/>
          </w:tcPr>
          <w:p w14:paraId="00C684A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w:t>
            </w:r>
          </w:p>
        </w:tc>
      </w:tr>
      <w:tr w:rsidR="0077544C" w:rsidRPr="00DD1B15" w14:paraId="680688C1" w14:textId="77777777" w:rsidTr="00BA384A">
        <w:tc>
          <w:tcPr>
            <w:tcW w:w="1384" w:type="dxa"/>
            <w:vMerge/>
            <w:shd w:val="clear" w:color="auto" w:fill="F2F2F2" w:themeFill="background1" w:themeFillShade="F2"/>
          </w:tcPr>
          <w:p w14:paraId="3298D978" w14:textId="77777777" w:rsidR="0077544C" w:rsidRPr="00DD1B15" w:rsidRDefault="0077544C" w:rsidP="00BA384A">
            <w:pPr>
              <w:spacing w:line="240" w:lineRule="auto"/>
              <w:jc w:val="center"/>
              <w:rPr>
                <w:rFonts w:cstheme="minorHAnsi"/>
                <w:sz w:val="24"/>
                <w:szCs w:val="24"/>
              </w:rPr>
            </w:pPr>
          </w:p>
        </w:tc>
        <w:tc>
          <w:tcPr>
            <w:tcW w:w="3544" w:type="dxa"/>
            <w:vMerge w:val="restart"/>
            <w:vAlign w:val="center"/>
          </w:tcPr>
          <w:p w14:paraId="2CDB9FDF" w14:textId="77777777" w:rsidR="0077544C" w:rsidRPr="00DD1B15" w:rsidRDefault="0077544C" w:rsidP="00BA384A">
            <w:pPr>
              <w:spacing w:line="240" w:lineRule="auto"/>
              <w:rPr>
                <w:rFonts w:cstheme="minorHAnsi"/>
                <w:sz w:val="24"/>
                <w:szCs w:val="24"/>
              </w:rPr>
            </w:pPr>
            <w:r w:rsidRPr="00DD1B15">
              <w:rPr>
                <w:rFonts w:cstheme="minorHAnsi"/>
                <w:sz w:val="24"/>
                <w:szCs w:val="24"/>
              </w:rPr>
              <w:t>logopedyczne</w:t>
            </w:r>
          </w:p>
        </w:tc>
        <w:tc>
          <w:tcPr>
            <w:tcW w:w="1134" w:type="dxa"/>
          </w:tcPr>
          <w:p w14:paraId="0090E83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5229FE7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5</w:t>
            </w:r>
          </w:p>
        </w:tc>
        <w:tc>
          <w:tcPr>
            <w:tcW w:w="1417" w:type="dxa"/>
          </w:tcPr>
          <w:p w14:paraId="30131B2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0A (6-latki)</w:t>
            </w:r>
          </w:p>
        </w:tc>
      </w:tr>
      <w:tr w:rsidR="0077544C" w:rsidRPr="00DD1B15" w14:paraId="6E037BC8" w14:textId="77777777" w:rsidTr="00BA384A">
        <w:tc>
          <w:tcPr>
            <w:tcW w:w="1384" w:type="dxa"/>
            <w:vMerge/>
            <w:shd w:val="clear" w:color="auto" w:fill="F2F2F2" w:themeFill="background1" w:themeFillShade="F2"/>
          </w:tcPr>
          <w:p w14:paraId="5DB9342B" w14:textId="77777777" w:rsidR="0077544C" w:rsidRPr="00DD1B15" w:rsidRDefault="0077544C" w:rsidP="00BA384A">
            <w:pPr>
              <w:spacing w:line="240" w:lineRule="auto"/>
              <w:jc w:val="center"/>
              <w:rPr>
                <w:rFonts w:cstheme="minorHAnsi"/>
                <w:sz w:val="24"/>
                <w:szCs w:val="24"/>
              </w:rPr>
            </w:pPr>
          </w:p>
        </w:tc>
        <w:tc>
          <w:tcPr>
            <w:tcW w:w="3544" w:type="dxa"/>
            <w:vMerge/>
          </w:tcPr>
          <w:p w14:paraId="25135095" w14:textId="77777777" w:rsidR="0077544C" w:rsidRPr="00DD1B15" w:rsidRDefault="0077544C" w:rsidP="00BA384A">
            <w:pPr>
              <w:spacing w:line="240" w:lineRule="auto"/>
              <w:rPr>
                <w:rFonts w:cstheme="minorHAnsi"/>
                <w:sz w:val="24"/>
                <w:szCs w:val="24"/>
              </w:rPr>
            </w:pPr>
          </w:p>
        </w:tc>
        <w:tc>
          <w:tcPr>
            <w:tcW w:w="1134" w:type="dxa"/>
          </w:tcPr>
          <w:p w14:paraId="71071A6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388BC23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9</w:t>
            </w:r>
          </w:p>
        </w:tc>
        <w:tc>
          <w:tcPr>
            <w:tcW w:w="1417" w:type="dxa"/>
          </w:tcPr>
          <w:p w14:paraId="64A5D29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0B</w:t>
            </w:r>
          </w:p>
          <w:p w14:paraId="488D4100"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 xml:space="preserve"> (3-5-latki)</w:t>
            </w:r>
          </w:p>
        </w:tc>
      </w:tr>
      <w:tr w:rsidR="0077544C" w:rsidRPr="00DD1B15" w14:paraId="07C4DD71" w14:textId="77777777" w:rsidTr="00BA384A">
        <w:tc>
          <w:tcPr>
            <w:tcW w:w="1384" w:type="dxa"/>
            <w:vMerge/>
            <w:shd w:val="clear" w:color="auto" w:fill="F2F2F2" w:themeFill="background1" w:themeFillShade="F2"/>
          </w:tcPr>
          <w:p w14:paraId="16B09F3F" w14:textId="77777777" w:rsidR="0077544C" w:rsidRPr="00DD1B15" w:rsidRDefault="0077544C" w:rsidP="00BA384A">
            <w:pPr>
              <w:spacing w:line="240" w:lineRule="auto"/>
              <w:jc w:val="center"/>
              <w:rPr>
                <w:rFonts w:cstheme="minorHAnsi"/>
                <w:sz w:val="24"/>
                <w:szCs w:val="24"/>
              </w:rPr>
            </w:pPr>
          </w:p>
        </w:tc>
        <w:tc>
          <w:tcPr>
            <w:tcW w:w="3544" w:type="dxa"/>
            <w:vMerge/>
          </w:tcPr>
          <w:p w14:paraId="10D9E378" w14:textId="77777777" w:rsidR="0077544C" w:rsidRPr="00DD1B15" w:rsidRDefault="0077544C" w:rsidP="00BA384A">
            <w:pPr>
              <w:spacing w:line="240" w:lineRule="auto"/>
              <w:rPr>
                <w:rFonts w:cstheme="minorHAnsi"/>
                <w:sz w:val="24"/>
                <w:szCs w:val="24"/>
              </w:rPr>
            </w:pPr>
          </w:p>
        </w:tc>
        <w:tc>
          <w:tcPr>
            <w:tcW w:w="1134" w:type="dxa"/>
          </w:tcPr>
          <w:p w14:paraId="11F8332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79D05B93"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417" w:type="dxa"/>
          </w:tcPr>
          <w:p w14:paraId="49561DD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w:t>
            </w:r>
          </w:p>
        </w:tc>
      </w:tr>
      <w:tr w:rsidR="0077544C" w:rsidRPr="00DD1B15" w14:paraId="006A62AA" w14:textId="77777777" w:rsidTr="00BA384A">
        <w:tc>
          <w:tcPr>
            <w:tcW w:w="1384" w:type="dxa"/>
            <w:vMerge/>
            <w:shd w:val="clear" w:color="auto" w:fill="F2F2F2" w:themeFill="background1" w:themeFillShade="F2"/>
          </w:tcPr>
          <w:p w14:paraId="266FDAF8" w14:textId="77777777" w:rsidR="0077544C" w:rsidRPr="00DD1B15" w:rsidRDefault="0077544C" w:rsidP="00BA384A">
            <w:pPr>
              <w:spacing w:line="240" w:lineRule="auto"/>
              <w:jc w:val="center"/>
              <w:rPr>
                <w:rFonts w:cstheme="minorHAnsi"/>
                <w:sz w:val="24"/>
                <w:szCs w:val="24"/>
              </w:rPr>
            </w:pPr>
          </w:p>
        </w:tc>
        <w:tc>
          <w:tcPr>
            <w:tcW w:w="3544" w:type="dxa"/>
            <w:vMerge/>
          </w:tcPr>
          <w:p w14:paraId="2C30284C" w14:textId="77777777" w:rsidR="0077544C" w:rsidRPr="00DD1B15" w:rsidRDefault="0077544C" w:rsidP="00BA384A">
            <w:pPr>
              <w:spacing w:line="240" w:lineRule="auto"/>
              <w:rPr>
                <w:rFonts w:cstheme="minorHAnsi"/>
                <w:sz w:val="24"/>
                <w:szCs w:val="24"/>
              </w:rPr>
            </w:pPr>
          </w:p>
        </w:tc>
        <w:tc>
          <w:tcPr>
            <w:tcW w:w="1134" w:type="dxa"/>
          </w:tcPr>
          <w:p w14:paraId="4E86BB0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21C2106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417" w:type="dxa"/>
          </w:tcPr>
          <w:p w14:paraId="2CFCFC5E"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III</w:t>
            </w:r>
          </w:p>
        </w:tc>
      </w:tr>
      <w:tr w:rsidR="0077544C" w:rsidRPr="00DD1B15" w14:paraId="7A4586CE" w14:textId="77777777" w:rsidTr="00BA384A">
        <w:tc>
          <w:tcPr>
            <w:tcW w:w="1384" w:type="dxa"/>
            <w:vMerge/>
            <w:shd w:val="clear" w:color="auto" w:fill="F2F2F2" w:themeFill="background1" w:themeFillShade="F2"/>
          </w:tcPr>
          <w:p w14:paraId="0C57D64C" w14:textId="77777777" w:rsidR="0077544C" w:rsidRPr="00DD1B15" w:rsidRDefault="0077544C" w:rsidP="00BA384A">
            <w:pPr>
              <w:spacing w:line="240" w:lineRule="auto"/>
              <w:jc w:val="center"/>
              <w:rPr>
                <w:rFonts w:cstheme="minorHAnsi"/>
                <w:sz w:val="24"/>
                <w:szCs w:val="24"/>
              </w:rPr>
            </w:pPr>
          </w:p>
        </w:tc>
        <w:tc>
          <w:tcPr>
            <w:tcW w:w="3544" w:type="dxa"/>
          </w:tcPr>
          <w:p w14:paraId="20C4E07A" w14:textId="77777777" w:rsidR="0077544C" w:rsidRPr="00DD1B15" w:rsidRDefault="0077544C" w:rsidP="00BA384A">
            <w:pPr>
              <w:spacing w:line="240" w:lineRule="auto"/>
              <w:rPr>
                <w:rFonts w:cstheme="minorHAnsi"/>
                <w:sz w:val="24"/>
                <w:szCs w:val="24"/>
              </w:rPr>
            </w:pPr>
            <w:r w:rsidRPr="00DD1B15">
              <w:rPr>
                <w:rFonts w:cstheme="minorHAnsi"/>
                <w:sz w:val="24"/>
                <w:szCs w:val="24"/>
              </w:rPr>
              <w:t>zindywidualizowana ścieżka kształcenia</w:t>
            </w:r>
          </w:p>
        </w:tc>
        <w:tc>
          <w:tcPr>
            <w:tcW w:w="1134" w:type="dxa"/>
          </w:tcPr>
          <w:p w14:paraId="3BE4768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12</w:t>
            </w:r>
          </w:p>
        </w:tc>
        <w:tc>
          <w:tcPr>
            <w:tcW w:w="1843" w:type="dxa"/>
          </w:tcPr>
          <w:p w14:paraId="46A334A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7E28B21A"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VII</w:t>
            </w:r>
          </w:p>
        </w:tc>
      </w:tr>
      <w:tr w:rsidR="0077544C" w:rsidRPr="00DD1B15" w14:paraId="2B19D3C6" w14:textId="77777777" w:rsidTr="00BA384A">
        <w:trPr>
          <w:trHeight w:val="562"/>
        </w:trPr>
        <w:tc>
          <w:tcPr>
            <w:tcW w:w="1384" w:type="dxa"/>
            <w:vMerge/>
            <w:shd w:val="clear" w:color="auto" w:fill="F2F2F2" w:themeFill="background1" w:themeFillShade="F2"/>
          </w:tcPr>
          <w:p w14:paraId="58517450" w14:textId="77777777" w:rsidR="0077544C" w:rsidRPr="00DD1B15" w:rsidRDefault="0077544C" w:rsidP="00BA384A">
            <w:pPr>
              <w:spacing w:line="240" w:lineRule="auto"/>
              <w:jc w:val="center"/>
              <w:rPr>
                <w:rFonts w:cstheme="minorHAnsi"/>
                <w:sz w:val="24"/>
                <w:szCs w:val="24"/>
              </w:rPr>
            </w:pPr>
          </w:p>
        </w:tc>
        <w:tc>
          <w:tcPr>
            <w:tcW w:w="3544" w:type="dxa"/>
            <w:vAlign w:val="center"/>
          </w:tcPr>
          <w:p w14:paraId="47E7F50F" w14:textId="77777777" w:rsidR="0077544C" w:rsidRPr="00DD1B15" w:rsidRDefault="0077544C" w:rsidP="00BA384A">
            <w:pPr>
              <w:spacing w:line="240" w:lineRule="auto"/>
              <w:rPr>
                <w:rFonts w:cstheme="minorHAnsi"/>
                <w:sz w:val="24"/>
                <w:szCs w:val="24"/>
              </w:rPr>
            </w:pPr>
            <w:r w:rsidRPr="00DD1B15">
              <w:rPr>
                <w:rFonts w:cstheme="minorHAnsi"/>
                <w:sz w:val="24"/>
                <w:szCs w:val="24"/>
              </w:rPr>
              <w:t>z pedagogiem</w:t>
            </w:r>
          </w:p>
        </w:tc>
        <w:tc>
          <w:tcPr>
            <w:tcW w:w="4394" w:type="dxa"/>
            <w:gridSpan w:val="3"/>
          </w:tcPr>
          <w:p w14:paraId="28B10BAE" w14:textId="77777777" w:rsidR="0077544C" w:rsidRPr="00DD1B15" w:rsidRDefault="0077544C" w:rsidP="00BA384A">
            <w:pPr>
              <w:spacing w:line="240" w:lineRule="auto"/>
              <w:rPr>
                <w:rFonts w:cstheme="minorHAnsi"/>
                <w:sz w:val="24"/>
                <w:szCs w:val="24"/>
              </w:rPr>
            </w:pPr>
            <w:r w:rsidRPr="00DD1B15">
              <w:rPr>
                <w:rFonts w:cstheme="minorHAnsi"/>
                <w:sz w:val="24"/>
                <w:szCs w:val="24"/>
              </w:rPr>
              <w:t xml:space="preserve">                            wg. potrzeb</w:t>
            </w:r>
          </w:p>
        </w:tc>
      </w:tr>
      <w:tr w:rsidR="0077544C" w:rsidRPr="00DD1B15" w14:paraId="29A65358" w14:textId="77777777" w:rsidTr="00BA384A">
        <w:tc>
          <w:tcPr>
            <w:tcW w:w="1384" w:type="dxa"/>
            <w:vMerge/>
            <w:shd w:val="clear" w:color="auto" w:fill="F2F2F2" w:themeFill="background1" w:themeFillShade="F2"/>
          </w:tcPr>
          <w:p w14:paraId="18DE2A4C" w14:textId="77777777" w:rsidR="0077544C" w:rsidRPr="00DD1B15" w:rsidRDefault="0077544C" w:rsidP="00BA384A">
            <w:pPr>
              <w:spacing w:line="240" w:lineRule="auto"/>
              <w:jc w:val="center"/>
              <w:rPr>
                <w:rFonts w:cstheme="minorHAnsi"/>
                <w:sz w:val="24"/>
                <w:szCs w:val="24"/>
              </w:rPr>
            </w:pPr>
          </w:p>
        </w:tc>
        <w:tc>
          <w:tcPr>
            <w:tcW w:w="3544" w:type="dxa"/>
          </w:tcPr>
          <w:p w14:paraId="1E097782" w14:textId="77777777" w:rsidR="0077544C" w:rsidRPr="00DD1B15" w:rsidRDefault="0077544C" w:rsidP="00BA384A">
            <w:pPr>
              <w:spacing w:line="240" w:lineRule="auto"/>
              <w:rPr>
                <w:rFonts w:cstheme="minorHAnsi"/>
                <w:sz w:val="24"/>
                <w:szCs w:val="24"/>
              </w:rPr>
            </w:pPr>
            <w:r w:rsidRPr="00DD1B15">
              <w:rPr>
                <w:rFonts w:cstheme="minorHAnsi"/>
                <w:sz w:val="24"/>
                <w:szCs w:val="24"/>
              </w:rPr>
              <w:t>Trening Umiejętności Społecznych</w:t>
            </w:r>
          </w:p>
        </w:tc>
        <w:tc>
          <w:tcPr>
            <w:tcW w:w="1134" w:type="dxa"/>
          </w:tcPr>
          <w:p w14:paraId="6C3A7E28"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2</w:t>
            </w:r>
          </w:p>
        </w:tc>
        <w:tc>
          <w:tcPr>
            <w:tcW w:w="1843" w:type="dxa"/>
          </w:tcPr>
          <w:p w14:paraId="1B06ACC2"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14</w:t>
            </w:r>
          </w:p>
        </w:tc>
        <w:tc>
          <w:tcPr>
            <w:tcW w:w="1417" w:type="dxa"/>
          </w:tcPr>
          <w:p w14:paraId="6A1E5B6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w:t>
            </w:r>
          </w:p>
        </w:tc>
      </w:tr>
      <w:tr w:rsidR="0077544C" w:rsidRPr="00DD1B15" w14:paraId="23978C47" w14:textId="77777777" w:rsidTr="00BA384A">
        <w:tc>
          <w:tcPr>
            <w:tcW w:w="1384" w:type="dxa"/>
            <w:vMerge w:val="restart"/>
            <w:shd w:val="clear" w:color="auto" w:fill="F2F2F2" w:themeFill="background1" w:themeFillShade="F2"/>
          </w:tcPr>
          <w:p w14:paraId="6CD81C46" w14:textId="77777777" w:rsidR="0077544C" w:rsidRPr="00DD1B15" w:rsidRDefault="0077544C" w:rsidP="00BA384A">
            <w:pPr>
              <w:spacing w:line="240" w:lineRule="auto"/>
              <w:jc w:val="center"/>
              <w:rPr>
                <w:rFonts w:cstheme="minorHAnsi"/>
                <w:sz w:val="24"/>
                <w:szCs w:val="24"/>
              </w:rPr>
            </w:pPr>
          </w:p>
        </w:tc>
        <w:tc>
          <w:tcPr>
            <w:tcW w:w="3544" w:type="dxa"/>
          </w:tcPr>
          <w:p w14:paraId="39C1AA4F" w14:textId="77777777" w:rsidR="0077544C" w:rsidRPr="00DD1B15" w:rsidRDefault="0077544C" w:rsidP="00BA384A">
            <w:pPr>
              <w:spacing w:line="240" w:lineRule="auto"/>
              <w:rPr>
                <w:rFonts w:cstheme="minorHAnsi"/>
                <w:sz w:val="24"/>
                <w:szCs w:val="24"/>
              </w:rPr>
            </w:pPr>
            <w:r w:rsidRPr="00DD1B15">
              <w:rPr>
                <w:rFonts w:cstheme="minorHAnsi"/>
                <w:sz w:val="24"/>
                <w:szCs w:val="24"/>
              </w:rPr>
              <w:t>terapia pedagogiczna z zajęciami plastycznymi</w:t>
            </w:r>
          </w:p>
        </w:tc>
        <w:tc>
          <w:tcPr>
            <w:tcW w:w="1134" w:type="dxa"/>
          </w:tcPr>
          <w:p w14:paraId="55AF5C5C"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843" w:type="dxa"/>
          </w:tcPr>
          <w:p w14:paraId="43771016"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12</w:t>
            </w:r>
          </w:p>
        </w:tc>
        <w:tc>
          <w:tcPr>
            <w:tcW w:w="1417" w:type="dxa"/>
          </w:tcPr>
          <w:p w14:paraId="49B0ED97"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0a (6-latki)</w:t>
            </w:r>
          </w:p>
        </w:tc>
      </w:tr>
      <w:tr w:rsidR="0077544C" w:rsidRPr="00DD1B15" w14:paraId="4814C556" w14:textId="77777777" w:rsidTr="00BA384A">
        <w:tc>
          <w:tcPr>
            <w:tcW w:w="1384" w:type="dxa"/>
            <w:vMerge/>
            <w:shd w:val="clear" w:color="auto" w:fill="F2F2F2" w:themeFill="background1" w:themeFillShade="F2"/>
          </w:tcPr>
          <w:p w14:paraId="07ED5225" w14:textId="77777777" w:rsidR="0077544C" w:rsidRPr="00DD1B15" w:rsidRDefault="0077544C" w:rsidP="00BA384A">
            <w:pPr>
              <w:spacing w:line="240" w:lineRule="auto"/>
              <w:jc w:val="center"/>
              <w:rPr>
                <w:rFonts w:cstheme="minorHAnsi"/>
                <w:sz w:val="24"/>
                <w:szCs w:val="24"/>
              </w:rPr>
            </w:pPr>
          </w:p>
        </w:tc>
        <w:tc>
          <w:tcPr>
            <w:tcW w:w="3544" w:type="dxa"/>
          </w:tcPr>
          <w:p w14:paraId="3674FA75" w14:textId="77777777" w:rsidR="0077544C" w:rsidRPr="00DD1B15" w:rsidRDefault="0077544C" w:rsidP="00BA384A">
            <w:pPr>
              <w:spacing w:line="240" w:lineRule="auto"/>
              <w:rPr>
                <w:rFonts w:cstheme="minorHAnsi"/>
                <w:sz w:val="24"/>
                <w:szCs w:val="24"/>
              </w:rPr>
            </w:pPr>
            <w:r w:rsidRPr="00DD1B15">
              <w:rPr>
                <w:rFonts w:cstheme="minorHAnsi"/>
                <w:sz w:val="24"/>
                <w:szCs w:val="24"/>
              </w:rPr>
              <w:t>dodatkowe zajęcia z języka polskiego dla uczniów będących obywatelami Ukrainy</w:t>
            </w:r>
          </w:p>
        </w:tc>
        <w:tc>
          <w:tcPr>
            <w:tcW w:w="1134" w:type="dxa"/>
          </w:tcPr>
          <w:p w14:paraId="40B92A01"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4</w:t>
            </w:r>
          </w:p>
        </w:tc>
        <w:tc>
          <w:tcPr>
            <w:tcW w:w="1843" w:type="dxa"/>
          </w:tcPr>
          <w:p w14:paraId="1A8D377D"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1</w:t>
            </w:r>
          </w:p>
        </w:tc>
        <w:tc>
          <w:tcPr>
            <w:tcW w:w="1417" w:type="dxa"/>
          </w:tcPr>
          <w:p w14:paraId="3696890F" w14:textId="77777777" w:rsidR="0077544C" w:rsidRPr="00DD1B15" w:rsidRDefault="0077544C" w:rsidP="00BA384A">
            <w:pPr>
              <w:spacing w:line="240" w:lineRule="auto"/>
              <w:jc w:val="center"/>
              <w:rPr>
                <w:rFonts w:cstheme="minorHAnsi"/>
                <w:sz w:val="24"/>
                <w:szCs w:val="24"/>
              </w:rPr>
            </w:pPr>
            <w:r w:rsidRPr="00DD1B15">
              <w:rPr>
                <w:rFonts w:cstheme="minorHAnsi"/>
                <w:sz w:val="24"/>
                <w:szCs w:val="24"/>
              </w:rPr>
              <w:t>V</w:t>
            </w:r>
          </w:p>
        </w:tc>
      </w:tr>
    </w:tbl>
    <w:p w14:paraId="5FE3599E" w14:textId="77777777" w:rsidR="0077544C" w:rsidRPr="00DD1B15" w:rsidRDefault="0077544C" w:rsidP="0077544C">
      <w:pPr>
        <w:pStyle w:val="Bezodstpw"/>
        <w:spacing w:line="276" w:lineRule="auto"/>
        <w:rPr>
          <w:rFonts w:asciiTheme="minorHAnsi" w:hAnsiTheme="minorHAnsi" w:cstheme="minorHAnsi"/>
          <w:sz w:val="24"/>
          <w:szCs w:val="24"/>
          <w:highlight w:val="yellow"/>
        </w:rPr>
      </w:pPr>
    </w:p>
    <w:p w14:paraId="2FF1F963" w14:textId="77777777" w:rsidR="0077544C" w:rsidRPr="00DD1B15" w:rsidRDefault="0077544C" w:rsidP="0077544C">
      <w:pPr>
        <w:spacing w:line="276" w:lineRule="auto"/>
        <w:rPr>
          <w:rFonts w:eastAsia="Times New Roman" w:cstheme="minorHAnsi"/>
          <w:b/>
          <w:i/>
          <w:sz w:val="24"/>
          <w:szCs w:val="24"/>
        </w:rPr>
      </w:pPr>
      <w:r w:rsidRPr="00DD1B15">
        <w:rPr>
          <w:rFonts w:eastAsia="Times New Roman" w:cstheme="minorHAnsi"/>
          <w:b/>
          <w:i/>
          <w:sz w:val="24"/>
          <w:szCs w:val="24"/>
        </w:rPr>
        <w:t>Środki pozyskane przez szkołę w  2024 roku</w:t>
      </w:r>
    </w:p>
    <w:p w14:paraId="70F90F86" w14:textId="0FC7F3D3" w:rsidR="0077544C" w:rsidRPr="00391241" w:rsidRDefault="0077544C" w:rsidP="0077544C">
      <w:pPr>
        <w:pStyle w:val="Akapitzlist"/>
        <w:spacing w:line="276" w:lineRule="auto"/>
        <w:ind w:left="0"/>
        <w:jc w:val="both"/>
        <w:rPr>
          <w:rFonts w:cstheme="minorHAnsi"/>
          <w:bCs/>
        </w:rPr>
      </w:pPr>
      <w:r w:rsidRPr="00391241">
        <w:rPr>
          <w:rFonts w:cstheme="minorHAnsi"/>
          <w:bCs/>
        </w:rPr>
        <w:t xml:space="preserve">W ramach pozyskiwania środków pozabudżetowych szkoła przystąpiła lub kontynuowała udział </w:t>
      </w:r>
      <w:r w:rsidR="00391241">
        <w:rPr>
          <w:rFonts w:cstheme="minorHAnsi"/>
          <w:bCs/>
        </w:rPr>
        <w:br/>
      </w:r>
      <w:r w:rsidRPr="00391241">
        <w:rPr>
          <w:rFonts w:cstheme="minorHAnsi"/>
          <w:bCs/>
        </w:rPr>
        <w:t>w następujących projektach:</w:t>
      </w:r>
    </w:p>
    <w:p w14:paraId="04F2A9C8" w14:textId="2CE0275D" w:rsidR="0077544C" w:rsidRPr="00391241" w:rsidRDefault="0077544C" w:rsidP="00DD1B15">
      <w:pPr>
        <w:jc w:val="both"/>
        <w:rPr>
          <w:rFonts w:cstheme="minorHAnsi"/>
        </w:rPr>
      </w:pPr>
      <w:r w:rsidRPr="00DD1B15">
        <w:rPr>
          <w:rFonts w:cstheme="minorHAnsi"/>
          <w:b/>
          <w:bCs/>
          <w:sz w:val="24"/>
          <w:szCs w:val="24"/>
          <w:u w:val="single"/>
        </w:rPr>
        <w:t>„Regionalne wsparcie rozwoju kompetencji kluczowych w pomorskich szkołach”</w:t>
      </w:r>
      <w:r w:rsidRPr="00DD1B15">
        <w:rPr>
          <w:rFonts w:cstheme="minorHAnsi"/>
          <w:bCs/>
          <w:sz w:val="24"/>
          <w:szCs w:val="24"/>
        </w:rPr>
        <w:t xml:space="preserve"> </w:t>
      </w:r>
      <w:r w:rsidRPr="00391241">
        <w:rPr>
          <w:rFonts w:cstheme="minorHAnsi"/>
          <w:bCs/>
        </w:rPr>
        <w:t xml:space="preserve">Wartość </w:t>
      </w:r>
      <w:r w:rsidRPr="00391241">
        <w:rPr>
          <w:rFonts w:cstheme="minorHAnsi"/>
        </w:rPr>
        <w:t>projektu: 30 048 737,65</w:t>
      </w:r>
      <w:r w:rsidR="00DD1B15" w:rsidRPr="00391241">
        <w:rPr>
          <w:rFonts w:cstheme="minorHAnsi"/>
        </w:rPr>
        <w:t xml:space="preserve"> zł. </w:t>
      </w:r>
      <w:r w:rsidRPr="00391241">
        <w:rPr>
          <w:rFonts w:cstheme="minorHAnsi"/>
        </w:rPr>
        <w:t>Wysokość wkładu z Funduszy Europejskich: 25 541</w:t>
      </w:r>
      <w:r w:rsidR="00DD1B15" w:rsidRPr="00391241">
        <w:rPr>
          <w:rFonts w:cstheme="minorHAnsi"/>
        </w:rPr>
        <w:t> </w:t>
      </w:r>
      <w:r w:rsidRPr="00391241">
        <w:rPr>
          <w:rFonts w:cstheme="minorHAnsi"/>
        </w:rPr>
        <w:t>427</w:t>
      </w:r>
      <w:r w:rsidR="00DD1B15" w:rsidRPr="00391241">
        <w:rPr>
          <w:rFonts w:cstheme="minorHAnsi"/>
        </w:rPr>
        <w:t xml:space="preserve"> zł. </w:t>
      </w:r>
      <w:r w:rsidRPr="00391241">
        <w:rPr>
          <w:rFonts w:cstheme="minorHAnsi"/>
        </w:rPr>
        <w:t xml:space="preserve">Szkoła w Szymankowie otrzymała </w:t>
      </w:r>
      <w:r w:rsidRPr="00391241">
        <w:rPr>
          <w:rFonts w:cstheme="minorHAnsi"/>
          <w:b/>
        </w:rPr>
        <w:t>55.000 zł</w:t>
      </w:r>
      <w:r w:rsidRPr="00391241">
        <w:rPr>
          <w:rFonts w:cstheme="minorHAnsi"/>
        </w:rPr>
        <w:t xml:space="preserve"> i </w:t>
      </w:r>
      <w:r w:rsidRPr="00391241">
        <w:rPr>
          <w:rFonts w:cstheme="minorHAnsi"/>
          <w:u w:val="single"/>
        </w:rPr>
        <w:t xml:space="preserve">wykorzystała w 2024 r. 43.789,21 zł. </w:t>
      </w:r>
    </w:p>
    <w:p w14:paraId="6B51833C" w14:textId="394D36DE" w:rsidR="0077544C" w:rsidRPr="00391241" w:rsidRDefault="0077544C" w:rsidP="00C80905">
      <w:pPr>
        <w:spacing w:line="240" w:lineRule="auto"/>
        <w:jc w:val="both"/>
        <w:rPr>
          <w:rFonts w:cstheme="minorHAnsi"/>
        </w:rPr>
      </w:pPr>
      <w:r w:rsidRPr="00391241">
        <w:rPr>
          <w:rFonts w:cstheme="minorHAnsi"/>
        </w:rPr>
        <w:t xml:space="preserve">Gminie Lichnowy uchwałą nr 1335/498/23 Zarządu Województwa Pomorskiego z dnia </w:t>
      </w:r>
      <w:r w:rsidR="00DD1B15" w:rsidRPr="00391241">
        <w:rPr>
          <w:rFonts w:cstheme="minorHAnsi"/>
        </w:rPr>
        <w:br/>
      </w:r>
      <w:r w:rsidRPr="00391241">
        <w:rPr>
          <w:rFonts w:cstheme="minorHAnsi"/>
        </w:rPr>
        <w:t>16 listopada 2023 r. w sprawie powierzenia Grantów w ramach projektu „Regionalne wsparcie rozwoju kompetencji kluczowych w pomorskich szkołach  powierzono grant w ramach dofinansowanego z Unii Europejskiej projektu „Regionalne wsparcie rozwoju kompetencji kluczowych w pomorskich szkołach”. Projekt stanowi część przedsięwzięcia strategicznego Województwa Pomorskiego pn. „Regionalne wsparcie szkół i placówek oświatowych” wskazanego w Regionalnym Programie Strategicznym w zakresie edukacji i kapitału społecznego. Służy kształtowaniu kompetencji kluczowych uczniów oraz podniesieniu kompetencji nauczycieli.</w:t>
      </w:r>
      <w:r w:rsidR="00DD1B15" w:rsidRPr="00391241">
        <w:rPr>
          <w:rFonts w:cstheme="minorHAnsi"/>
        </w:rPr>
        <w:t xml:space="preserve"> </w:t>
      </w:r>
      <w:r w:rsidRPr="00391241">
        <w:rPr>
          <w:rFonts w:cstheme="minorHAnsi"/>
        </w:rPr>
        <w:t xml:space="preserve">Zdobycie kompetencji kluczowych, takich jak umiejętność rozwiązywania problemów, kreatywność, umiejętność pracy w zespole i zdolność komunikacji, jest </w:t>
      </w:r>
      <w:r w:rsidRPr="00391241">
        <w:rPr>
          <w:rFonts w:cstheme="minorHAnsi"/>
        </w:rPr>
        <w:lastRenderedPageBreak/>
        <w:t>niezbędne do tego, by człowiek mógł efektywnie funkcjonować w dzisiejszym świecie. Dlatego też istotne jest dostarczenie mu narzędzi, szkoleń i wsparcia, by mógł te kompetencje rozwijać.</w:t>
      </w:r>
      <w:r w:rsidR="00DD1B15" w:rsidRPr="00391241">
        <w:rPr>
          <w:rFonts w:cstheme="minorHAnsi"/>
        </w:rPr>
        <w:t xml:space="preserve"> </w:t>
      </w:r>
      <w:r w:rsidRPr="00391241">
        <w:rPr>
          <w:rFonts w:cstheme="minorHAnsi"/>
        </w:rPr>
        <w:t>W projekcie zaplanowano liczne formy wsparcia uczniów, nauczycieli (w tym doradców zawodowych), przedstawicieli kadry zarządzającej szkołami i placówkami oświatowymi oraz pracowników merytorycznych organów prowadzących. Efektem tych działań będzie poprawa jakości edukacji w województwie pomorskim oraz zwiększenie wewnętrznej spójności edukacyjnej regionu.</w:t>
      </w:r>
    </w:p>
    <w:p w14:paraId="0F8B69DB" w14:textId="43EBF628" w:rsidR="0077544C" w:rsidRPr="00391241" w:rsidRDefault="0077544C" w:rsidP="00132FB0">
      <w:pPr>
        <w:spacing w:line="240" w:lineRule="auto"/>
        <w:jc w:val="both"/>
        <w:rPr>
          <w:rFonts w:cstheme="minorHAnsi"/>
          <w:bCs/>
        </w:rPr>
      </w:pPr>
      <w:r w:rsidRPr="00391241">
        <w:rPr>
          <w:rFonts w:cstheme="minorHAnsi"/>
          <w:bCs/>
          <w:u w:val="single"/>
        </w:rPr>
        <w:t>„</w:t>
      </w:r>
      <w:r w:rsidRPr="00391241">
        <w:rPr>
          <w:rFonts w:cstheme="minorHAnsi"/>
          <w:b/>
          <w:bCs/>
          <w:u w:val="single"/>
        </w:rPr>
        <w:t>Program dla szkół</w:t>
      </w:r>
      <w:r w:rsidRPr="00391241">
        <w:rPr>
          <w:rFonts w:cstheme="minorHAnsi"/>
          <w:bCs/>
          <w:u w:val="single"/>
        </w:rPr>
        <w:t xml:space="preserve">” </w:t>
      </w:r>
      <w:r w:rsidRPr="00391241">
        <w:rPr>
          <w:rFonts w:cstheme="minorHAnsi"/>
          <w:bCs/>
        </w:rPr>
        <w:t>(wartość projektu i dofinansowania: 3.820,96 zł).</w:t>
      </w:r>
      <w:r w:rsidR="00DD1B15" w:rsidRPr="00391241">
        <w:rPr>
          <w:rFonts w:cstheme="minorHAnsi"/>
          <w:bCs/>
        </w:rPr>
        <w:t xml:space="preserve"> </w:t>
      </w:r>
      <w:r w:rsidRPr="00391241">
        <w:rPr>
          <w:rFonts w:cstheme="minorHAnsi"/>
          <w:bCs/>
        </w:rPr>
        <w:t>Program finansowany jest ze środków Unii Europejskiej oraz z budżetu krajowego.</w:t>
      </w:r>
      <w:r w:rsidR="00DD1B15" w:rsidRPr="00391241">
        <w:rPr>
          <w:rFonts w:cstheme="minorHAnsi"/>
          <w:bCs/>
        </w:rPr>
        <w:t xml:space="preserve"> </w:t>
      </w:r>
      <w:r w:rsidRPr="00391241">
        <w:rPr>
          <w:rFonts w:cstheme="minorHAnsi"/>
          <w:bCs/>
        </w:rPr>
        <w:t>W ramach programu dzieci</w:t>
      </w:r>
      <w:r w:rsidR="00DD1B15" w:rsidRPr="00391241">
        <w:rPr>
          <w:rFonts w:cstheme="minorHAnsi"/>
          <w:bCs/>
        </w:rPr>
        <w:br/>
      </w:r>
      <w:r w:rsidRPr="00391241">
        <w:rPr>
          <w:rFonts w:cstheme="minorHAnsi"/>
          <w:bCs/>
        </w:rPr>
        <w:t xml:space="preserve"> z kl. I - V otrzymują owoce i warzywa oraz produkty mleczne, biorą udział w działaniach edukacyjnych mających poprawić wiedzę uczniów na temat rolnictwa, pochodzenia żywności, zdrowych nawyków żywieniowych. Priorytetem programu jest udostępnianie dzieciom produktów świeżych i jak najmniej przetworzonych, bez dodatków, a więc świeżych owoców i warzyw oraz mleka i przetworów mlecznych.</w:t>
      </w:r>
      <w:r w:rsidRPr="00391241">
        <w:rPr>
          <w:rFonts w:cstheme="minorHAnsi"/>
        </w:rPr>
        <w:t xml:space="preserve"> Okres realizacji programu (dostaw) luty - maj 2024r. oraz wrzesień – listopad 2024r. </w:t>
      </w:r>
    </w:p>
    <w:p w14:paraId="35FF198B" w14:textId="3E63BEBF" w:rsidR="0077544C" w:rsidRPr="00391241" w:rsidRDefault="0077544C" w:rsidP="00132FB0">
      <w:pPr>
        <w:spacing w:line="240" w:lineRule="auto"/>
        <w:jc w:val="both"/>
        <w:rPr>
          <w:rFonts w:cstheme="minorHAnsi"/>
          <w:b/>
          <w:bCs/>
          <w:u w:val="single"/>
        </w:rPr>
      </w:pPr>
      <w:r w:rsidRPr="00391241">
        <w:rPr>
          <w:rFonts w:cstheme="minorHAnsi"/>
          <w:b/>
          <w:bCs/>
          <w:u w:val="single"/>
        </w:rPr>
        <w:t xml:space="preserve">Program Aktywna szkoła – sprzęt sportowy dla szkół. </w:t>
      </w:r>
      <w:r w:rsidR="00132FB0" w:rsidRPr="00391241">
        <w:rPr>
          <w:rFonts w:cstheme="minorHAnsi"/>
          <w:b/>
          <w:bCs/>
          <w:u w:val="single"/>
        </w:rPr>
        <w:t xml:space="preserve"> </w:t>
      </w:r>
      <w:r w:rsidRPr="00391241">
        <w:rPr>
          <w:rFonts w:cstheme="minorHAnsi"/>
          <w:bCs/>
        </w:rPr>
        <w:t xml:space="preserve">W ramach wsparcia od Ministerstwa Sportu i Turystyki w 2024 roku Gmina Lichnowy otrzymała kwotę 74.961,76 zł, za którą zakupiła i przekazała sprzęt sportowy dla naszej szkoły o wartości 25.000 zł. Sprzęt jest wykorzystywany podczas zajęć sportowych w ramach tego programu. </w:t>
      </w:r>
    </w:p>
    <w:p w14:paraId="1683BE8B" w14:textId="77777777" w:rsidR="0077544C" w:rsidRPr="00DD1B15" w:rsidRDefault="0077544C" w:rsidP="0077544C">
      <w:pPr>
        <w:spacing w:line="276" w:lineRule="auto"/>
        <w:jc w:val="both"/>
        <w:rPr>
          <w:rFonts w:cstheme="minorHAnsi"/>
          <w:b/>
          <w:bCs/>
          <w:sz w:val="24"/>
          <w:szCs w:val="24"/>
          <w:u w:val="single"/>
        </w:rPr>
      </w:pPr>
    </w:p>
    <w:p w14:paraId="57319431" w14:textId="77777777" w:rsidR="0077544C" w:rsidRPr="00DD1B15" w:rsidRDefault="0077544C" w:rsidP="0077544C">
      <w:pPr>
        <w:spacing w:line="276" w:lineRule="auto"/>
        <w:jc w:val="both"/>
        <w:rPr>
          <w:rFonts w:cstheme="minorHAnsi"/>
          <w:b/>
          <w:bCs/>
          <w:i/>
          <w:sz w:val="24"/>
          <w:szCs w:val="24"/>
        </w:rPr>
      </w:pPr>
      <w:r w:rsidRPr="00DD1B15">
        <w:rPr>
          <w:rFonts w:cstheme="minorHAnsi"/>
          <w:b/>
          <w:bCs/>
          <w:i/>
          <w:sz w:val="24"/>
          <w:szCs w:val="24"/>
        </w:rPr>
        <w:t xml:space="preserve">Opis bazy dydaktycznej szkoły z uwzględnieniem przeprowadzonych remontów, inwestycji  </w:t>
      </w:r>
      <w:r w:rsidRPr="00DD1B15">
        <w:rPr>
          <w:rFonts w:cstheme="minorHAnsi"/>
          <w:b/>
          <w:bCs/>
          <w:i/>
          <w:sz w:val="24"/>
          <w:szCs w:val="24"/>
        </w:rPr>
        <w:br/>
        <w:t xml:space="preserve">w 2024 r. </w:t>
      </w:r>
    </w:p>
    <w:p w14:paraId="240EF066" w14:textId="77777777" w:rsidR="0077544C" w:rsidRPr="00DD1B15" w:rsidRDefault="0077544C" w:rsidP="0077544C">
      <w:pPr>
        <w:spacing w:line="276" w:lineRule="auto"/>
        <w:jc w:val="both"/>
        <w:rPr>
          <w:rFonts w:cstheme="minorHAnsi"/>
          <w:b/>
          <w:bCs/>
          <w:sz w:val="24"/>
          <w:szCs w:val="24"/>
          <w:u w:val="single"/>
        </w:rPr>
      </w:pPr>
      <w:r w:rsidRPr="00DD1B15">
        <w:rPr>
          <w:rFonts w:cstheme="minorHAnsi"/>
          <w:b/>
          <w:bCs/>
          <w:sz w:val="24"/>
          <w:szCs w:val="24"/>
          <w:u w:val="single"/>
        </w:rPr>
        <w:t>Baza dydaktyczna:</w:t>
      </w:r>
    </w:p>
    <w:p w14:paraId="03088A4C" w14:textId="6A392581" w:rsidR="0077544C" w:rsidRPr="00391241" w:rsidRDefault="0077544C" w:rsidP="00391241">
      <w:pPr>
        <w:spacing w:line="240" w:lineRule="auto"/>
        <w:jc w:val="both"/>
        <w:rPr>
          <w:rFonts w:cstheme="minorHAnsi"/>
          <w:bCs/>
        </w:rPr>
      </w:pPr>
      <w:r w:rsidRPr="00391241">
        <w:rPr>
          <w:rFonts w:cstheme="minorHAnsi"/>
          <w:bCs/>
        </w:rPr>
        <w:t xml:space="preserve">W budynku szkoły mieści się pięć </w:t>
      </w:r>
      <w:proofErr w:type="spellStart"/>
      <w:r w:rsidRPr="00391241">
        <w:rPr>
          <w:rFonts w:cstheme="minorHAnsi"/>
          <w:bCs/>
        </w:rPr>
        <w:t>sal</w:t>
      </w:r>
      <w:proofErr w:type="spellEnd"/>
      <w:r w:rsidRPr="00391241">
        <w:rPr>
          <w:rFonts w:cstheme="minorHAnsi"/>
          <w:bCs/>
        </w:rPr>
        <w:t xml:space="preserve"> lekcyjnych, w tym pracownia komputerowa oraz dwie sale przedszkolne (jedna przekształcona w sierpniu z sali lekcyjnej) i hala sportowa wybudowane w 2011 roku. Z pomieszczeń dodatkowych znajdują się biblioteka szkolna, gabinet pedagoga, logopedy i psychologa (jedno pomieszczenie) oraz gabinet profilaktyki zdrowotnej. Pracownia komputerowa (przeniesiona do wyremontowanej sali lekcyjnej na I piętrze budynku) wyposażona jest w 16 komputerów przenośnych z dostępem do Internetu wygranych w ramach konkursu „Pracownia Kompetencji Cyfrowych”. Dodatkowo w bibliotece uczniowie mogą korzystać z dwóch komputerów również z dostępem do Internetu. Każda sala lekcyjna ma na wyposażeniu komputer stacjonarny lub laptop. Jedna sala lekcyjna dysponuje telewizorem, sześć </w:t>
      </w:r>
      <w:proofErr w:type="spellStart"/>
      <w:r w:rsidRPr="00391241">
        <w:rPr>
          <w:rFonts w:cstheme="minorHAnsi"/>
          <w:bCs/>
        </w:rPr>
        <w:t>sal</w:t>
      </w:r>
      <w:proofErr w:type="spellEnd"/>
      <w:r w:rsidRPr="00391241">
        <w:rPr>
          <w:rFonts w:cstheme="minorHAnsi"/>
          <w:bCs/>
        </w:rPr>
        <w:t xml:space="preserve"> ma tablice interaktywne lub monitory dotykowe i projektory multimedialne. Szkoła posiada dziesięć tabletów, w tym 5 otrzymanych w ramach projektu i 5 zakupionych z środków własnych oraz 14 laptopów z programu Zdalna Szkoła. </w:t>
      </w:r>
    </w:p>
    <w:p w14:paraId="60AB5648" w14:textId="77777777" w:rsidR="00132FB0" w:rsidRPr="00DD1B15" w:rsidRDefault="00132FB0" w:rsidP="0077544C">
      <w:pPr>
        <w:spacing w:after="0" w:line="276" w:lineRule="auto"/>
        <w:jc w:val="both"/>
        <w:rPr>
          <w:rFonts w:cstheme="minorHAnsi"/>
          <w:b/>
          <w:bCs/>
          <w:sz w:val="24"/>
          <w:szCs w:val="24"/>
          <w:highlight w:val="yellow"/>
        </w:rPr>
      </w:pPr>
    </w:p>
    <w:p w14:paraId="79AE39AE" w14:textId="77777777" w:rsidR="0077544C" w:rsidRPr="00DD1B15" w:rsidRDefault="0077544C" w:rsidP="0077544C">
      <w:pPr>
        <w:spacing w:after="0" w:line="276" w:lineRule="auto"/>
        <w:ind w:firstLine="360"/>
        <w:jc w:val="both"/>
        <w:rPr>
          <w:rFonts w:cstheme="minorHAnsi"/>
          <w:bCs/>
          <w:sz w:val="24"/>
          <w:szCs w:val="24"/>
        </w:rPr>
      </w:pPr>
      <w:r w:rsidRPr="00DD1B15">
        <w:rPr>
          <w:rFonts w:cstheme="minorHAnsi"/>
          <w:b/>
          <w:bCs/>
          <w:sz w:val="24"/>
          <w:szCs w:val="24"/>
        </w:rPr>
        <w:t xml:space="preserve">W ramach inwestycji wykonano: </w:t>
      </w:r>
      <w:r w:rsidRPr="00DD1B15">
        <w:rPr>
          <w:rFonts w:cstheme="minorHAnsi"/>
          <w:bCs/>
          <w:sz w:val="24"/>
          <w:szCs w:val="24"/>
        </w:rPr>
        <w:t xml:space="preserve">brak inwestycji w 2024 roku. </w:t>
      </w:r>
    </w:p>
    <w:p w14:paraId="2BE7D1A2" w14:textId="77777777" w:rsidR="0077544C" w:rsidRPr="00DD1B15" w:rsidRDefault="0077544C" w:rsidP="0077544C">
      <w:pPr>
        <w:spacing w:after="0" w:line="276" w:lineRule="auto"/>
        <w:jc w:val="both"/>
        <w:rPr>
          <w:rFonts w:cstheme="minorHAnsi"/>
          <w:bCs/>
          <w:sz w:val="24"/>
          <w:szCs w:val="24"/>
          <w:highlight w:val="yellow"/>
          <w:u w:val="single"/>
        </w:rPr>
      </w:pPr>
    </w:p>
    <w:p w14:paraId="77620359" w14:textId="025FA9F9" w:rsidR="0077544C" w:rsidRPr="00DD1B15" w:rsidRDefault="0077544C" w:rsidP="0077544C">
      <w:pPr>
        <w:spacing w:after="0" w:line="276" w:lineRule="auto"/>
        <w:ind w:firstLine="360"/>
        <w:jc w:val="both"/>
        <w:rPr>
          <w:rFonts w:cstheme="minorHAnsi"/>
          <w:b/>
          <w:bCs/>
          <w:sz w:val="24"/>
          <w:szCs w:val="24"/>
        </w:rPr>
      </w:pPr>
      <w:r w:rsidRPr="00DD1B15">
        <w:rPr>
          <w:rFonts w:cstheme="minorHAnsi"/>
          <w:b/>
          <w:bCs/>
          <w:sz w:val="24"/>
          <w:szCs w:val="24"/>
        </w:rPr>
        <w:t xml:space="preserve">W ramach większych remontów </w:t>
      </w:r>
      <w:r w:rsidR="00132FB0">
        <w:rPr>
          <w:rFonts w:cstheme="minorHAnsi"/>
          <w:b/>
          <w:bCs/>
          <w:sz w:val="24"/>
          <w:szCs w:val="24"/>
        </w:rPr>
        <w:t xml:space="preserve">w 2024 r. </w:t>
      </w:r>
      <w:r w:rsidRPr="00DD1B15">
        <w:rPr>
          <w:rFonts w:cstheme="minorHAnsi"/>
          <w:b/>
          <w:bCs/>
          <w:sz w:val="24"/>
          <w:szCs w:val="24"/>
        </w:rPr>
        <w:t>wykonano:</w:t>
      </w:r>
    </w:p>
    <w:p w14:paraId="062762D3" w14:textId="7C46EF27" w:rsidR="0077544C" w:rsidRPr="00391241" w:rsidRDefault="00132FB0" w:rsidP="00132FB0">
      <w:pPr>
        <w:pStyle w:val="Akapitzlist"/>
        <w:numPr>
          <w:ilvl w:val="0"/>
          <w:numId w:val="17"/>
        </w:numPr>
        <w:spacing w:line="240" w:lineRule="auto"/>
        <w:rPr>
          <w:rFonts w:cstheme="minorHAnsi"/>
          <w:bCs/>
        </w:rPr>
      </w:pPr>
      <w:r w:rsidRPr="00391241">
        <w:rPr>
          <w:rFonts w:cstheme="minorHAnsi"/>
          <w:bCs/>
        </w:rPr>
        <w:t>d</w:t>
      </w:r>
      <w:r w:rsidR="0077544C" w:rsidRPr="00391241">
        <w:rPr>
          <w:rFonts w:cstheme="minorHAnsi"/>
          <w:bCs/>
        </w:rPr>
        <w:t xml:space="preserve">ostosowanie instalacji elektrycznej do zwiększonego poboru mocy – </w:t>
      </w:r>
      <w:r w:rsidR="0077544C" w:rsidRPr="00391241">
        <w:rPr>
          <w:rFonts w:cstheme="minorHAnsi"/>
          <w:b/>
          <w:bCs/>
        </w:rPr>
        <w:t>5.400,00</w:t>
      </w:r>
      <w:r w:rsidR="0077544C" w:rsidRPr="00391241">
        <w:rPr>
          <w:rFonts w:cstheme="minorHAnsi"/>
          <w:bCs/>
        </w:rPr>
        <w:t xml:space="preserve"> zł</w:t>
      </w:r>
    </w:p>
    <w:p w14:paraId="3006E4F0" w14:textId="7D063143" w:rsidR="0077544C" w:rsidRPr="00391241" w:rsidRDefault="00132FB0" w:rsidP="00132FB0">
      <w:pPr>
        <w:pStyle w:val="Akapitzlist"/>
        <w:numPr>
          <w:ilvl w:val="0"/>
          <w:numId w:val="17"/>
        </w:numPr>
        <w:spacing w:after="0" w:line="240" w:lineRule="auto"/>
        <w:jc w:val="both"/>
        <w:rPr>
          <w:rFonts w:cstheme="minorHAnsi"/>
          <w:bCs/>
        </w:rPr>
      </w:pPr>
      <w:r w:rsidRPr="00391241">
        <w:rPr>
          <w:rFonts w:cstheme="minorHAnsi"/>
          <w:bCs/>
        </w:rPr>
        <w:t>r</w:t>
      </w:r>
      <w:r w:rsidR="0077544C" w:rsidRPr="00391241">
        <w:rPr>
          <w:rFonts w:cstheme="minorHAnsi"/>
          <w:bCs/>
        </w:rPr>
        <w:t xml:space="preserve">emont sali lekcyjnej nr 1 (szpachlowanie i malowanie sufitu, usunięcie wszelkich pęknięć i dziur na ścianach, przygotowanie pod malowanie oraz malowanie ścian, malowanie lamperii, malowanie grzejników, przestawienie gniazd elektrycznych i wkucie przewodu elektrycznego, zabudowa rur) – </w:t>
      </w:r>
      <w:r w:rsidR="0077544C" w:rsidRPr="00391241">
        <w:rPr>
          <w:rFonts w:cstheme="minorHAnsi"/>
          <w:b/>
          <w:bCs/>
        </w:rPr>
        <w:t>9.234,30</w:t>
      </w:r>
      <w:r w:rsidR="0077544C" w:rsidRPr="00391241">
        <w:rPr>
          <w:rFonts w:cstheme="minorHAnsi"/>
          <w:bCs/>
        </w:rPr>
        <w:t xml:space="preserve"> zł. </w:t>
      </w:r>
    </w:p>
    <w:p w14:paraId="13898C14" w14:textId="1A7E2E79" w:rsidR="0077544C" w:rsidRPr="00391241" w:rsidRDefault="00132FB0" w:rsidP="00132FB0">
      <w:pPr>
        <w:pStyle w:val="Akapitzlist"/>
        <w:numPr>
          <w:ilvl w:val="0"/>
          <w:numId w:val="17"/>
        </w:numPr>
        <w:spacing w:after="0" w:line="240" w:lineRule="auto"/>
        <w:jc w:val="both"/>
        <w:rPr>
          <w:rFonts w:cstheme="minorHAnsi"/>
          <w:bCs/>
        </w:rPr>
      </w:pPr>
      <w:r w:rsidRPr="00391241">
        <w:rPr>
          <w:rFonts w:cstheme="minorHAnsi"/>
          <w:bCs/>
        </w:rPr>
        <w:t>n</w:t>
      </w:r>
      <w:r w:rsidR="0077544C" w:rsidRPr="00391241">
        <w:rPr>
          <w:rFonts w:cstheme="minorHAnsi"/>
          <w:bCs/>
        </w:rPr>
        <w:t xml:space="preserve">aprawę  i przełożenie chodnika przy budynku szkoły (demontaż całego chodnika oraz krawężników, </w:t>
      </w:r>
      <w:proofErr w:type="spellStart"/>
      <w:r w:rsidR="0077544C" w:rsidRPr="00391241">
        <w:rPr>
          <w:rFonts w:cstheme="minorHAnsi"/>
          <w:bCs/>
        </w:rPr>
        <w:t>wykorytowanie</w:t>
      </w:r>
      <w:proofErr w:type="spellEnd"/>
      <w:r w:rsidR="0077544C" w:rsidRPr="00391241">
        <w:rPr>
          <w:rFonts w:cstheme="minorHAnsi"/>
          <w:bCs/>
        </w:rPr>
        <w:t xml:space="preserve"> pod płytki, wyrównanie nawierzchni, zrobienie podbudowy pod płytki oraz krawężniki, częściowe poszerzenie chodnika, obsadzenie krawężników oraz położenie płytek, wykonanie odpływu wody z rynny) – </w:t>
      </w:r>
      <w:r w:rsidR="0077544C" w:rsidRPr="00391241">
        <w:rPr>
          <w:rFonts w:cstheme="minorHAnsi"/>
          <w:b/>
          <w:bCs/>
        </w:rPr>
        <w:t>4.261,57</w:t>
      </w:r>
      <w:r w:rsidR="0077544C" w:rsidRPr="00391241">
        <w:rPr>
          <w:rFonts w:cstheme="minorHAnsi"/>
          <w:bCs/>
        </w:rPr>
        <w:t xml:space="preserve"> zł </w:t>
      </w:r>
    </w:p>
    <w:p w14:paraId="1ECF9A48" w14:textId="50448F81" w:rsidR="0077544C" w:rsidRPr="00391241" w:rsidRDefault="00132FB0" w:rsidP="00132FB0">
      <w:pPr>
        <w:pStyle w:val="Akapitzlist"/>
        <w:numPr>
          <w:ilvl w:val="0"/>
          <w:numId w:val="17"/>
        </w:numPr>
        <w:spacing w:after="0" w:line="240" w:lineRule="auto"/>
        <w:jc w:val="both"/>
        <w:rPr>
          <w:rFonts w:cstheme="minorHAnsi"/>
          <w:bCs/>
        </w:rPr>
      </w:pPr>
      <w:r w:rsidRPr="00391241">
        <w:rPr>
          <w:rFonts w:cstheme="minorHAnsi"/>
          <w:bCs/>
        </w:rPr>
        <w:lastRenderedPageBreak/>
        <w:t>w</w:t>
      </w:r>
      <w:r w:rsidR="0077544C" w:rsidRPr="00391241">
        <w:rPr>
          <w:rFonts w:cstheme="minorHAnsi"/>
          <w:bCs/>
        </w:rPr>
        <w:t xml:space="preserve">ymianę opraw oświetleniowych – </w:t>
      </w:r>
      <w:r w:rsidR="0077544C" w:rsidRPr="00391241">
        <w:rPr>
          <w:rFonts w:cstheme="minorHAnsi"/>
          <w:b/>
          <w:bCs/>
        </w:rPr>
        <w:t>3.061,00</w:t>
      </w:r>
      <w:r w:rsidR="0077544C" w:rsidRPr="00391241">
        <w:rPr>
          <w:rFonts w:cstheme="minorHAnsi"/>
          <w:bCs/>
        </w:rPr>
        <w:t xml:space="preserve"> zł. Wymiana starego oświetlenia (świetlówki) w pomieszczeniach biurowych szkoły na oprawy oświetleniowe – panele LED. Łącznie wymieniono 11 opraw w 5 pomieszczeniach. </w:t>
      </w:r>
    </w:p>
    <w:p w14:paraId="1D5E8CC8" w14:textId="77777777" w:rsidR="0077544C" w:rsidRPr="00391241" w:rsidRDefault="0077544C" w:rsidP="00132FB0">
      <w:pPr>
        <w:spacing w:after="0" w:line="240" w:lineRule="auto"/>
        <w:ind w:firstLine="349"/>
        <w:jc w:val="both"/>
        <w:rPr>
          <w:rFonts w:cstheme="minorHAnsi"/>
          <w:b/>
          <w:bCs/>
          <w:highlight w:val="yellow"/>
          <w:u w:val="single"/>
        </w:rPr>
      </w:pPr>
    </w:p>
    <w:p w14:paraId="4F4B9937" w14:textId="77777777" w:rsidR="0077544C" w:rsidRPr="00391241" w:rsidRDefault="0077544C" w:rsidP="0077544C">
      <w:pPr>
        <w:spacing w:after="0" w:line="276" w:lineRule="auto"/>
        <w:jc w:val="both"/>
        <w:rPr>
          <w:rFonts w:cstheme="minorHAnsi"/>
          <w:b/>
          <w:bCs/>
          <w:u w:val="single"/>
        </w:rPr>
      </w:pPr>
      <w:r w:rsidRPr="00391241">
        <w:rPr>
          <w:rFonts w:cstheme="minorHAnsi"/>
          <w:b/>
          <w:bCs/>
          <w:u w:val="single"/>
        </w:rPr>
        <w:t>Baza pomocy dydaktycznych w 2024r. została wzbogacona o:</w:t>
      </w:r>
    </w:p>
    <w:p w14:paraId="2241B48A" w14:textId="4821C80E" w:rsidR="0077544C" w:rsidRPr="00391241" w:rsidRDefault="0077544C" w:rsidP="00F94894">
      <w:pPr>
        <w:pStyle w:val="Akapitzlist"/>
        <w:numPr>
          <w:ilvl w:val="0"/>
          <w:numId w:val="18"/>
        </w:numPr>
        <w:spacing w:after="120" w:line="240" w:lineRule="auto"/>
        <w:ind w:left="709" w:hanging="357"/>
        <w:jc w:val="both"/>
        <w:rPr>
          <w:rFonts w:cstheme="minorHAnsi"/>
        </w:rPr>
      </w:pPr>
      <w:r w:rsidRPr="00391241">
        <w:rPr>
          <w:rFonts w:cstheme="minorHAnsi"/>
        </w:rPr>
        <w:t>pomoce do matematyki (z</w:t>
      </w:r>
      <w:r w:rsidR="00F94894" w:rsidRPr="00391241">
        <w:rPr>
          <w:rFonts w:cstheme="minorHAnsi"/>
        </w:rPr>
        <w:t>e</w:t>
      </w:r>
      <w:r w:rsidRPr="00391241">
        <w:rPr>
          <w:rFonts w:cstheme="minorHAnsi"/>
        </w:rPr>
        <w:t xml:space="preserve"> środków Funduszu Pomocy dla uczniów z Ukrainy) </w:t>
      </w:r>
      <w:r w:rsidR="00F94894" w:rsidRPr="00391241">
        <w:rPr>
          <w:rFonts w:cstheme="minorHAnsi"/>
        </w:rPr>
        <w:br/>
      </w:r>
      <w:r w:rsidRPr="00391241">
        <w:rPr>
          <w:rFonts w:cstheme="minorHAnsi"/>
        </w:rPr>
        <w:t xml:space="preserve">– </w:t>
      </w:r>
      <w:r w:rsidRPr="00391241">
        <w:rPr>
          <w:rFonts w:cstheme="minorHAnsi"/>
          <w:b/>
        </w:rPr>
        <w:t>976,40</w:t>
      </w:r>
      <w:r w:rsidRPr="00391241">
        <w:rPr>
          <w:rFonts w:cstheme="minorHAnsi"/>
        </w:rPr>
        <w:t xml:space="preserve"> zł</w:t>
      </w:r>
    </w:p>
    <w:p w14:paraId="4DB7D8A4" w14:textId="77777777" w:rsidR="0077544C" w:rsidRPr="00391241" w:rsidRDefault="0077544C" w:rsidP="00F94894">
      <w:pPr>
        <w:pStyle w:val="Akapitzlist"/>
        <w:numPr>
          <w:ilvl w:val="0"/>
          <w:numId w:val="18"/>
        </w:numPr>
        <w:spacing w:after="120" w:line="240" w:lineRule="auto"/>
        <w:ind w:left="709" w:hanging="357"/>
        <w:jc w:val="both"/>
        <w:rPr>
          <w:rFonts w:cstheme="minorHAnsi"/>
        </w:rPr>
      </w:pPr>
      <w:r w:rsidRPr="00391241">
        <w:rPr>
          <w:rFonts w:cstheme="minorHAnsi"/>
        </w:rPr>
        <w:t xml:space="preserve">zabawki i pomoce dydaktycznych do oddziałów przedszkolnych – </w:t>
      </w:r>
      <w:r w:rsidRPr="00391241">
        <w:rPr>
          <w:rFonts w:cstheme="minorHAnsi"/>
          <w:b/>
        </w:rPr>
        <w:t>1.677,94</w:t>
      </w:r>
      <w:r w:rsidRPr="00391241">
        <w:rPr>
          <w:rFonts w:cstheme="minorHAnsi"/>
        </w:rPr>
        <w:t xml:space="preserve"> zł. </w:t>
      </w:r>
    </w:p>
    <w:p w14:paraId="20FEE27F" w14:textId="77777777" w:rsidR="0077544C" w:rsidRPr="00391241" w:rsidRDefault="0077544C" w:rsidP="00F94894">
      <w:pPr>
        <w:pStyle w:val="Akapitzlist"/>
        <w:numPr>
          <w:ilvl w:val="0"/>
          <w:numId w:val="18"/>
        </w:numPr>
        <w:spacing w:after="120" w:line="240" w:lineRule="auto"/>
        <w:ind w:left="709" w:hanging="357"/>
        <w:jc w:val="both"/>
        <w:rPr>
          <w:rFonts w:cstheme="minorHAnsi"/>
        </w:rPr>
      </w:pPr>
      <w:r w:rsidRPr="00391241">
        <w:rPr>
          <w:rFonts w:cstheme="minorHAnsi"/>
        </w:rPr>
        <w:t xml:space="preserve">książki do szkolnej biblioteki – </w:t>
      </w:r>
      <w:r w:rsidRPr="00391241">
        <w:rPr>
          <w:rFonts w:cstheme="minorHAnsi"/>
          <w:b/>
        </w:rPr>
        <w:t>369,04</w:t>
      </w:r>
      <w:r w:rsidRPr="00391241">
        <w:rPr>
          <w:rFonts w:cstheme="minorHAnsi"/>
        </w:rPr>
        <w:t xml:space="preserve"> zł. </w:t>
      </w:r>
    </w:p>
    <w:p w14:paraId="6D43F096" w14:textId="77777777" w:rsidR="0077544C" w:rsidRPr="00391241" w:rsidRDefault="0077544C" w:rsidP="00F94894">
      <w:pPr>
        <w:pStyle w:val="Akapitzlist"/>
        <w:numPr>
          <w:ilvl w:val="0"/>
          <w:numId w:val="18"/>
        </w:numPr>
        <w:spacing w:after="120" w:line="240" w:lineRule="auto"/>
        <w:ind w:left="709" w:hanging="357"/>
        <w:jc w:val="both"/>
        <w:rPr>
          <w:rFonts w:cstheme="minorHAnsi"/>
        </w:rPr>
      </w:pPr>
      <w:r w:rsidRPr="00391241">
        <w:rPr>
          <w:rFonts w:cstheme="minorHAnsi"/>
        </w:rPr>
        <w:t xml:space="preserve">projektor do sali przedszkolnej – </w:t>
      </w:r>
      <w:r w:rsidRPr="00391241">
        <w:rPr>
          <w:rFonts w:cstheme="minorHAnsi"/>
          <w:b/>
        </w:rPr>
        <w:t>3.185,70</w:t>
      </w:r>
      <w:r w:rsidRPr="00391241">
        <w:rPr>
          <w:rFonts w:cstheme="minorHAnsi"/>
        </w:rPr>
        <w:t xml:space="preserve"> zł. ze środków z Funduszu Pomocy z tytułu wsparcia jednostek samorządu terytorialnego w realizacji dodatkowych zadań oświatowych związanych z kształceniem, wychowaniem i opieką nad dziećmi i uczniami będącymi obywatelami Ukrainy.</w:t>
      </w:r>
    </w:p>
    <w:p w14:paraId="62718B26" w14:textId="77777777" w:rsidR="0077544C" w:rsidRPr="00391241" w:rsidRDefault="0077544C" w:rsidP="00F94894">
      <w:pPr>
        <w:pStyle w:val="Akapitzlist"/>
        <w:numPr>
          <w:ilvl w:val="0"/>
          <w:numId w:val="18"/>
        </w:numPr>
        <w:spacing w:after="120" w:line="240" w:lineRule="auto"/>
        <w:ind w:left="709" w:hanging="357"/>
        <w:jc w:val="both"/>
        <w:rPr>
          <w:rFonts w:cstheme="minorHAnsi"/>
        </w:rPr>
      </w:pPr>
      <w:r w:rsidRPr="00391241">
        <w:rPr>
          <w:rFonts w:cstheme="minorHAnsi"/>
        </w:rPr>
        <w:t xml:space="preserve">Zabawki, gry, tablice, pomoce dydaktyczne do dodatkowych zajęć z j. polskiego – </w:t>
      </w:r>
      <w:r w:rsidRPr="00391241">
        <w:rPr>
          <w:rFonts w:cstheme="minorHAnsi"/>
          <w:b/>
        </w:rPr>
        <w:t>10.711,63</w:t>
      </w:r>
      <w:r w:rsidRPr="00391241">
        <w:rPr>
          <w:rFonts w:cstheme="minorHAnsi"/>
        </w:rPr>
        <w:t xml:space="preserve"> zł. ze środków z Funduszu Pomocy z tytułu wsparcia jednostek samorządu terytorialnego w realizacji dodatkowych zadań oświatowych związanych z kształceniem, wychowaniem i opieką nad dziećmi i uczniami będącymi obywatelami Ukrainy.</w:t>
      </w:r>
    </w:p>
    <w:p w14:paraId="38F416EF" w14:textId="77777777" w:rsidR="0077544C" w:rsidRPr="00391241" w:rsidRDefault="0077544C" w:rsidP="0077544C">
      <w:pPr>
        <w:spacing w:line="276" w:lineRule="auto"/>
        <w:rPr>
          <w:rFonts w:eastAsia="Times New Roman" w:cstheme="minorHAnsi"/>
          <w:b/>
          <w:i/>
        </w:rPr>
      </w:pPr>
    </w:p>
    <w:p w14:paraId="07209868" w14:textId="77777777" w:rsidR="0077544C" w:rsidRPr="00DD1B15" w:rsidRDefault="0077544C" w:rsidP="0077544C">
      <w:pPr>
        <w:spacing w:line="276" w:lineRule="auto"/>
        <w:rPr>
          <w:rFonts w:eastAsia="Times New Roman" w:cstheme="minorHAnsi"/>
          <w:b/>
          <w:i/>
          <w:sz w:val="24"/>
          <w:szCs w:val="24"/>
        </w:rPr>
      </w:pPr>
      <w:r w:rsidRPr="00DD1B15">
        <w:rPr>
          <w:rFonts w:eastAsia="Times New Roman" w:cstheme="minorHAnsi"/>
          <w:b/>
          <w:i/>
          <w:sz w:val="24"/>
          <w:szCs w:val="24"/>
        </w:rPr>
        <w:t>Osiągnięcia szkoły, uczniów w 2024 r.</w:t>
      </w:r>
    </w:p>
    <w:p w14:paraId="08838F7F" w14:textId="64CC9735" w:rsidR="0077544C" w:rsidRPr="00391241" w:rsidRDefault="00C91DF3" w:rsidP="00946FC2">
      <w:pPr>
        <w:spacing w:after="120" w:line="240" w:lineRule="auto"/>
        <w:rPr>
          <w:rFonts w:eastAsia="Times New Roman" w:cstheme="minorHAnsi"/>
        </w:rPr>
      </w:pPr>
      <w:r w:rsidRPr="00391241">
        <w:rPr>
          <w:rFonts w:eastAsia="Times New Roman" w:cstheme="minorHAnsi"/>
        </w:rPr>
        <w:t xml:space="preserve">1. </w:t>
      </w:r>
      <w:r w:rsidR="0077544C" w:rsidRPr="00391241">
        <w:rPr>
          <w:rFonts w:eastAsia="Times New Roman" w:cstheme="minorHAnsi"/>
          <w:b/>
          <w:bCs/>
        </w:rPr>
        <w:t>III miejsce</w:t>
      </w:r>
      <w:r w:rsidR="0077544C" w:rsidRPr="00391241">
        <w:rPr>
          <w:rFonts w:eastAsia="Times New Roman" w:cstheme="minorHAnsi"/>
        </w:rPr>
        <w:t xml:space="preserve"> ucznia kl. IV w Międzygminnym Konkursie z języka angielskiego</w:t>
      </w:r>
    </w:p>
    <w:p w14:paraId="3A24BA14" w14:textId="2A3E1655" w:rsidR="0077544C" w:rsidRPr="00391241" w:rsidRDefault="00C91DF3" w:rsidP="00946FC2">
      <w:pPr>
        <w:spacing w:after="120" w:line="240" w:lineRule="auto"/>
        <w:rPr>
          <w:rFonts w:eastAsia="Times New Roman" w:cstheme="minorHAnsi"/>
        </w:rPr>
      </w:pPr>
      <w:r w:rsidRPr="00391241">
        <w:rPr>
          <w:rFonts w:eastAsia="Times New Roman" w:cstheme="minorHAnsi"/>
        </w:rPr>
        <w:t>2.</w:t>
      </w:r>
      <w:r w:rsidR="0077544C" w:rsidRPr="00391241">
        <w:rPr>
          <w:rFonts w:eastAsia="Times New Roman" w:cstheme="minorHAnsi"/>
        </w:rPr>
        <w:t xml:space="preserve"> </w:t>
      </w:r>
      <w:r w:rsidR="0077544C" w:rsidRPr="00391241">
        <w:rPr>
          <w:rFonts w:eastAsia="Times New Roman" w:cstheme="minorHAnsi"/>
          <w:b/>
          <w:bCs/>
        </w:rPr>
        <w:t>III miejsce</w:t>
      </w:r>
      <w:r w:rsidR="0077544C" w:rsidRPr="00391241">
        <w:rPr>
          <w:rFonts w:eastAsia="Times New Roman" w:cstheme="minorHAnsi"/>
        </w:rPr>
        <w:t xml:space="preserve"> ucznia kl. IV w Międzygminnym Konkursie Matematycznym</w:t>
      </w:r>
    </w:p>
    <w:p w14:paraId="2E035AEC" w14:textId="332BAF3C" w:rsidR="0077544C" w:rsidRPr="00391241" w:rsidRDefault="00C91DF3" w:rsidP="00946FC2">
      <w:pPr>
        <w:spacing w:after="120" w:line="240" w:lineRule="auto"/>
        <w:rPr>
          <w:rFonts w:eastAsia="Times New Roman" w:cstheme="minorHAnsi"/>
        </w:rPr>
      </w:pPr>
      <w:r w:rsidRPr="00391241">
        <w:rPr>
          <w:rFonts w:eastAsia="Times New Roman" w:cstheme="minorHAnsi"/>
        </w:rPr>
        <w:t>3.</w:t>
      </w:r>
      <w:r w:rsidR="0077544C" w:rsidRPr="00391241">
        <w:rPr>
          <w:rFonts w:eastAsia="Times New Roman" w:cstheme="minorHAnsi"/>
        </w:rPr>
        <w:t xml:space="preserve"> </w:t>
      </w:r>
      <w:r w:rsidR="0077544C" w:rsidRPr="00391241">
        <w:rPr>
          <w:rFonts w:eastAsia="Times New Roman" w:cstheme="minorHAnsi"/>
          <w:b/>
          <w:bCs/>
        </w:rPr>
        <w:t>I miejsce</w:t>
      </w:r>
      <w:r w:rsidR="0077544C" w:rsidRPr="00391241">
        <w:rPr>
          <w:rFonts w:eastAsia="Times New Roman" w:cstheme="minorHAnsi"/>
        </w:rPr>
        <w:t xml:space="preserve"> dla ucznia klasy IV w powiatowym etapie Ogólnopolskiego Turnieju Wiedzy Pożarniczej</w:t>
      </w:r>
    </w:p>
    <w:p w14:paraId="51C3D86A" w14:textId="48F8A8FF" w:rsidR="0077544C" w:rsidRPr="00391241" w:rsidRDefault="00C91DF3" w:rsidP="00946FC2">
      <w:pPr>
        <w:spacing w:after="120" w:line="240" w:lineRule="auto"/>
        <w:rPr>
          <w:rFonts w:eastAsia="Times New Roman" w:cstheme="minorHAnsi"/>
        </w:rPr>
      </w:pPr>
      <w:r w:rsidRPr="00391241">
        <w:rPr>
          <w:rFonts w:eastAsia="Times New Roman" w:cstheme="minorHAnsi"/>
        </w:rPr>
        <w:t>4</w:t>
      </w:r>
      <w:r w:rsidRPr="00391241">
        <w:rPr>
          <w:rFonts w:eastAsia="Times New Roman" w:cstheme="minorHAnsi"/>
          <w:b/>
          <w:bCs/>
        </w:rPr>
        <w:t xml:space="preserve">. </w:t>
      </w:r>
      <w:r w:rsidR="0077544C" w:rsidRPr="00391241">
        <w:rPr>
          <w:rFonts w:eastAsia="Times New Roman" w:cstheme="minorHAnsi"/>
          <w:b/>
          <w:bCs/>
        </w:rPr>
        <w:t>I miejsce</w:t>
      </w:r>
      <w:r w:rsidR="0077544C" w:rsidRPr="00391241">
        <w:rPr>
          <w:rFonts w:eastAsia="Times New Roman" w:cstheme="minorHAnsi"/>
        </w:rPr>
        <w:t xml:space="preserve"> uczennicy kl. VIII w Międzygminnym Konkursie z języka angielskiego</w:t>
      </w:r>
    </w:p>
    <w:p w14:paraId="61523BB0" w14:textId="5AA3A09E" w:rsidR="0077544C" w:rsidRPr="00391241" w:rsidRDefault="00C91DF3" w:rsidP="00946FC2">
      <w:pPr>
        <w:spacing w:after="120" w:line="240" w:lineRule="auto"/>
        <w:rPr>
          <w:rFonts w:eastAsia="Times New Roman" w:cstheme="minorHAnsi"/>
        </w:rPr>
      </w:pPr>
      <w:r w:rsidRPr="00391241">
        <w:rPr>
          <w:rFonts w:eastAsia="Times New Roman" w:cstheme="minorHAnsi"/>
        </w:rPr>
        <w:t xml:space="preserve">5. </w:t>
      </w:r>
      <w:r w:rsidR="0077544C" w:rsidRPr="00391241">
        <w:rPr>
          <w:rFonts w:eastAsia="Times New Roman" w:cstheme="minorHAnsi"/>
          <w:b/>
          <w:bCs/>
        </w:rPr>
        <w:t>II miejsce</w:t>
      </w:r>
      <w:r w:rsidR="0077544C" w:rsidRPr="00391241">
        <w:rPr>
          <w:rFonts w:eastAsia="Times New Roman" w:cstheme="minorHAnsi"/>
        </w:rPr>
        <w:t xml:space="preserve"> uczennicy kl. VIII w Międzygminnym Konkursie z języka angielskiego</w:t>
      </w:r>
    </w:p>
    <w:p w14:paraId="2AC8BF55" w14:textId="77777777" w:rsidR="0077544C" w:rsidRPr="00DD1B15" w:rsidRDefault="0077544C" w:rsidP="0077544C">
      <w:pPr>
        <w:pStyle w:val="Akapitzlist"/>
        <w:spacing w:after="0" w:line="276" w:lineRule="auto"/>
        <w:jc w:val="both"/>
        <w:rPr>
          <w:rFonts w:cstheme="minorHAnsi"/>
          <w:b/>
          <w:sz w:val="24"/>
          <w:szCs w:val="24"/>
        </w:rPr>
      </w:pPr>
    </w:p>
    <w:p w14:paraId="77567CFF" w14:textId="77777777" w:rsidR="00430732" w:rsidRDefault="00430732" w:rsidP="0077544C">
      <w:pPr>
        <w:spacing w:after="0" w:line="276" w:lineRule="auto"/>
        <w:jc w:val="both"/>
        <w:rPr>
          <w:rFonts w:ascii="Times New Roman" w:hAnsi="Times New Roman" w:cs="Times New Roman"/>
          <w:b/>
          <w:sz w:val="24"/>
          <w:szCs w:val="24"/>
        </w:rPr>
      </w:pPr>
    </w:p>
    <w:p w14:paraId="2534AA76" w14:textId="77777777" w:rsidR="00391241" w:rsidRDefault="00391241" w:rsidP="0077544C">
      <w:pPr>
        <w:spacing w:after="0" w:line="276" w:lineRule="auto"/>
        <w:jc w:val="both"/>
        <w:rPr>
          <w:rFonts w:ascii="Times New Roman" w:hAnsi="Times New Roman" w:cs="Times New Roman"/>
          <w:b/>
          <w:sz w:val="24"/>
          <w:szCs w:val="24"/>
        </w:rPr>
      </w:pPr>
    </w:p>
    <w:p w14:paraId="6A425F52" w14:textId="77777777" w:rsidR="00391241" w:rsidRDefault="00391241" w:rsidP="0077544C">
      <w:pPr>
        <w:spacing w:after="0" w:line="276" w:lineRule="auto"/>
        <w:jc w:val="both"/>
        <w:rPr>
          <w:rFonts w:ascii="Times New Roman" w:hAnsi="Times New Roman" w:cs="Times New Roman"/>
          <w:b/>
          <w:sz w:val="24"/>
          <w:szCs w:val="24"/>
        </w:rPr>
      </w:pPr>
    </w:p>
    <w:p w14:paraId="02C0063A" w14:textId="77777777" w:rsidR="00391241" w:rsidRDefault="00391241" w:rsidP="0077544C">
      <w:pPr>
        <w:spacing w:after="0" w:line="276" w:lineRule="auto"/>
        <w:jc w:val="both"/>
        <w:rPr>
          <w:rFonts w:ascii="Times New Roman" w:hAnsi="Times New Roman" w:cs="Times New Roman"/>
          <w:b/>
          <w:sz w:val="24"/>
          <w:szCs w:val="24"/>
        </w:rPr>
      </w:pPr>
    </w:p>
    <w:p w14:paraId="05289F97" w14:textId="77777777" w:rsidR="00391241" w:rsidRDefault="00391241" w:rsidP="0077544C">
      <w:pPr>
        <w:spacing w:after="0" w:line="276" w:lineRule="auto"/>
        <w:jc w:val="both"/>
        <w:rPr>
          <w:rFonts w:ascii="Times New Roman" w:hAnsi="Times New Roman" w:cs="Times New Roman"/>
          <w:b/>
          <w:sz w:val="24"/>
          <w:szCs w:val="24"/>
        </w:rPr>
      </w:pPr>
    </w:p>
    <w:p w14:paraId="614D0270" w14:textId="77777777" w:rsidR="00391241" w:rsidRDefault="00391241" w:rsidP="0077544C">
      <w:pPr>
        <w:spacing w:after="0" w:line="276" w:lineRule="auto"/>
        <w:jc w:val="both"/>
        <w:rPr>
          <w:rFonts w:ascii="Times New Roman" w:hAnsi="Times New Roman" w:cs="Times New Roman"/>
          <w:b/>
          <w:sz w:val="24"/>
          <w:szCs w:val="24"/>
        </w:rPr>
      </w:pPr>
    </w:p>
    <w:p w14:paraId="19576A6B" w14:textId="77777777" w:rsidR="00391241" w:rsidRDefault="00391241" w:rsidP="0077544C">
      <w:pPr>
        <w:spacing w:after="0" w:line="276" w:lineRule="auto"/>
        <w:jc w:val="both"/>
        <w:rPr>
          <w:rFonts w:ascii="Times New Roman" w:hAnsi="Times New Roman" w:cs="Times New Roman"/>
          <w:b/>
          <w:sz w:val="24"/>
          <w:szCs w:val="24"/>
        </w:rPr>
      </w:pPr>
    </w:p>
    <w:p w14:paraId="3F5656FC" w14:textId="77777777" w:rsidR="00391241" w:rsidRDefault="00391241" w:rsidP="0077544C">
      <w:pPr>
        <w:spacing w:after="0" w:line="276" w:lineRule="auto"/>
        <w:jc w:val="both"/>
        <w:rPr>
          <w:rFonts w:ascii="Times New Roman" w:hAnsi="Times New Roman" w:cs="Times New Roman"/>
          <w:b/>
          <w:sz w:val="24"/>
          <w:szCs w:val="24"/>
        </w:rPr>
      </w:pPr>
    </w:p>
    <w:p w14:paraId="2150BF6F" w14:textId="77777777" w:rsidR="00391241" w:rsidRDefault="00391241" w:rsidP="0077544C">
      <w:pPr>
        <w:spacing w:after="0" w:line="276" w:lineRule="auto"/>
        <w:jc w:val="both"/>
        <w:rPr>
          <w:rFonts w:ascii="Times New Roman" w:hAnsi="Times New Roman" w:cs="Times New Roman"/>
          <w:b/>
          <w:sz w:val="24"/>
          <w:szCs w:val="24"/>
        </w:rPr>
      </w:pPr>
    </w:p>
    <w:p w14:paraId="178F4E7D" w14:textId="77777777" w:rsidR="00391241" w:rsidRDefault="00391241" w:rsidP="0077544C">
      <w:pPr>
        <w:spacing w:after="0" w:line="276" w:lineRule="auto"/>
        <w:jc w:val="both"/>
        <w:rPr>
          <w:rFonts w:ascii="Times New Roman" w:hAnsi="Times New Roman" w:cs="Times New Roman"/>
          <w:b/>
          <w:sz w:val="24"/>
          <w:szCs w:val="24"/>
        </w:rPr>
      </w:pPr>
    </w:p>
    <w:p w14:paraId="21D39E6D" w14:textId="77777777" w:rsidR="00391241" w:rsidRDefault="00391241" w:rsidP="0077544C">
      <w:pPr>
        <w:spacing w:after="0" w:line="276" w:lineRule="auto"/>
        <w:jc w:val="both"/>
        <w:rPr>
          <w:rFonts w:ascii="Times New Roman" w:hAnsi="Times New Roman" w:cs="Times New Roman"/>
          <w:b/>
          <w:sz w:val="24"/>
          <w:szCs w:val="24"/>
        </w:rPr>
      </w:pPr>
    </w:p>
    <w:p w14:paraId="74A75091" w14:textId="77777777" w:rsidR="00391241" w:rsidRDefault="00391241" w:rsidP="0077544C">
      <w:pPr>
        <w:spacing w:after="0" w:line="276" w:lineRule="auto"/>
        <w:jc w:val="both"/>
        <w:rPr>
          <w:rFonts w:ascii="Times New Roman" w:hAnsi="Times New Roman" w:cs="Times New Roman"/>
          <w:b/>
          <w:sz w:val="24"/>
          <w:szCs w:val="24"/>
        </w:rPr>
      </w:pPr>
    </w:p>
    <w:p w14:paraId="6991459B" w14:textId="77777777" w:rsidR="00391241" w:rsidRDefault="00391241" w:rsidP="0077544C">
      <w:pPr>
        <w:spacing w:after="0" w:line="276" w:lineRule="auto"/>
        <w:jc w:val="both"/>
        <w:rPr>
          <w:rFonts w:ascii="Times New Roman" w:hAnsi="Times New Roman" w:cs="Times New Roman"/>
          <w:b/>
          <w:sz w:val="24"/>
          <w:szCs w:val="24"/>
        </w:rPr>
      </w:pPr>
    </w:p>
    <w:p w14:paraId="75251AEC" w14:textId="77777777" w:rsidR="00391241" w:rsidRDefault="00391241" w:rsidP="0077544C">
      <w:pPr>
        <w:spacing w:after="0" w:line="276" w:lineRule="auto"/>
        <w:jc w:val="both"/>
        <w:rPr>
          <w:rFonts w:ascii="Times New Roman" w:hAnsi="Times New Roman" w:cs="Times New Roman"/>
          <w:b/>
          <w:sz w:val="24"/>
          <w:szCs w:val="24"/>
        </w:rPr>
      </w:pPr>
    </w:p>
    <w:p w14:paraId="6EF50FB8" w14:textId="77777777" w:rsidR="00391241" w:rsidRDefault="00391241" w:rsidP="0077544C">
      <w:pPr>
        <w:spacing w:after="0" w:line="276" w:lineRule="auto"/>
        <w:jc w:val="both"/>
        <w:rPr>
          <w:rFonts w:ascii="Times New Roman" w:hAnsi="Times New Roman" w:cs="Times New Roman"/>
          <w:b/>
          <w:sz w:val="24"/>
          <w:szCs w:val="24"/>
        </w:rPr>
      </w:pPr>
    </w:p>
    <w:p w14:paraId="3AF1627B" w14:textId="77777777" w:rsidR="00391241" w:rsidRDefault="00391241" w:rsidP="0077544C">
      <w:pPr>
        <w:spacing w:after="0" w:line="276" w:lineRule="auto"/>
        <w:jc w:val="both"/>
        <w:rPr>
          <w:rFonts w:ascii="Times New Roman" w:hAnsi="Times New Roman" w:cs="Times New Roman"/>
          <w:b/>
          <w:sz w:val="24"/>
          <w:szCs w:val="24"/>
        </w:rPr>
      </w:pPr>
    </w:p>
    <w:p w14:paraId="36C00CD3" w14:textId="77777777" w:rsidR="00391241" w:rsidRDefault="00391241" w:rsidP="0077544C">
      <w:pPr>
        <w:spacing w:after="0" w:line="276" w:lineRule="auto"/>
        <w:jc w:val="both"/>
        <w:rPr>
          <w:rFonts w:ascii="Times New Roman" w:hAnsi="Times New Roman" w:cs="Times New Roman"/>
          <w:b/>
          <w:sz w:val="24"/>
          <w:szCs w:val="24"/>
        </w:rPr>
      </w:pPr>
    </w:p>
    <w:p w14:paraId="4C66A6D6" w14:textId="77777777" w:rsidR="00391241" w:rsidRDefault="00391241" w:rsidP="0077544C">
      <w:pPr>
        <w:spacing w:after="0" w:line="276" w:lineRule="auto"/>
        <w:jc w:val="both"/>
        <w:rPr>
          <w:rFonts w:ascii="Times New Roman" w:hAnsi="Times New Roman" w:cs="Times New Roman"/>
          <w:b/>
          <w:sz w:val="24"/>
          <w:szCs w:val="24"/>
        </w:rPr>
      </w:pPr>
    </w:p>
    <w:p w14:paraId="7183D36C" w14:textId="77777777" w:rsidR="00391241" w:rsidRPr="0077544C" w:rsidRDefault="00391241" w:rsidP="0077544C">
      <w:pPr>
        <w:spacing w:after="0" w:line="276" w:lineRule="auto"/>
        <w:jc w:val="both"/>
        <w:rPr>
          <w:rFonts w:ascii="Times New Roman" w:hAnsi="Times New Roman" w:cs="Times New Roman"/>
          <w:b/>
          <w:sz w:val="24"/>
          <w:szCs w:val="24"/>
        </w:rPr>
      </w:pPr>
    </w:p>
    <w:p w14:paraId="3FF3EB18" w14:textId="3A4BF69B" w:rsidR="004F0178" w:rsidRPr="005C613E" w:rsidRDefault="007A39AD" w:rsidP="005C613E">
      <w:pPr>
        <w:tabs>
          <w:tab w:val="left" w:pos="3119"/>
        </w:tabs>
        <w:spacing w:line="256" w:lineRule="auto"/>
        <w:jc w:val="both"/>
        <w:rPr>
          <w:rFonts w:cstheme="minorHAnsi"/>
          <w:b/>
          <w:color w:val="000000" w:themeColor="text1"/>
          <w:sz w:val="24"/>
          <w:szCs w:val="24"/>
        </w:rPr>
      </w:pPr>
      <w:r w:rsidRPr="005C613E">
        <w:rPr>
          <w:rFonts w:cstheme="minorHAnsi"/>
          <w:b/>
          <w:color w:val="000000" w:themeColor="text1"/>
          <w:sz w:val="24"/>
          <w:szCs w:val="24"/>
        </w:rPr>
        <w:lastRenderedPageBreak/>
        <w:t>11.6. Dofinansowanie pracodawcom kosztów kształcenia młodocianych pracowników</w:t>
      </w:r>
    </w:p>
    <w:p w14:paraId="2BA69361" w14:textId="160245EE" w:rsidR="005C613E" w:rsidRPr="002E5547" w:rsidRDefault="005C613E" w:rsidP="005C613E">
      <w:pPr>
        <w:tabs>
          <w:tab w:val="left" w:pos="3119"/>
        </w:tabs>
        <w:spacing w:line="276" w:lineRule="auto"/>
        <w:contextualSpacing/>
        <w:jc w:val="both"/>
        <w:rPr>
          <w:rFonts w:cstheme="minorHAnsi"/>
          <w:color w:val="000000" w:themeColor="text1"/>
        </w:rPr>
      </w:pPr>
      <w:r w:rsidRPr="002E5547">
        <w:rPr>
          <w:rFonts w:cstheme="minorHAnsi"/>
          <w:bCs/>
          <w:color w:val="000000" w:themeColor="text1"/>
        </w:rPr>
        <w:t>Wykonując obowiązki w zakresie wsparcia pracodawców w szkoleniu młodocianych pracowników zamieszkałych na terenie Gminy Lichnowy, Wójt Gminy Lichnowy, na podstawie art. 122 ustawy prawo oświatowe w roku 2024 przyznał dofinansowanie kosztów kształcenia młodocianych pracowników 14 pracodawcom, którzy zawarli umowę z</w:t>
      </w:r>
      <w:r w:rsidRPr="002E5547">
        <w:rPr>
          <w:rFonts w:cstheme="minorHAnsi"/>
          <w:color w:val="000000" w:themeColor="text1"/>
        </w:rPr>
        <w:t xml:space="preserve"> młodocianym pracownikiem w celu przygotowania zawodowego. Dofinansowano kształcenie 12 pracowników młodocianych, którzy ukończyli przygotowanie zawodowe i zdali egzamin czeladniczy lub egzamin potwierdzający uzyskanie kwalifikacje zawodowe, a także ukończyli naukę zawodu na łączną kwotę </w:t>
      </w:r>
      <w:r w:rsidRPr="002E5547">
        <w:rPr>
          <w:rFonts w:cstheme="minorHAnsi"/>
          <w:b/>
          <w:color w:val="000000" w:themeColor="text1"/>
        </w:rPr>
        <w:t>103.414,05 zł.</w:t>
      </w:r>
      <w:r w:rsidRPr="002E5547">
        <w:rPr>
          <w:rFonts w:cstheme="minorHAnsi"/>
          <w:color w:val="000000" w:themeColor="text1"/>
        </w:rPr>
        <w:t xml:space="preserve">  Na realizację powyższego zadania  gmina otrzymuje środki finansowe Funduszu Pracy z Pomorskiego Urzędu Wojewódzkiego. </w:t>
      </w:r>
    </w:p>
    <w:p w14:paraId="3070CD86"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72896CFC"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11.7. Dowóz uczniów do szkół</w:t>
      </w:r>
    </w:p>
    <w:p w14:paraId="1D27018D"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7C733764" w14:textId="7D531133" w:rsidR="005C613E" w:rsidRPr="002E5547" w:rsidRDefault="005C613E" w:rsidP="005C613E">
      <w:pPr>
        <w:tabs>
          <w:tab w:val="left" w:pos="3119"/>
        </w:tabs>
        <w:spacing w:line="276" w:lineRule="auto"/>
        <w:contextualSpacing/>
        <w:jc w:val="both"/>
        <w:rPr>
          <w:rFonts w:cstheme="minorHAnsi"/>
          <w:color w:val="000000" w:themeColor="text1"/>
        </w:rPr>
      </w:pPr>
      <w:r w:rsidRPr="002E5547">
        <w:rPr>
          <w:rFonts w:cstheme="minorHAnsi"/>
          <w:color w:val="000000" w:themeColor="text1"/>
        </w:rPr>
        <w:t xml:space="preserve">Zgodnie z art. 39 ustawy Prawo oświatowe obwiązującym od 01.09.2017 r. zadaniem gminy jest zapewnienie dowozu dzieci do szkoły. Droga dziecka z domu do szkoły nie może przekraczać: </w:t>
      </w:r>
    </w:p>
    <w:p w14:paraId="6B20E7DE" w14:textId="77777777" w:rsidR="005C613E" w:rsidRPr="002E5547" w:rsidRDefault="005C613E" w:rsidP="005C613E">
      <w:pPr>
        <w:tabs>
          <w:tab w:val="left" w:pos="3119"/>
        </w:tabs>
        <w:spacing w:line="276" w:lineRule="auto"/>
        <w:contextualSpacing/>
        <w:jc w:val="both"/>
        <w:rPr>
          <w:rFonts w:cstheme="minorHAnsi"/>
          <w:color w:val="000000" w:themeColor="text1"/>
        </w:rPr>
      </w:pPr>
      <w:r w:rsidRPr="002E5547">
        <w:rPr>
          <w:rFonts w:cstheme="minorHAnsi"/>
          <w:color w:val="000000" w:themeColor="text1"/>
        </w:rPr>
        <w:t xml:space="preserve">1) 3 km – w przypadku uczniów klas I–IV szkół podstawowych; </w:t>
      </w:r>
    </w:p>
    <w:p w14:paraId="686C2941" w14:textId="77777777" w:rsidR="005C613E" w:rsidRPr="002E5547" w:rsidRDefault="005C613E" w:rsidP="005C613E">
      <w:pPr>
        <w:tabs>
          <w:tab w:val="left" w:pos="3119"/>
        </w:tabs>
        <w:spacing w:line="276" w:lineRule="auto"/>
        <w:contextualSpacing/>
        <w:jc w:val="both"/>
        <w:rPr>
          <w:rFonts w:cstheme="minorHAnsi"/>
          <w:color w:val="000000" w:themeColor="text1"/>
        </w:rPr>
      </w:pPr>
      <w:r w:rsidRPr="002E5547">
        <w:rPr>
          <w:rFonts w:cstheme="minorHAnsi"/>
          <w:color w:val="000000" w:themeColor="text1"/>
        </w:rPr>
        <w:t xml:space="preserve">2) 4 km – w przypadku uczniów klas V–VIII szkół podstawowych. </w:t>
      </w:r>
    </w:p>
    <w:p w14:paraId="18779B53" w14:textId="77777777" w:rsidR="005C613E" w:rsidRPr="009D20DA" w:rsidRDefault="005C613E" w:rsidP="005C613E">
      <w:pPr>
        <w:tabs>
          <w:tab w:val="left" w:pos="3119"/>
        </w:tabs>
        <w:spacing w:line="276" w:lineRule="auto"/>
        <w:contextualSpacing/>
        <w:jc w:val="both"/>
        <w:rPr>
          <w:rFonts w:cstheme="minorHAnsi"/>
          <w:b/>
          <w:color w:val="000000" w:themeColor="text1"/>
          <w:sz w:val="24"/>
          <w:szCs w:val="24"/>
        </w:rPr>
      </w:pPr>
      <w:r w:rsidRPr="002E5547">
        <w:rPr>
          <w:rFonts w:cstheme="minorHAnsi"/>
          <w:color w:val="000000" w:themeColor="text1"/>
        </w:rPr>
        <w:t>Jeżeli droga dziecka z domu do szkoły, w której obwodzie dziecko mieszka przekracza odległości wymienione wyżej obowiązkiem gminy jest zapewnienie bezpłatnego transportu i opieki w czasie przewozu dziecka albo zwrot kosztów przejazdu dziecka środkami komunikacji publicznej, jeżeli dowożenie zapewniają rodzice, a do ukończenia przez dziecko 7 lat – także zwrot kosztów przejazdu opiekuna dziecka środkami komunikacji publicznej. Natomiast jeśli droga dziecka z domu do szkoły  nie przekracza odległości wymienionych wyżej, gmina może zorganizować bezpłatny transport, zapewniając opiekę w czasie przewozu</w:t>
      </w:r>
      <w:r w:rsidRPr="002E5547">
        <w:rPr>
          <w:rFonts w:cstheme="minorHAnsi"/>
          <w:color w:val="FF0000"/>
        </w:rPr>
        <w:t xml:space="preserve">. </w:t>
      </w:r>
      <w:r w:rsidRPr="002E5547">
        <w:rPr>
          <w:rFonts w:cstheme="minorHAnsi"/>
          <w:color w:val="000000" w:themeColor="text1"/>
        </w:rPr>
        <w:t xml:space="preserve">Stosownie do delegacji ustawowej Gmina Lichnowy zapewniła bezpłatny transport i opiekę w czasie przewozu uczniów. Dowozy uczniów w roku 2024 wykonywał przewoźnik wyłoniony w drodze przetargu firma PTO LIPNICKI Sp. z o.o. sp. k. </w:t>
      </w:r>
      <w:r w:rsidRPr="009D20DA">
        <w:rPr>
          <w:rFonts w:cstheme="minorHAnsi"/>
          <w:b/>
          <w:color w:val="000000" w:themeColor="text1"/>
        </w:rPr>
        <w:t>Koszt dowozu dzieci do szkół na terenie gminy w</w:t>
      </w:r>
      <w:r w:rsidRPr="009D20DA">
        <w:rPr>
          <w:rFonts w:cstheme="minorHAnsi"/>
          <w:b/>
          <w:color w:val="000000" w:themeColor="text1"/>
          <w:sz w:val="24"/>
          <w:szCs w:val="24"/>
        </w:rPr>
        <w:t xml:space="preserve"> roku 2024 wyniósł 213.841,47 zł.</w:t>
      </w:r>
    </w:p>
    <w:p w14:paraId="3F8E8A88" w14:textId="77777777" w:rsidR="005C613E" w:rsidRPr="009D20DA"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sidRPr="009D20DA">
        <w:rPr>
          <w:rFonts w:ascii="Times New Roman" w:hAnsi="Times New Roman" w:cs="Times New Roman"/>
          <w:b/>
          <w:color w:val="000000" w:themeColor="text1"/>
          <w:sz w:val="24"/>
          <w:szCs w:val="24"/>
        </w:rPr>
        <w:t xml:space="preserve"> </w:t>
      </w:r>
    </w:p>
    <w:p w14:paraId="5A6552E7" w14:textId="77777777" w:rsidR="005C613E" w:rsidRPr="009D20DA" w:rsidRDefault="005C613E" w:rsidP="005C613E">
      <w:pPr>
        <w:tabs>
          <w:tab w:val="left" w:pos="3119"/>
        </w:tabs>
        <w:spacing w:line="276" w:lineRule="auto"/>
        <w:contextualSpacing/>
        <w:jc w:val="both"/>
        <w:rPr>
          <w:rFonts w:cstheme="minorHAnsi"/>
          <w:b/>
          <w:bCs/>
          <w:color w:val="000000" w:themeColor="text1"/>
        </w:rPr>
      </w:pPr>
      <w:r w:rsidRPr="009D20DA">
        <w:rPr>
          <w:rFonts w:cstheme="minorHAnsi"/>
          <w:b/>
          <w:bCs/>
          <w:color w:val="000000" w:themeColor="text1"/>
        </w:rPr>
        <w:t xml:space="preserve">Dowóz uczniów niepełnosprawnych </w:t>
      </w:r>
    </w:p>
    <w:p w14:paraId="7C2A5D67" w14:textId="77777777" w:rsidR="005C613E" w:rsidRPr="009D20DA" w:rsidRDefault="005C613E" w:rsidP="005C613E">
      <w:pPr>
        <w:tabs>
          <w:tab w:val="left" w:pos="3119"/>
        </w:tabs>
        <w:spacing w:line="276" w:lineRule="auto"/>
        <w:contextualSpacing/>
        <w:jc w:val="both"/>
        <w:rPr>
          <w:rFonts w:cstheme="minorHAnsi"/>
          <w:b/>
          <w:bCs/>
          <w:color w:val="000000" w:themeColor="text1"/>
        </w:rPr>
      </w:pPr>
    </w:p>
    <w:p w14:paraId="004E316E" w14:textId="1D317F3E" w:rsidR="005C613E" w:rsidRPr="009D20DA" w:rsidRDefault="005C613E" w:rsidP="005C613E">
      <w:pPr>
        <w:tabs>
          <w:tab w:val="left" w:pos="3119"/>
        </w:tabs>
        <w:spacing w:line="276" w:lineRule="auto"/>
        <w:contextualSpacing/>
        <w:jc w:val="both"/>
        <w:rPr>
          <w:rFonts w:cstheme="minorHAnsi"/>
          <w:bCs/>
          <w:color w:val="000000" w:themeColor="text1"/>
        </w:rPr>
      </w:pPr>
      <w:r w:rsidRPr="009D20DA">
        <w:rPr>
          <w:rFonts w:cstheme="minorHAnsi"/>
          <w:color w:val="000000" w:themeColor="text1"/>
        </w:rPr>
        <w:t xml:space="preserve">Obowiązkiem gminy jest także zapewnienie uczniom niepełnosprawnym, których kształcenie </w:t>
      </w:r>
      <w:r w:rsidR="009D20DA">
        <w:rPr>
          <w:rFonts w:cstheme="minorHAnsi"/>
          <w:color w:val="000000" w:themeColor="text1"/>
        </w:rPr>
        <w:br/>
      </w:r>
      <w:r w:rsidRPr="009D20DA">
        <w:rPr>
          <w:rFonts w:cstheme="minorHAnsi"/>
          <w:color w:val="000000" w:themeColor="text1"/>
        </w:rPr>
        <w:t xml:space="preserve">i wychowanie odbywa się na podstawie art. 127 ustawy Prawo oświatowe, bezpłatnego transportu </w:t>
      </w:r>
      <w:r w:rsidR="009D20DA">
        <w:rPr>
          <w:rFonts w:cstheme="minorHAnsi"/>
          <w:color w:val="000000" w:themeColor="text1"/>
        </w:rPr>
        <w:br/>
      </w:r>
      <w:r w:rsidRPr="009D20DA">
        <w:rPr>
          <w:rFonts w:cstheme="minorHAnsi"/>
          <w:color w:val="000000" w:themeColor="text1"/>
        </w:rPr>
        <w:t xml:space="preserve">i opieki w czasie przewozu do najbliższej szkoły podstawowej, a uczniom z niepełnosprawnością ruchową, w tym z afazją, z niepełnosprawnością intelektualną w stopniu umiarkowanym lub znacznym – także do najbliższej szkoły ponadpodstawowej, do końca roku szkolnego w roku kalendarzowym, </w:t>
      </w:r>
      <w:r w:rsidR="009D20DA">
        <w:rPr>
          <w:rFonts w:cstheme="minorHAnsi"/>
          <w:color w:val="000000" w:themeColor="text1"/>
        </w:rPr>
        <w:br/>
      </w:r>
      <w:r w:rsidRPr="009D20DA">
        <w:rPr>
          <w:rFonts w:cstheme="minorHAnsi"/>
          <w:color w:val="000000" w:themeColor="text1"/>
        </w:rPr>
        <w:t xml:space="preserve">w którym uczeń kończy 21. rok życia; zapewnienie dzieciom i młodzieży, o których mowa w art. 36 ust. 17 ustawy Prawo oświatowe, a także dzieciom i młodzieży z niepełnosprawnościami sprzężonymi, </w:t>
      </w:r>
      <w:r w:rsidR="009D20DA">
        <w:rPr>
          <w:rFonts w:cstheme="minorHAnsi"/>
          <w:color w:val="000000" w:themeColor="text1"/>
        </w:rPr>
        <w:br/>
      </w:r>
      <w:r w:rsidRPr="009D20DA">
        <w:rPr>
          <w:rFonts w:cstheme="minorHAnsi"/>
          <w:color w:val="000000" w:themeColor="text1"/>
        </w:rPr>
        <w:t>z których jedn</w:t>
      </w:r>
      <w:r w:rsidR="009D20DA">
        <w:rPr>
          <w:rFonts w:cstheme="minorHAnsi"/>
          <w:color w:val="000000" w:themeColor="text1"/>
        </w:rPr>
        <w:t xml:space="preserve">ą </w:t>
      </w:r>
      <w:r w:rsidRPr="009D20DA">
        <w:rPr>
          <w:rFonts w:cstheme="minorHAnsi"/>
          <w:color w:val="000000" w:themeColor="text1"/>
        </w:rPr>
        <w:t>z niepełnosprawności jest niepełnosprawność intelektualna, bezpłatnego transportu</w:t>
      </w:r>
      <w:r w:rsidR="009D20DA">
        <w:rPr>
          <w:rFonts w:cstheme="minorHAnsi"/>
          <w:color w:val="000000" w:themeColor="text1"/>
        </w:rPr>
        <w:br/>
      </w:r>
      <w:r w:rsidRPr="009D20DA">
        <w:rPr>
          <w:rFonts w:cstheme="minorHAnsi"/>
          <w:color w:val="000000" w:themeColor="text1"/>
        </w:rPr>
        <w:t xml:space="preserve"> i opieki w czasie przewozu do ośrodka rewalidacyjno-wychowawczego, do końca roku szkolnego </w:t>
      </w:r>
      <w:r w:rsidR="009D20DA">
        <w:rPr>
          <w:rFonts w:cstheme="minorHAnsi"/>
          <w:color w:val="000000" w:themeColor="text1"/>
        </w:rPr>
        <w:br/>
      </w:r>
      <w:r w:rsidRPr="009D20DA">
        <w:rPr>
          <w:rFonts w:cstheme="minorHAnsi"/>
          <w:color w:val="000000" w:themeColor="text1"/>
        </w:rPr>
        <w:t xml:space="preserve">w roku kalendarzowym, w którym kończą: </w:t>
      </w:r>
    </w:p>
    <w:p w14:paraId="52CB09EC" w14:textId="0EEB2858" w:rsidR="005C613E" w:rsidRPr="009D20DA" w:rsidRDefault="005C613E" w:rsidP="005C613E">
      <w:pPr>
        <w:tabs>
          <w:tab w:val="left" w:pos="3119"/>
        </w:tabs>
        <w:spacing w:line="276" w:lineRule="auto"/>
        <w:contextualSpacing/>
        <w:jc w:val="both"/>
        <w:rPr>
          <w:rFonts w:cstheme="minorHAnsi"/>
          <w:color w:val="000000" w:themeColor="text1"/>
        </w:rPr>
      </w:pPr>
      <w:r w:rsidRPr="009D20DA">
        <w:rPr>
          <w:rFonts w:cstheme="minorHAnsi"/>
          <w:color w:val="000000" w:themeColor="text1"/>
        </w:rPr>
        <w:t xml:space="preserve">- 24 rok życia  - w przypadku uczniów z niepełnosprawnościami sprzężonymi, z których jedną </w:t>
      </w:r>
      <w:r w:rsidR="009D20DA">
        <w:rPr>
          <w:rFonts w:cstheme="minorHAnsi"/>
          <w:color w:val="000000" w:themeColor="text1"/>
        </w:rPr>
        <w:br/>
      </w:r>
      <w:r w:rsidRPr="009D20DA">
        <w:rPr>
          <w:rFonts w:cstheme="minorHAnsi"/>
          <w:color w:val="000000" w:themeColor="text1"/>
        </w:rPr>
        <w:t>z niepełnosprawności jest niepełnosprawność intelektualna,</w:t>
      </w:r>
    </w:p>
    <w:p w14:paraId="52488F15" w14:textId="77777777" w:rsidR="005C613E" w:rsidRPr="009D20DA" w:rsidRDefault="005C613E" w:rsidP="005C613E">
      <w:pPr>
        <w:tabs>
          <w:tab w:val="left" w:pos="3119"/>
        </w:tabs>
        <w:spacing w:line="276" w:lineRule="auto"/>
        <w:contextualSpacing/>
        <w:jc w:val="both"/>
        <w:rPr>
          <w:rFonts w:cstheme="minorHAnsi"/>
          <w:color w:val="000000" w:themeColor="text1"/>
        </w:rPr>
      </w:pPr>
      <w:r w:rsidRPr="009D20DA">
        <w:rPr>
          <w:rFonts w:cstheme="minorHAnsi"/>
          <w:color w:val="000000" w:themeColor="text1"/>
        </w:rPr>
        <w:t>-  25 rok życia – w przypadku uczestników zajęć rewalidacyjno-wychowawczych.</w:t>
      </w:r>
    </w:p>
    <w:p w14:paraId="44A5F384" w14:textId="77777777" w:rsidR="005C613E" w:rsidRDefault="005C613E" w:rsidP="005C613E">
      <w:pPr>
        <w:tabs>
          <w:tab w:val="left" w:pos="3119"/>
        </w:tabs>
        <w:spacing w:line="276" w:lineRule="auto"/>
        <w:contextualSpacing/>
        <w:jc w:val="both"/>
        <w:rPr>
          <w:rFonts w:ascii="Times New Roman" w:hAnsi="Times New Roman" w:cs="Times New Roman"/>
          <w:color w:val="000000" w:themeColor="text1"/>
          <w:sz w:val="24"/>
          <w:szCs w:val="24"/>
        </w:rPr>
      </w:pPr>
    </w:p>
    <w:p w14:paraId="2D7BF575" w14:textId="77777777" w:rsidR="005C613E" w:rsidRPr="00D65769" w:rsidRDefault="005C613E" w:rsidP="005C613E">
      <w:pPr>
        <w:tabs>
          <w:tab w:val="left" w:pos="3119"/>
        </w:tabs>
        <w:spacing w:line="276" w:lineRule="auto"/>
        <w:contextualSpacing/>
        <w:jc w:val="both"/>
        <w:rPr>
          <w:rFonts w:cstheme="minorHAnsi"/>
          <w:b/>
          <w:color w:val="000000"/>
        </w:rPr>
      </w:pPr>
      <w:r w:rsidRPr="00D65769">
        <w:rPr>
          <w:rFonts w:cstheme="minorHAnsi"/>
          <w:b/>
          <w:color w:val="000000"/>
        </w:rPr>
        <w:lastRenderedPageBreak/>
        <w:t xml:space="preserve">                 Wykaz dowożonych dzieci niepełnosprawnych przedstawia się następująco:</w:t>
      </w:r>
    </w:p>
    <w:p w14:paraId="07844F91" w14:textId="77777777" w:rsidR="005C613E" w:rsidRDefault="005C613E" w:rsidP="005C613E">
      <w:pPr>
        <w:tabs>
          <w:tab w:val="left" w:pos="3119"/>
        </w:tabs>
        <w:spacing w:line="276" w:lineRule="auto"/>
        <w:contextualSpacing/>
        <w:jc w:val="both"/>
        <w:rPr>
          <w:rFonts w:ascii="Times New Roman" w:hAnsi="Times New Roman" w:cs="Times New Roman"/>
          <w:bCs/>
          <w:color w:val="000000"/>
        </w:rPr>
      </w:pPr>
    </w:p>
    <w:tbl>
      <w:tblPr>
        <w:tblStyle w:val="Tabela-Siatka"/>
        <w:tblW w:w="9222" w:type="dxa"/>
        <w:tblInd w:w="0" w:type="dxa"/>
        <w:tblLayout w:type="fixed"/>
        <w:tblLook w:val="04A0" w:firstRow="1" w:lastRow="0" w:firstColumn="1" w:lastColumn="0" w:noHBand="0" w:noVBand="1"/>
      </w:tblPr>
      <w:tblGrid>
        <w:gridCol w:w="562"/>
        <w:gridCol w:w="4395"/>
        <w:gridCol w:w="1275"/>
        <w:gridCol w:w="1276"/>
        <w:gridCol w:w="1478"/>
        <w:gridCol w:w="236"/>
      </w:tblGrid>
      <w:tr w:rsidR="005C613E" w14:paraId="4B166344" w14:textId="77777777" w:rsidTr="00BA384A">
        <w:trPr>
          <w:trHeight w:val="690"/>
        </w:trPr>
        <w:tc>
          <w:tcPr>
            <w:tcW w:w="562" w:type="dxa"/>
            <w:vMerge w:val="restart"/>
            <w:shd w:val="clear" w:color="auto" w:fill="auto"/>
          </w:tcPr>
          <w:p w14:paraId="79ED1AC8"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r w:rsidRPr="009605DC">
              <w:rPr>
                <w:rFonts w:ascii="Times New Roman" w:hAnsi="Times New Roman" w:cs="Times New Roman"/>
                <w:color w:val="000000" w:themeColor="text1"/>
                <w:sz w:val="24"/>
                <w:szCs w:val="24"/>
              </w:rPr>
              <w:t>Lp.</w:t>
            </w:r>
          </w:p>
        </w:tc>
        <w:tc>
          <w:tcPr>
            <w:tcW w:w="4395" w:type="dxa"/>
            <w:vMerge w:val="restart"/>
            <w:shd w:val="clear" w:color="auto" w:fill="auto"/>
          </w:tcPr>
          <w:p w14:paraId="182951D6"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r w:rsidRPr="009605DC">
              <w:rPr>
                <w:rFonts w:ascii="Times New Roman" w:hAnsi="Times New Roman" w:cs="Times New Roman"/>
                <w:color w:val="000000" w:themeColor="text1"/>
                <w:sz w:val="24"/>
                <w:szCs w:val="24"/>
              </w:rPr>
              <w:t>Nazwa placówki</w:t>
            </w:r>
          </w:p>
        </w:tc>
        <w:tc>
          <w:tcPr>
            <w:tcW w:w="2551" w:type="dxa"/>
            <w:gridSpan w:val="2"/>
            <w:shd w:val="clear" w:color="auto" w:fill="auto"/>
          </w:tcPr>
          <w:p w14:paraId="043536DE" w14:textId="77777777" w:rsidR="005C613E" w:rsidRPr="005B2CBB" w:rsidRDefault="005C613E" w:rsidP="00BA384A">
            <w:pPr>
              <w:tabs>
                <w:tab w:val="left" w:pos="3119"/>
              </w:tabs>
              <w:spacing w:line="276" w:lineRule="auto"/>
              <w:contextualSpacing/>
              <w:jc w:val="center"/>
              <w:rPr>
                <w:rFonts w:ascii="Times New Roman" w:hAnsi="Times New Roman" w:cs="Times New Roman"/>
                <w:color w:val="000000" w:themeColor="text1"/>
              </w:rPr>
            </w:pPr>
            <w:r w:rsidRPr="005B2CBB">
              <w:rPr>
                <w:rFonts w:ascii="Times New Roman" w:hAnsi="Times New Roman" w:cs="Times New Roman"/>
                <w:color w:val="000000" w:themeColor="text1"/>
              </w:rPr>
              <w:t>Ilość uczniów niepełnosprawnych dojeżdżających z rodzicami</w:t>
            </w:r>
          </w:p>
        </w:tc>
        <w:tc>
          <w:tcPr>
            <w:tcW w:w="1478" w:type="dxa"/>
            <w:vMerge w:val="restart"/>
            <w:shd w:val="clear" w:color="auto" w:fill="auto"/>
          </w:tcPr>
          <w:p w14:paraId="08869800" w14:textId="77777777" w:rsidR="005C613E" w:rsidRPr="005B2CBB" w:rsidRDefault="005C613E" w:rsidP="00BA384A">
            <w:pPr>
              <w:tabs>
                <w:tab w:val="left" w:pos="3119"/>
              </w:tabs>
              <w:spacing w:line="276" w:lineRule="auto"/>
              <w:contextualSpacing/>
              <w:jc w:val="center"/>
              <w:rPr>
                <w:rFonts w:ascii="Times New Roman" w:hAnsi="Times New Roman" w:cs="Times New Roman"/>
                <w:b/>
                <w:color w:val="000000" w:themeColor="text1"/>
              </w:rPr>
            </w:pPr>
            <w:r w:rsidRPr="005B2CBB">
              <w:rPr>
                <w:rFonts w:ascii="Times New Roman" w:hAnsi="Times New Roman" w:cs="Times New Roman"/>
                <w:color w:val="000000" w:themeColor="text1"/>
              </w:rPr>
              <w:t>Ilość uczniów niepełnosprawnych dowożonych przez gminę (BUS gminny</w:t>
            </w:r>
            <w:r w:rsidRPr="005B2CBB">
              <w:rPr>
                <w:rFonts w:ascii="Times New Roman" w:hAnsi="Times New Roman" w:cs="Times New Roman"/>
                <w:b/>
                <w:color w:val="000000" w:themeColor="text1"/>
              </w:rPr>
              <w:t xml:space="preserve">) </w:t>
            </w:r>
          </w:p>
        </w:tc>
        <w:tc>
          <w:tcPr>
            <w:tcW w:w="236" w:type="dxa"/>
            <w:tcBorders>
              <w:top w:val="nil"/>
              <w:left w:val="nil"/>
              <w:bottom w:val="nil"/>
              <w:right w:val="nil"/>
            </w:tcBorders>
            <w:shd w:val="clear" w:color="auto" w:fill="auto"/>
          </w:tcPr>
          <w:p w14:paraId="2E81F811" w14:textId="77777777" w:rsidR="005C613E" w:rsidRDefault="005C613E" w:rsidP="00BA384A">
            <w:pPr>
              <w:spacing w:line="276" w:lineRule="auto"/>
              <w:contextualSpacing/>
            </w:pPr>
          </w:p>
        </w:tc>
      </w:tr>
      <w:tr w:rsidR="005C613E" w14:paraId="6CCF9A2F" w14:textId="77777777" w:rsidTr="00BA384A">
        <w:trPr>
          <w:trHeight w:val="690"/>
        </w:trPr>
        <w:tc>
          <w:tcPr>
            <w:tcW w:w="562" w:type="dxa"/>
            <w:vMerge/>
            <w:shd w:val="clear" w:color="auto" w:fill="auto"/>
          </w:tcPr>
          <w:p w14:paraId="34EAFF4C"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p>
        </w:tc>
        <w:tc>
          <w:tcPr>
            <w:tcW w:w="4395" w:type="dxa"/>
            <w:vMerge/>
            <w:shd w:val="clear" w:color="auto" w:fill="auto"/>
          </w:tcPr>
          <w:p w14:paraId="3650C70C"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p>
        </w:tc>
        <w:tc>
          <w:tcPr>
            <w:tcW w:w="1275" w:type="dxa"/>
            <w:shd w:val="clear" w:color="auto" w:fill="auto"/>
          </w:tcPr>
          <w:p w14:paraId="53F0F94A"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r w:rsidRPr="009605DC">
              <w:rPr>
                <w:rFonts w:ascii="Times New Roman" w:hAnsi="Times New Roman" w:cs="Times New Roman"/>
                <w:color w:val="000000" w:themeColor="text1"/>
                <w:sz w:val="24"/>
                <w:szCs w:val="24"/>
              </w:rPr>
              <w:t>Rok szkolny 20</w:t>
            </w:r>
            <w:r>
              <w:rPr>
                <w:rFonts w:ascii="Times New Roman" w:hAnsi="Times New Roman" w:cs="Times New Roman"/>
                <w:color w:val="000000" w:themeColor="text1"/>
                <w:sz w:val="24"/>
                <w:szCs w:val="24"/>
              </w:rPr>
              <w:t>23</w:t>
            </w:r>
            <w:r w:rsidRPr="009605DC">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2024</w:t>
            </w:r>
          </w:p>
        </w:tc>
        <w:tc>
          <w:tcPr>
            <w:tcW w:w="1276" w:type="dxa"/>
            <w:shd w:val="clear" w:color="auto" w:fill="auto"/>
          </w:tcPr>
          <w:p w14:paraId="5E98753B" w14:textId="77777777" w:rsidR="005C613E" w:rsidRPr="009605DC" w:rsidRDefault="005C613E" w:rsidP="00BA384A">
            <w:pPr>
              <w:tabs>
                <w:tab w:val="left" w:pos="3119"/>
              </w:tabs>
              <w:spacing w:line="276" w:lineRule="auto"/>
              <w:contextualSpacing/>
              <w:jc w:val="center"/>
              <w:rPr>
                <w:rFonts w:ascii="Times New Roman" w:hAnsi="Times New Roman" w:cs="Times New Roman"/>
                <w:color w:val="000000" w:themeColor="text1"/>
                <w:sz w:val="24"/>
                <w:szCs w:val="24"/>
              </w:rPr>
            </w:pPr>
            <w:r w:rsidRPr="009605DC">
              <w:rPr>
                <w:rFonts w:ascii="Times New Roman" w:hAnsi="Times New Roman" w:cs="Times New Roman"/>
                <w:color w:val="000000" w:themeColor="text1"/>
                <w:sz w:val="24"/>
                <w:szCs w:val="24"/>
              </w:rPr>
              <w:t>Rok szkolny 20</w:t>
            </w:r>
            <w:r>
              <w:rPr>
                <w:rFonts w:ascii="Times New Roman" w:hAnsi="Times New Roman" w:cs="Times New Roman"/>
                <w:color w:val="000000" w:themeColor="text1"/>
                <w:sz w:val="24"/>
                <w:szCs w:val="24"/>
              </w:rPr>
              <w:t>24</w:t>
            </w:r>
            <w:r w:rsidRPr="009605DC">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2025</w:t>
            </w:r>
          </w:p>
        </w:tc>
        <w:tc>
          <w:tcPr>
            <w:tcW w:w="1478" w:type="dxa"/>
            <w:vMerge/>
            <w:shd w:val="clear" w:color="auto" w:fill="auto"/>
          </w:tcPr>
          <w:p w14:paraId="19D6411C"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sz w:val="24"/>
                <w:szCs w:val="24"/>
              </w:rPr>
            </w:pPr>
          </w:p>
        </w:tc>
        <w:tc>
          <w:tcPr>
            <w:tcW w:w="236" w:type="dxa"/>
            <w:tcBorders>
              <w:top w:val="nil"/>
              <w:left w:val="nil"/>
              <w:bottom w:val="nil"/>
              <w:right w:val="nil"/>
            </w:tcBorders>
            <w:shd w:val="clear" w:color="auto" w:fill="auto"/>
          </w:tcPr>
          <w:p w14:paraId="4B8C9F7F" w14:textId="77777777" w:rsidR="005C613E" w:rsidRDefault="005C613E" w:rsidP="00BA384A">
            <w:pPr>
              <w:spacing w:line="276" w:lineRule="auto"/>
              <w:contextualSpacing/>
            </w:pPr>
          </w:p>
        </w:tc>
      </w:tr>
      <w:tr w:rsidR="005C613E" w14:paraId="71267F62" w14:textId="77777777" w:rsidTr="00BA384A">
        <w:tc>
          <w:tcPr>
            <w:tcW w:w="562" w:type="dxa"/>
            <w:shd w:val="clear" w:color="auto" w:fill="auto"/>
          </w:tcPr>
          <w:p w14:paraId="735AEF1D"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02941710"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Szkoła Podstawowa Specjalna Nr 9 w Zespole Placówek Specjalnych w Tczewie</w:t>
            </w:r>
          </w:p>
        </w:tc>
        <w:tc>
          <w:tcPr>
            <w:tcW w:w="1275" w:type="dxa"/>
            <w:shd w:val="clear" w:color="auto" w:fill="auto"/>
          </w:tcPr>
          <w:p w14:paraId="0645671B"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276" w:type="dxa"/>
            <w:shd w:val="clear" w:color="auto" w:fill="auto"/>
          </w:tcPr>
          <w:p w14:paraId="2F912352"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478" w:type="dxa"/>
            <w:shd w:val="clear" w:color="auto" w:fill="auto"/>
          </w:tcPr>
          <w:p w14:paraId="6E04C736" w14:textId="77777777" w:rsidR="005C613E" w:rsidRDefault="005C613E" w:rsidP="00BA384A">
            <w:pPr>
              <w:tabs>
                <w:tab w:val="left" w:pos="3119"/>
              </w:tabs>
              <w:spacing w:line="276" w:lineRule="auto"/>
              <w:contextualSpacing/>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236" w:type="dxa"/>
            <w:tcBorders>
              <w:top w:val="nil"/>
              <w:left w:val="nil"/>
              <w:bottom w:val="nil"/>
              <w:right w:val="nil"/>
            </w:tcBorders>
            <w:shd w:val="clear" w:color="auto" w:fill="auto"/>
          </w:tcPr>
          <w:p w14:paraId="485B49AE" w14:textId="77777777" w:rsidR="005C613E" w:rsidRDefault="005C613E" w:rsidP="00BA384A">
            <w:pPr>
              <w:spacing w:line="276" w:lineRule="auto"/>
              <w:contextualSpacing/>
            </w:pPr>
          </w:p>
        </w:tc>
      </w:tr>
      <w:tr w:rsidR="005C613E" w14:paraId="2EDD7316" w14:textId="77777777" w:rsidTr="00BA384A">
        <w:tc>
          <w:tcPr>
            <w:tcW w:w="562" w:type="dxa"/>
            <w:shd w:val="clear" w:color="auto" w:fill="auto"/>
          </w:tcPr>
          <w:p w14:paraId="6CF1D75F"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14E0529F"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Szkoła Specjalna Przysposabiająca do Pracy w Zespole Placówek Specjalnych w Tczewie</w:t>
            </w:r>
          </w:p>
        </w:tc>
        <w:tc>
          <w:tcPr>
            <w:tcW w:w="1275" w:type="dxa"/>
            <w:shd w:val="clear" w:color="auto" w:fill="auto"/>
          </w:tcPr>
          <w:p w14:paraId="7CCE6205"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276" w:type="dxa"/>
            <w:shd w:val="clear" w:color="auto" w:fill="auto"/>
          </w:tcPr>
          <w:p w14:paraId="149345DE"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478" w:type="dxa"/>
            <w:shd w:val="clear" w:color="auto" w:fill="auto"/>
          </w:tcPr>
          <w:p w14:paraId="70EC066D" w14:textId="77777777" w:rsidR="005C613E" w:rsidRDefault="005C613E" w:rsidP="00BA384A">
            <w:pPr>
              <w:tabs>
                <w:tab w:val="left" w:pos="3119"/>
              </w:tabs>
              <w:spacing w:line="276" w:lineRule="auto"/>
              <w:contextualSpacing/>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236" w:type="dxa"/>
            <w:tcBorders>
              <w:top w:val="nil"/>
              <w:left w:val="nil"/>
              <w:bottom w:val="nil"/>
              <w:right w:val="nil"/>
            </w:tcBorders>
            <w:shd w:val="clear" w:color="auto" w:fill="auto"/>
          </w:tcPr>
          <w:p w14:paraId="29BF66F4" w14:textId="77777777" w:rsidR="005C613E" w:rsidRDefault="005C613E" w:rsidP="00BA384A">
            <w:pPr>
              <w:spacing w:line="276" w:lineRule="auto"/>
              <w:contextualSpacing/>
            </w:pPr>
          </w:p>
        </w:tc>
      </w:tr>
      <w:tr w:rsidR="005C613E" w14:paraId="56FF30ED" w14:textId="77777777" w:rsidTr="00BA384A">
        <w:tc>
          <w:tcPr>
            <w:tcW w:w="562" w:type="dxa"/>
            <w:shd w:val="clear" w:color="auto" w:fill="auto"/>
          </w:tcPr>
          <w:p w14:paraId="0094E1AC"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6AA22C51"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Szkoła Podstawowa w Malborku </w:t>
            </w:r>
          </w:p>
        </w:tc>
        <w:tc>
          <w:tcPr>
            <w:tcW w:w="1275" w:type="dxa"/>
            <w:shd w:val="clear" w:color="auto" w:fill="auto"/>
          </w:tcPr>
          <w:p w14:paraId="6A8B1F67"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276" w:type="dxa"/>
            <w:shd w:val="clear" w:color="auto" w:fill="auto"/>
          </w:tcPr>
          <w:p w14:paraId="7640A102"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78" w:type="dxa"/>
            <w:shd w:val="clear" w:color="auto" w:fill="auto"/>
          </w:tcPr>
          <w:p w14:paraId="286DCDD4"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236" w:type="dxa"/>
            <w:tcBorders>
              <w:top w:val="nil"/>
              <w:left w:val="nil"/>
              <w:bottom w:val="nil"/>
              <w:right w:val="nil"/>
            </w:tcBorders>
            <w:shd w:val="clear" w:color="auto" w:fill="auto"/>
          </w:tcPr>
          <w:p w14:paraId="177DFA7C" w14:textId="77777777" w:rsidR="005C613E" w:rsidRDefault="005C613E" w:rsidP="00BA384A">
            <w:pPr>
              <w:spacing w:line="276" w:lineRule="auto"/>
              <w:contextualSpacing/>
            </w:pPr>
          </w:p>
        </w:tc>
      </w:tr>
      <w:tr w:rsidR="005C613E" w14:paraId="1A5BAC69" w14:textId="77777777" w:rsidTr="00BA384A">
        <w:tc>
          <w:tcPr>
            <w:tcW w:w="562" w:type="dxa"/>
            <w:shd w:val="clear" w:color="auto" w:fill="auto"/>
          </w:tcPr>
          <w:p w14:paraId="1704D1B0"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2EECFB65"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Szkoła Podstawowa w Lichnowach</w:t>
            </w:r>
          </w:p>
        </w:tc>
        <w:tc>
          <w:tcPr>
            <w:tcW w:w="1275" w:type="dxa"/>
            <w:shd w:val="clear" w:color="auto" w:fill="auto"/>
          </w:tcPr>
          <w:p w14:paraId="54751CD8"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276" w:type="dxa"/>
            <w:shd w:val="clear" w:color="auto" w:fill="auto"/>
          </w:tcPr>
          <w:p w14:paraId="2BE06B6D"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478" w:type="dxa"/>
            <w:shd w:val="clear" w:color="auto" w:fill="auto"/>
          </w:tcPr>
          <w:p w14:paraId="5B861015"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236" w:type="dxa"/>
            <w:tcBorders>
              <w:top w:val="nil"/>
              <w:left w:val="nil"/>
              <w:bottom w:val="nil"/>
              <w:right w:val="nil"/>
            </w:tcBorders>
            <w:shd w:val="clear" w:color="auto" w:fill="auto"/>
          </w:tcPr>
          <w:p w14:paraId="4123ED84" w14:textId="77777777" w:rsidR="005C613E" w:rsidRDefault="005C613E" w:rsidP="00BA384A">
            <w:pPr>
              <w:spacing w:line="276" w:lineRule="auto"/>
              <w:contextualSpacing/>
            </w:pPr>
          </w:p>
        </w:tc>
      </w:tr>
      <w:tr w:rsidR="005C613E" w14:paraId="6ED973D2" w14:textId="77777777" w:rsidTr="00BA384A">
        <w:tc>
          <w:tcPr>
            <w:tcW w:w="562" w:type="dxa"/>
            <w:shd w:val="clear" w:color="auto" w:fill="auto"/>
          </w:tcPr>
          <w:p w14:paraId="49F1E840"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6067AA40"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Branżowa Szkoła I Stopnia w Tczewie</w:t>
            </w:r>
          </w:p>
        </w:tc>
        <w:tc>
          <w:tcPr>
            <w:tcW w:w="1275" w:type="dxa"/>
            <w:shd w:val="clear" w:color="auto" w:fill="auto"/>
          </w:tcPr>
          <w:p w14:paraId="03FB52A3"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276" w:type="dxa"/>
            <w:shd w:val="clear" w:color="auto" w:fill="auto"/>
          </w:tcPr>
          <w:p w14:paraId="5B9DF494"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478" w:type="dxa"/>
            <w:shd w:val="clear" w:color="auto" w:fill="auto"/>
          </w:tcPr>
          <w:p w14:paraId="55BCC8E7"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236" w:type="dxa"/>
            <w:tcBorders>
              <w:top w:val="nil"/>
              <w:left w:val="nil"/>
              <w:bottom w:val="nil"/>
              <w:right w:val="nil"/>
            </w:tcBorders>
            <w:shd w:val="clear" w:color="auto" w:fill="auto"/>
          </w:tcPr>
          <w:p w14:paraId="4674186A" w14:textId="77777777" w:rsidR="005C613E" w:rsidRDefault="005C613E" w:rsidP="00BA384A">
            <w:pPr>
              <w:spacing w:line="276" w:lineRule="auto"/>
              <w:contextualSpacing/>
            </w:pPr>
          </w:p>
        </w:tc>
      </w:tr>
      <w:tr w:rsidR="005C613E" w14:paraId="3BC5184C" w14:textId="77777777" w:rsidTr="00BA384A">
        <w:trPr>
          <w:trHeight w:val="208"/>
        </w:trPr>
        <w:tc>
          <w:tcPr>
            <w:tcW w:w="562" w:type="dxa"/>
            <w:shd w:val="clear" w:color="auto" w:fill="auto"/>
          </w:tcPr>
          <w:p w14:paraId="273D2CE9"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70F0B697" w14:textId="77777777" w:rsidR="005C613E" w:rsidRPr="001E3463" w:rsidRDefault="005C613E" w:rsidP="00BA384A">
            <w:pPr>
              <w:spacing w:line="276" w:lineRule="auto"/>
              <w:contextualSpacing/>
              <w:rPr>
                <w:rFonts w:ascii="Times New Roman" w:hAnsi="Times New Roman" w:cs="Times New Roman"/>
                <w:color w:val="000000" w:themeColor="text1"/>
                <w:sz w:val="20"/>
                <w:szCs w:val="20"/>
              </w:rPr>
            </w:pPr>
            <w:r w:rsidRPr="001E3463">
              <w:rPr>
                <w:rFonts w:ascii="Times New Roman" w:hAnsi="Times New Roman" w:cs="Times New Roman"/>
                <w:color w:val="000000" w:themeColor="text1"/>
                <w:sz w:val="20"/>
                <w:szCs w:val="20"/>
              </w:rPr>
              <w:t xml:space="preserve">Szkoła Podstawowa w </w:t>
            </w:r>
            <w:r>
              <w:rPr>
                <w:rFonts w:ascii="Times New Roman" w:hAnsi="Times New Roman" w:cs="Times New Roman"/>
                <w:color w:val="000000" w:themeColor="text1"/>
                <w:sz w:val="20"/>
                <w:szCs w:val="20"/>
              </w:rPr>
              <w:t>Lisewie Malborskim</w:t>
            </w:r>
          </w:p>
        </w:tc>
        <w:tc>
          <w:tcPr>
            <w:tcW w:w="1275" w:type="dxa"/>
            <w:shd w:val="clear" w:color="auto" w:fill="auto"/>
          </w:tcPr>
          <w:p w14:paraId="5D99B7CA"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276" w:type="dxa"/>
            <w:shd w:val="clear" w:color="auto" w:fill="auto"/>
          </w:tcPr>
          <w:p w14:paraId="6D2CA0D0"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478" w:type="dxa"/>
            <w:shd w:val="clear" w:color="auto" w:fill="auto"/>
          </w:tcPr>
          <w:p w14:paraId="642242FF"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236" w:type="dxa"/>
            <w:tcBorders>
              <w:top w:val="nil"/>
              <w:left w:val="nil"/>
              <w:bottom w:val="nil"/>
              <w:right w:val="nil"/>
            </w:tcBorders>
            <w:shd w:val="clear" w:color="auto" w:fill="auto"/>
          </w:tcPr>
          <w:p w14:paraId="11711F29" w14:textId="77777777" w:rsidR="005C613E" w:rsidRDefault="005C613E" w:rsidP="00BA384A">
            <w:pPr>
              <w:spacing w:line="276" w:lineRule="auto"/>
              <w:contextualSpacing/>
            </w:pPr>
          </w:p>
        </w:tc>
      </w:tr>
      <w:tr w:rsidR="005C613E" w14:paraId="5217DF22" w14:textId="77777777" w:rsidTr="00BA384A">
        <w:tc>
          <w:tcPr>
            <w:tcW w:w="562" w:type="dxa"/>
            <w:shd w:val="clear" w:color="auto" w:fill="auto"/>
          </w:tcPr>
          <w:p w14:paraId="1342027D"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666637F2"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Szkoła Podstawowa w Specjalnym Ośrodku Szkolno-Wychowawczym w Malborku</w:t>
            </w:r>
          </w:p>
        </w:tc>
        <w:tc>
          <w:tcPr>
            <w:tcW w:w="1275" w:type="dxa"/>
            <w:shd w:val="clear" w:color="auto" w:fill="auto"/>
          </w:tcPr>
          <w:p w14:paraId="7A7D2424"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276" w:type="dxa"/>
            <w:shd w:val="clear" w:color="auto" w:fill="auto"/>
          </w:tcPr>
          <w:p w14:paraId="2DE06221"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1478" w:type="dxa"/>
            <w:shd w:val="clear" w:color="auto" w:fill="auto"/>
          </w:tcPr>
          <w:p w14:paraId="142158F1"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236" w:type="dxa"/>
            <w:tcBorders>
              <w:top w:val="nil"/>
              <w:left w:val="nil"/>
              <w:bottom w:val="nil"/>
              <w:right w:val="nil"/>
            </w:tcBorders>
            <w:shd w:val="clear" w:color="auto" w:fill="auto"/>
          </w:tcPr>
          <w:p w14:paraId="5E5DDDEE" w14:textId="77777777" w:rsidR="005C613E" w:rsidRDefault="005C613E" w:rsidP="00BA384A">
            <w:pPr>
              <w:spacing w:line="276" w:lineRule="auto"/>
              <w:contextualSpacing/>
            </w:pPr>
          </w:p>
        </w:tc>
      </w:tr>
      <w:tr w:rsidR="005C613E" w14:paraId="3AA3CB16" w14:textId="77777777" w:rsidTr="00BA384A">
        <w:tc>
          <w:tcPr>
            <w:tcW w:w="562" w:type="dxa"/>
            <w:shd w:val="clear" w:color="auto" w:fill="auto"/>
          </w:tcPr>
          <w:p w14:paraId="78D7F5DD"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10000950"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 xml:space="preserve">Ośrodek Rehabilitacyjno- Edukacyjno-Wychowawczy w Lasowicach Wielkich </w:t>
            </w:r>
          </w:p>
        </w:tc>
        <w:tc>
          <w:tcPr>
            <w:tcW w:w="1275" w:type="dxa"/>
            <w:shd w:val="clear" w:color="auto" w:fill="auto"/>
          </w:tcPr>
          <w:p w14:paraId="6C71F66F"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6B07FF40"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shd w:val="clear" w:color="auto" w:fill="auto"/>
          </w:tcPr>
          <w:p w14:paraId="2CD82F11"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78" w:type="dxa"/>
            <w:shd w:val="clear" w:color="auto" w:fill="auto"/>
          </w:tcPr>
          <w:p w14:paraId="7C92598B"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236" w:type="dxa"/>
            <w:tcBorders>
              <w:top w:val="nil"/>
              <w:left w:val="nil"/>
              <w:bottom w:val="nil"/>
              <w:right w:val="nil"/>
            </w:tcBorders>
            <w:shd w:val="clear" w:color="auto" w:fill="auto"/>
          </w:tcPr>
          <w:p w14:paraId="15821672" w14:textId="77777777" w:rsidR="005C613E" w:rsidRDefault="005C613E" w:rsidP="00BA384A">
            <w:pPr>
              <w:spacing w:line="276" w:lineRule="auto"/>
              <w:contextualSpacing/>
            </w:pPr>
          </w:p>
        </w:tc>
      </w:tr>
      <w:tr w:rsidR="005C613E" w14:paraId="14717E7F" w14:textId="77777777" w:rsidTr="00BA384A">
        <w:tc>
          <w:tcPr>
            <w:tcW w:w="562" w:type="dxa"/>
            <w:shd w:val="clear" w:color="auto" w:fill="auto"/>
          </w:tcPr>
          <w:p w14:paraId="38B2E342"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41C533C4"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Specjalny Ośrodek Rewalidacyjno- Wychowawczy dla Dzieci i Młodzieży z Autyzmem w Malborku</w:t>
            </w:r>
          </w:p>
        </w:tc>
        <w:tc>
          <w:tcPr>
            <w:tcW w:w="1275" w:type="dxa"/>
            <w:shd w:val="clear" w:color="auto" w:fill="auto"/>
          </w:tcPr>
          <w:p w14:paraId="455FC968"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06BE8782"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shd w:val="clear" w:color="auto" w:fill="auto"/>
          </w:tcPr>
          <w:p w14:paraId="566128D8"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78" w:type="dxa"/>
            <w:shd w:val="clear" w:color="auto" w:fill="auto"/>
          </w:tcPr>
          <w:p w14:paraId="6868BD29"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236" w:type="dxa"/>
            <w:tcBorders>
              <w:top w:val="nil"/>
              <w:left w:val="nil"/>
              <w:bottom w:val="nil"/>
              <w:right w:val="nil"/>
            </w:tcBorders>
            <w:shd w:val="clear" w:color="auto" w:fill="auto"/>
          </w:tcPr>
          <w:p w14:paraId="152DADCE" w14:textId="77777777" w:rsidR="005C613E" w:rsidRDefault="005C613E" w:rsidP="00BA384A">
            <w:pPr>
              <w:spacing w:line="276" w:lineRule="auto"/>
              <w:contextualSpacing/>
            </w:pPr>
          </w:p>
        </w:tc>
      </w:tr>
      <w:tr w:rsidR="005C613E" w14:paraId="4573B472" w14:textId="77777777" w:rsidTr="00BA384A">
        <w:tc>
          <w:tcPr>
            <w:tcW w:w="562" w:type="dxa"/>
            <w:shd w:val="clear" w:color="auto" w:fill="auto"/>
          </w:tcPr>
          <w:p w14:paraId="610E8CA0" w14:textId="77777777" w:rsidR="005C613E" w:rsidRPr="000D26DC" w:rsidRDefault="005C613E" w:rsidP="005C613E">
            <w:pPr>
              <w:pStyle w:val="Akapitzlist"/>
              <w:numPr>
                <w:ilvl w:val="0"/>
                <w:numId w:val="19"/>
              </w:numPr>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0635C2B3"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 xml:space="preserve">Ośrodek Rehabilitacyjno- Edukacyjno-Wychowawczy w </w:t>
            </w:r>
            <w:r>
              <w:rPr>
                <w:rFonts w:ascii="Times New Roman" w:hAnsi="Times New Roman" w:cs="Times New Roman"/>
                <w:color w:val="000000" w:themeColor="text1"/>
                <w:sz w:val="20"/>
                <w:szCs w:val="20"/>
              </w:rPr>
              <w:t>Jezierniku</w:t>
            </w:r>
          </w:p>
        </w:tc>
        <w:tc>
          <w:tcPr>
            <w:tcW w:w="1275" w:type="dxa"/>
            <w:shd w:val="clear" w:color="auto" w:fill="auto"/>
          </w:tcPr>
          <w:p w14:paraId="577B0812"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25F1797A"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shd w:val="clear" w:color="auto" w:fill="auto"/>
          </w:tcPr>
          <w:p w14:paraId="3BCDF61E"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tc>
        <w:tc>
          <w:tcPr>
            <w:tcW w:w="1478" w:type="dxa"/>
            <w:shd w:val="clear" w:color="auto" w:fill="auto"/>
          </w:tcPr>
          <w:p w14:paraId="6767AA99"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0F089749"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236" w:type="dxa"/>
            <w:tcBorders>
              <w:top w:val="nil"/>
              <w:left w:val="nil"/>
              <w:bottom w:val="nil"/>
              <w:right w:val="nil"/>
            </w:tcBorders>
            <w:shd w:val="clear" w:color="auto" w:fill="auto"/>
          </w:tcPr>
          <w:p w14:paraId="57A08DFB" w14:textId="77777777" w:rsidR="005C613E" w:rsidRDefault="005C613E" w:rsidP="00BA384A">
            <w:pPr>
              <w:spacing w:line="276" w:lineRule="auto"/>
              <w:contextualSpacing/>
            </w:pPr>
          </w:p>
        </w:tc>
      </w:tr>
      <w:tr w:rsidR="005C613E" w14:paraId="1CC63206" w14:textId="77777777" w:rsidTr="00BA384A">
        <w:tc>
          <w:tcPr>
            <w:tcW w:w="562" w:type="dxa"/>
            <w:shd w:val="clear" w:color="auto" w:fill="auto"/>
          </w:tcPr>
          <w:p w14:paraId="02DE403A" w14:textId="77777777" w:rsidR="005C613E" w:rsidRPr="000D26DC" w:rsidRDefault="005C613E" w:rsidP="00BA384A">
            <w:pPr>
              <w:pStyle w:val="Akapitzlist"/>
              <w:tabs>
                <w:tab w:val="left" w:pos="3119"/>
              </w:tabs>
              <w:spacing w:line="276" w:lineRule="auto"/>
              <w:jc w:val="both"/>
              <w:rPr>
                <w:rFonts w:ascii="Times New Roman" w:hAnsi="Times New Roman" w:cs="Times New Roman"/>
                <w:color w:val="000000" w:themeColor="text1"/>
              </w:rPr>
            </w:pPr>
          </w:p>
        </w:tc>
        <w:tc>
          <w:tcPr>
            <w:tcW w:w="4395" w:type="dxa"/>
            <w:shd w:val="clear" w:color="auto" w:fill="auto"/>
          </w:tcPr>
          <w:p w14:paraId="23529723" w14:textId="77777777" w:rsidR="005C613E" w:rsidRPr="009605DC" w:rsidRDefault="005C613E" w:rsidP="00BA384A">
            <w:pPr>
              <w:tabs>
                <w:tab w:val="left" w:pos="3119"/>
              </w:tabs>
              <w:spacing w:line="276" w:lineRule="auto"/>
              <w:contextualSpacing/>
              <w:jc w:val="both"/>
              <w:rPr>
                <w:rFonts w:ascii="Times New Roman" w:hAnsi="Times New Roman" w:cs="Times New Roman"/>
                <w:color w:val="000000" w:themeColor="text1"/>
                <w:sz w:val="20"/>
                <w:szCs w:val="20"/>
              </w:rPr>
            </w:pPr>
            <w:r w:rsidRPr="009605DC">
              <w:rPr>
                <w:rFonts w:ascii="Times New Roman" w:hAnsi="Times New Roman" w:cs="Times New Roman"/>
                <w:color w:val="000000" w:themeColor="text1"/>
                <w:sz w:val="20"/>
                <w:szCs w:val="20"/>
              </w:rPr>
              <w:t>Liczba dzieci niepełnosprawnych uczęszczających do szkół i ośrodków poza terenem gminy</w:t>
            </w:r>
          </w:p>
        </w:tc>
        <w:tc>
          <w:tcPr>
            <w:tcW w:w="1275" w:type="dxa"/>
            <w:shd w:val="clear" w:color="auto" w:fill="auto"/>
          </w:tcPr>
          <w:p w14:paraId="327CD7AF"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7A6B275E"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1276" w:type="dxa"/>
            <w:shd w:val="clear" w:color="auto" w:fill="auto"/>
          </w:tcPr>
          <w:p w14:paraId="7BD23655"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4A7B5E61"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1478" w:type="dxa"/>
            <w:shd w:val="clear" w:color="auto" w:fill="auto"/>
          </w:tcPr>
          <w:p w14:paraId="79E080AF"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p w14:paraId="34B5A46C"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13</w:t>
            </w:r>
          </w:p>
        </w:tc>
        <w:tc>
          <w:tcPr>
            <w:tcW w:w="236" w:type="dxa"/>
            <w:tcBorders>
              <w:top w:val="nil"/>
              <w:left w:val="nil"/>
              <w:bottom w:val="nil"/>
              <w:right w:val="nil"/>
            </w:tcBorders>
            <w:shd w:val="clear" w:color="auto" w:fill="auto"/>
          </w:tcPr>
          <w:p w14:paraId="37719DF9" w14:textId="77777777" w:rsidR="005C613E" w:rsidRDefault="005C613E" w:rsidP="00BA384A">
            <w:pPr>
              <w:spacing w:line="276" w:lineRule="auto"/>
              <w:contextualSpacing/>
            </w:pPr>
          </w:p>
        </w:tc>
      </w:tr>
      <w:tr w:rsidR="005C613E" w14:paraId="0EF7080C" w14:textId="77777777" w:rsidTr="00BA384A">
        <w:tc>
          <w:tcPr>
            <w:tcW w:w="562" w:type="dxa"/>
            <w:shd w:val="clear" w:color="auto" w:fill="auto"/>
          </w:tcPr>
          <w:p w14:paraId="7A79DE7A" w14:textId="77777777" w:rsidR="005C613E" w:rsidRDefault="005C613E" w:rsidP="00BA384A">
            <w:pPr>
              <w:tabs>
                <w:tab w:val="left" w:pos="3119"/>
              </w:tabs>
              <w:spacing w:line="276" w:lineRule="auto"/>
              <w:contextualSpacing/>
              <w:jc w:val="center"/>
              <w:rPr>
                <w:rFonts w:ascii="Times New Roman" w:hAnsi="Times New Roman" w:cs="Times New Roman"/>
                <w:b/>
                <w:color w:val="000000" w:themeColor="text1"/>
              </w:rPr>
            </w:pPr>
          </w:p>
        </w:tc>
        <w:tc>
          <w:tcPr>
            <w:tcW w:w="4395" w:type="dxa"/>
            <w:shd w:val="clear" w:color="auto" w:fill="auto"/>
          </w:tcPr>
          <w:p w14:paraId="3058E768" w14:textId="77777777" w:rsidR="005C613E" w:rsidRPr="009605DC" w:rsidRDefault="005C613E" w:rsidP="00BA384A">
            <w:pPr>
              <w:tabs>
                <w:tab w:val="left" w:pos="3119"/>
              </w:tabs>
              <w:spacing w:line="276" w:lineRule="auto"/>
              <w:contextualSpacing/>
              <w:rPr>
                <w:rFonts w:ascii="Times New Roman" w:hAnsi="Times New Roman" w:cs="Times New Roman"/>
                <w:b/>
                <w:color w:val="000000" w:themeColor="text1"/>
                <w:sz w:val="20"/>
                <w:szCs w:val="20"/>
              </w:rPr>
            </w:pPr>
            <w:r w:rsidRPr="009605DC">
              <w:rPr>
                <w:rFonts w:ascii="Times New Roman" w:hAnsi="Times New Roman" w:cs="Times New Roman"/>
                <w:b/>
                <w:color w:val="000000" w:themeColor="text1"/>
                <w:sz w:val="20"/>
                <w:szCs w:val="20"/>
              </w:rPr>
              <w:t xml:space="preserve">Łączny </w:t>
            </w:r>
            <w:r>
              <w:rPr>
                <w:rFonts w:ascii="Times New Roman" w:hAnsi="Times New Roman" w:cs="Times New Roman"/>
                <w:b/>
                <w:color w:val="000000" w:themeColor="text1"/>
                <w:sz w:val="20"/>
                <w:szCs w:val="20"/>
              </w:rPr>
              <w:t xml:space="preserve">zwrot </w:t>
            </w:r>
            <w:r w:rsidRPr="009605DC">
              <w:rPr>
                <w:rFonts w:ascii="Times New Roman" w:hAnsi="Times New Roman" w:cs="Times New Roman"/>
                <w:b/>
                <w:color w:val="000000" w:themeColor="text1"/>
                <w:sz w:val="20"/>
                <w:szCs w:val="20"/>
              </w:rPr>
              <w:t>koszt</w:t>
            </w:r>
            <w:r>
              <w:rPr>
                <w:rFonts w:ascii="Times New Roman" w:hAnsi="Times New Roman" w:cs="Times New Roman"/>
                <w:b/>
                <w:color w:val="000000" w:themeColor="text1"/>
                <w:sz w:val="20"/>
                <w:szCs w:val="20"/>
              </w:rPr>
              <w:t>ów</w:t>
            </w:r>
            <w:r w:rsidRPr="009605DC">
              <w:rPr>
                <w:rFonts w:ascii="Times New Roman" w:hAnsi="Times New Roman" w:cs="Times New Roman"/>
                <w:b/>
                <w:color w:val="000000" w:themeColor="text1"/>
                <w:sz w:val="20"/>
                <w:szCs w:val="20"/>
              </w:rPr>
              <w:t xml:space="preserve"> dowozu dzieci niepełnosprawnych </w:t>
            </w:r>
            <w:r>
              <w:rPr>
                <w:rFonts w:ascii="Times New Roman" w:hAnsi="Times New Roman" w:cs="Times New Roman"/>
                <w:b/>
                <w:color w:val="000000" w:themeColor="text1"/>
                <w:sz w:val="20"/>
                <w:szCs w:val="20"/>
              </w:rPr>
              <w:t xml:space="preserve">w 2024 r. </w:t>
            </w:r>
          </w:p>
        </w:tc>
        <w:tc>
          <w:tcPr>
            <w:tcW w:w="2551" w:type="dxa"/>
            <w:gridSpan w:val="2"/>
            <w:shd w:val="clear" w:color="auto" w:fill="FFF2CC" w:themeFill="accent4" w:themeFillTint="33"/>
          </w:tcPr>
          <w:p w14:paraId="5DB248A3" w14:textId="77777777" w:rsidR="005C613E" w:rsidRPr="00835621" w:rsidRDefault="005C613E" w:rsidP="00BA384A">
            <w:pPr>
              <w:tabs>
                <w:tab w:val="left" w:pos="3119"/>
              </w:tabs>
              <w:spacing w:line="276" w:lineRule="auto"/>
              <w:contextualSpacing/>
              <w:jc w:val="center"/>
              <w:rPr>
                <w:rFonts w:ascii="Times New Roman" w:hAnsi="Times New Roman" w:cs="Times New Roman"/>
                <w:b/>
                <w:color w:val="000000" w:themeColor="text1"/>
              </w:rPr>
            </w:pPr>
            <w:r>
              <w:rPr>
                <w:rFonts w:ascii="Times New Roman" w:hAnsi="Times New Roman" w:cs="Times New Roman"/>
                <w:b/>
                <w:color w:val="000000" w:themeColor="text1"/>
              </w:rPr>
              <w:t>49.979,73</w:t>
            </w:r>
          </w:p>
        </w:tc>
        <w:tc>
          <w:tcPr>
            <w:tcW w:w="1478" w:type="dxa"/>
            <w:shd w:val="clear" w:color="auto" w:fill="FFF2CC" w:themeFill="accent4" w:themeFillTint="33"/>
          </w:tcPr>
          <w:p w14:paraId="1B997679" w14:textId="77777777" w:rsidR="005C613E" w:rsidRPr="004A220E" w:rsidRDefault="005C613E" w:rsidP="00BA384A">
            <w:pPr>
              <w:spacing w:line="276" w:lineRule="auto"/>
              <w:contextualSpacing/>
              <w:jc w:val="center"/>
              <w:rPr>
                <w:rFonts w:ascii="Times New Roman" w:hAnsi="Times New Roman" w:cs="Times New Roman"/>
                <w:b/>
              </w:rPr>
            </w:pPr>
            <w:r w:rsidRPr="004A220E">
              <w:rPr>
                <w:rFonts w:ascii="Times New Roman" w:hAnsi="Times New Roman" w:cs="Times New Roman"/>
                <w:b/>
              </w:rPr>
              <w:t>62</w:t>
            </w:r>
            <w:r>
              <w:rPr>
                <w:rFonts w:ascii="Times New Roman" w:hAnsi="Times New Roman" w:cs="Times New Roman"/>
                <w:b/>
              </w:rPr>
              <w:t>.</w:t>
            </w:r>
            <w:r w:rsidRPr="004A220E">
              <w:rPr>
                <w:rFonts w:ascii="Times New Roman" w:hAnsi="Times New Roman" w:cs="Times New Roman"/>
                <w:b/>
              </w:rPr>
              <w:t>672,71</w:t>
            </w:r>
          </w:p>
        </w:tc>
        <w:tc>
          <w:tcPr>
            <w:tcW w:w="236" w:type="dxa"/>
            <w:tcBorders>
              <w:top w:val="nil"/>
              <w:left w:val="nil"/>
              <w:bottom w:val="nil"/>
              <w:right w:val="nil"/>
            </w:tcBorders>
            <w:shd w:val="clear" w:color="auto" w:fill="auto"/>
          </w:tcPr>
          <w:p w14:paraId="6962D0F4" w14:textId="77777777" w:rsidR="005C613E" w:rsidRPr="004A220E" w:rsidRDefault="005C613E" w:rsidP="00BA384A">
            <w:pPr>
              <w:spacing w:line="276" w:lineRule="auto"/>
              <w:contextualSpacing/>
            </w:pPr>
          </w:p>
        </w:tc>
      </w:tr>
    </w:tbl>
    <w:p w14:paraId="35FC5AF3" w14:textId="77777777" w:rsidR="005C613E" w:rsidRDefault="005C613E" w:rsidP="005C613E">
      <w:pPr>
        <w:tabs>
          <w:tab w:val="left" w:pos="3119"/>
        </w:tabs>
        <w:spacing w:line="276" w:lineRule="auto"/>
        <w:contextualSpacing/>
        <w:jc w:val="both"/>
        <w:rPr>
          <w:rFonts w:ascii="Times New Roman" w:hAnsi="Times New Roman" w:cs="Times New Roman"/>
          <w:color w:val="000000" w:themeColor="text1"/>
          <w:sz w:val="24"/>
          <w:szCs w:val="24"/>
        </w:rPr>
      </w:pPr>
    </w:p>
    <w:p w14:paraId="5E028EC1" w14:textId="77777777" w:rsidR="00391241" w:rsidRDefault="00391241" w:rsidP="005C613E">
      <w:pPr>
        <w:tabs>
          <w:tab w:val="left" w:pos="3119"/>
        </w:tabs>
        <w:spacing w:line="276" w:lineRule="auto"/>
        <w:contextualSpacing/>
        <w:jc w:val="both"/>
        <w:rPr>
          <w:rFonts w:ascii="Times New Roman" w:hAnsi="Times New Roman" w:cs="Times New Roman"/>
          <w:color w:val="000000" w:themeColor="text1"/>
          <w:sz w:val="24"/>
          <w:szCs w:val="24"/>
        </w:rPr>
      </w:pPr>
    </w:p>
    <w:p w14:paraId="2D39E4A9"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11.8. Bezpłatne podręczniki</w:t>
      </w:r>
    </w:p>
    <w:p w14:paraId="2105ECB5"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7B568FE7" w14:textId="767F640D" w:rsidR="005C613E" w:rsidRPr="00D65769" w:rsidRDefault="005C613E" w:rsidP="005C613E">
      <w:pPr>
        <w:tabs>
          <w:tab w:val="left" w:pos="3119"/>
        </w:tabs>
        <w:spacing w:line="276" w:lineRule="auto"/>
        <w:contextualSpacing/>
        <w:jc w:val="both"/>
        <w:rPr>
          <w:rFonts w:cstheme="minorHAnsi"/>
          <w:color w:val="000000" w:themeColor="text1"/>
        </w:rPr>
      </w:pPr>
      <w:r w:rsidRPr="00D65769">
        <w:rPr>
          <w:rFonts w:cstheme="minorHAnsi"/>
          <w:color w:val="000000" w:themeColor="text1"/>
        </w:rPr>
        <w:t xml:space="preserve">Dotacja na podręczniki obejmie wszystkich uczniów szkół podstawowych.  Zgodnie z ustawą z dnia </w:t>
      </w:r>
      <w:r w:rsidR="00D65769">
        <w:rPr>
          <w:rFonts w:cstheme="minorHAnsi"/>
          <w:color w:val="000000" w:themeColor="text1"/>
        </w:rPr>
        <w:br/>
      </w:r>
      <w:r w:rsidRPr="00D65769">
        <w:rPr>
          <w:rFonts w:cstheme="minorHAnsi"/>
          <w:color w:val="000000" w:themeColor="text1"/>
        </w:rPr>
        <w:t>27 października 2017 r.  o finansowaniu zadań oświatowych  w roku 2024 dotacja celowa została  udzielona na wyposażenie szkół podstawowych w nowe podręczniki dla klas II, V i VIII szkoły podstawowej oraz materiały ćwiczeniowe do wszystkich klas.</w:t>
      </w:r>
    </w:p>
    <w:p w14:paraId="42DB7AF1" w14:textId="5DA87813" w:rsidR="005C613E" w:rsidRPr="00D65769" w:rsidRDefault="005C613E" w:rsidP="005C613E">
      <w:pPr>
        <w:tabs>
          <w:tab w:val="left" w:pos="3119"/>
        </w:tabs>
        <w:spacing w:line="276" w:lineRule="auto"/>
        <w:contextualSpacing/>
        <w:jc w:val="both"/>
        <w:rPr>
          <w:rFonts w:cstheme="minorHAnsi"/>
          <w:color w:val="000000" w:themeColor="text1"/>
        </w:rPr>
      </w:pPr>
      <w:r w:rsidRPr="00D65769">
        <w:rPr>
          <w:rFonts w:cstheme="minorHAnsi"/>
          <w:color w:val="000000" w:themeColor="text1"/>
        </w:rPr>
        <w:t xml:space="preserve">Dotacje celowe na podręczniki dla uczniów danej klasy przyznaje się raz na trzy lata. Uczniowie, klas nie objętych dotacją na podręczniki otrzymali podręczniki wieloletnie </w:t>
      </w:r>
      <w:r w:rsidR="00D65769">
        <w:rPr>
          <w:rFonts w:cstheme="minorHAnsi"/>
          <w:color w:val="000000" w:themeColor="text1"/>
        </w:rPr>
        <w:t xml:space="preserve"> </w:t>
      </w:r>
      <w:r w:rsidRPr="00D65769">
        <w:rPr>
          <w:rFonts w:cstheme="minorHAnsi"/>
          <w:color w:val="000000" w:themeColor="text1"/>
        </w:rPr>
        <w:t xml:space="preserve">(z poprzedniego rocznika), </w:t>
      </w:r>
      <w:r w:rsidR="00D65769">
        <w:rPr>
          <w:rFonts w:cstheme="minorHAnsi"/>
          <w:color w:val="000000" w:themeColor="text1"/>
        </w:rPr>
        <w:br/>
      </w:r>
      <w:r w:rsidRPr="00D65769">
        <w:rPr>
          <w:rFonts w:cstheme="minorHAnsi"/>
          <w:color w:val="000000" w:themeColor="text1"/>
        </w:rPr>
        <w:t xml:space="preserve">w tym  podręcznik do języka obcego. Natomiast ćwiczenia wszyscy uczniowie dostali  nowe, stają się one własnością ucznia. </w:t>
      </w:r>
    </w:p>
    <w:p w14:paraId="01B24CBB" w14:textId="3B7013FF" w:rsidR="005C613E" w:rsidRPr="00391241" w:rsidRDefault="005C613E" w:rsidP="005C613E">
      <w:pPr>
        <w:tabs>
          <w:tab w:val="left" w:pos="3119"/>
        </w:tabs>
        <w:spacing w:line="276" w:lineRule="auto"/>
        <w:contextualSpacing/>
        <w:jc w:val="both"/>
        <w:rPr>
          <w:rFonts w:cstheme="minorHAnsi"/>
          <w:color w:val="000000" w:themeColor="text1"/>
        </w:rPr>
      </w:pPr>
      <w:r w:rsidRPr="00D65769">
        <w:rPr>
          <w:rFonts w:cstheme="minorHAnsi"/>
          <w:color w:val="000000" w:themeColor="text1"/>
        </w:rPr>
        <w:t xml:space="preserve">Kwota dotacji w 2024 r. dla klasy II to – 98,01 zł/dziecko, dla klasy V – 235,62 zł/dziecko, klasa VIII – 326,7 zł/dziecko na komplet podręczników do wszystkich przedmiotów. Natomiast na materiały ćwiczeniowe kwota dotacji dla klas I-III wynosi 54,45 zł/dziecko oraz w klasach IV-VIII  – </w:t>
      </w:r>
      <w:r w:rsidR="002862C0">
        <w:rPr>
          <w:rFonts w:cstheme="minorHAnsi"/>
          <w:color w:val="000000" w:themeColor="text1"/>
        </w:rPr>
        <w:br/>
      </w:r>
      <w:r w:rsidRPr="00D65769">
        <w:rPr>
          <w:rFonts w:cstheme="minorHAnsi"/>
          <w:color w:val="000000" w:themeColor="text1"/>
        </w:rPr>
        <w:t>27,23 zł/dziecko.</w:t>
      </w:r>
      <w:r w:rsidR="00391241">
        <w:rPr>
          <w:rFonts w:cstheme="minorHAnsi"/>
          <w:color w:val="000000" w:themeColor="text1"/>
        </w:rPr>
        <w:t xml:space="preserve"> </w:t>
      </w:r>
      <w:r w:rsidRPr="00D65769">
        <w:rPr>
          <w:rFonts w:cstheme="minorHAnsi"/>
          <w:color w:val="000000" w:themeColor="text1"/>
        </w:rPr>
        <w:t xml:space="preserve">W roku 2024 Gmina Lichnowy otrzymała dotację na zakup podręczników i materiałów ćwiczeniowych dla </w:t>
      </w:r>
      <w:r w:rsidRPr="00D65769">
        <w:rPr>
          <w:rFonts w:cstheme="minorHAnsi"/>
        </w:rPr>
        <w:t>261</w:t>
      </w:r>
      <w:r w:rsidRPr="00D65769">
        <w:rPr>
          <w:rFonts w:cstheme="minorHAnsi"/>
          <w:color w:val="000000" w:themeColor="text1"/>
        </w:rPr>
        <w:t xml:space="preserve"> uczniów. </w:t>
      </w:r>
      <w:r w:rsidRPr="00D65769">
        <w:rPr>
          <w:rFonts w:cstheme="minorHAnsi"/>
          <w:b/>
          <w:color w:val="000000" w:themeColor="text1"/>
        </w:rPr>
        <w:t>Łącznie otrzymano 42.161,60 zł dotacji. Wykorzystano 41.466,81 zł</w:t>
      </w:r>
    </w:p>
    <w:p w14:paraId="3036618D"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Pr>
          <w:rFonts w:ascii="Times New Roman" w:hAnsi="Times New Roman" w:cs="Times New Roman"/>
          <w:b/>
          <w:noProof/>
          <w:color w:val="000000" w:themeColor="text1"/>
          <w:sz w:val="24"/>
          <w:szCs w:val="24"/>
          <w:lang w:eastAsia="pl-PL"/>
        </w:rPr>
        <w:lastRenderedPageBreak/>
        <w:drawing>
          <wp:inline distT="0" distB="0" distL="0" distR="0" wp14:anchorId="42305DE1" wp14:editId="548E5D6C">
            <wp:extent cx="5086350" cy="3276600"/>
            <wp:effectExtent l="0" t="0" r="0" b="0"/>
            <wp:docPr id="24" name="Wykres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14919DF"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5C723A9B"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253F27CC"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11.9. Kontrola obowiązku szkolnego i obowiązku nauki</w:t>
      </w:r>
    </w:p>
    <w:p w14:paraId="02E68EA3"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p>
    <w:p w14:paraId="61FAA84D" w14:textId="1C30C28D" w:rsidR="005C613E" w:rsidRPr="00D65769" w:rsidRDefault="005C613E" w:rsidP="005C613E">
      <w:pPr>
        <w:tabs>
          <w:tab w:val="left" w:pos="3119"/>
        </w:tabs>
        <w:spacing w:line="276" w:lineRule="auto"/>
        <w:contextualSpacing/>
        <w:jc w:val="both"/>
        <w:rPr>
          <w:rFonts w:cstheme="minorHAnsi"/>
          <w:color w:val="000000" w:themeColor="text1"/>
        </w:rPr>
      </w:pPr>
      <w:r w:rsidRPr="00D65769">
        <w:rPr>
          <w:rFonts w:cstheme="minorHAnsi"/>
          <w:color w:val="000000" w:themeColor="text1"/>
        </w:rPr>
        <w:t xml:space="preserve">Ważnym obowiązkiem gmin jest kontrola spełnienia obowiązku szkolnego i obowiązku nauki. Obowiązek szkolny dziecka rozpoczyna się z początkiem roku szkolnego w roku kalendarzowym, </w:t>
      </w:r>
      <w:r w:rsidR="00D65769">
        <w:rPr>
          <w:rFonts w:cstheme="minorHAnsi"/>
          <w:color w:val="000000" w:themeColor="text1"/>
        </w:rPr>
        <w:br/>
      </w:r>
      <w:r w:rsidRPr="00D65769">
        <w:rPr>
          <w:rFonts w:cstheme="minorHAnsi"/>
          <w:color w:val="000000" w:themeColor="text1"/>
        </w:rPr>
        <w:t xml:space="preserve">w którym dziecko kończy 7 lat, oraz trwa do ukończenia  szkoły podstawowej, nie dłużej jednak niż do ukończenia 18 roku życia.  Natomiast obowiązek nauki trwa do ukończenia 18 roku życia. Obowiązek szkolny spełnia się przez uczęszczanie do szkoły podstawowej publicznej albo niepublicznej. Po ukończeniu szkoły podstawowej obowiązek nauki spełnia się przez: uczęszczanie do publicznej lub niepublicznej szkoły ponadpodstawowej oraz realizowanie, zgodnie z odrębnymi przepisami, przygotowania zawodowego u pracodawcy. Kontroli spełnienia obowiązku szkolnego dokonują dyrektorzy szkół w obwodach, w których zamieszkują uczniowie, a obowiązku nauki gmina. </w:t>
      </w:r>
    </w:p>
    <w:p w14:paraId="68178ECE" w14:textId="15A45B37" w:rsidR="005C613E" w:rsidRPr="00D65769" w:rsidRDefault="005C613E" w:rsidP="005C613E">
      <w:pPr>
        <w:tabs>
          <w:tab w:val="left" w:pos="3119"/>
        </w:tabs>
        <w:spacing w:line="276" w:lineRule="auto"/>
        <w:contextualSpacing/>
        <w:jc w:val="both"/>
        <w:rPr>
          <w:rFonts w:cstheme="minorHAnsi"/>
          <w:color w:val="000000" w:themeColor="text1"/>
        </w:rPr>
      </w:pPr>
      <w:r w:rsidRPr="00D65769">
        <w:rPr>
          <w:rFonts w:cstheme="minorHAnsi"/>
          <w:color w:val="000000" w:themeColor="text1"/>
        </w:rPr>
        <w:t xml:space="preserve">Wójt Gminy Lichnowy na podstawie wykazów z ewidencji ludności oraz informacji uzyskanych </w:t>
      </w:r>
      <w:r w:rsidR="00D65769">
        <w:rPr>
          <w:rFonts w:cstheme="minorHAnsi"/>
          <w:color w:val="000000" w:themeColor="text1"/>
        </w:rPr>
        <w:br/>
      </w:r>
      <w:r w:rsidRPr="00D65769">
        <w:rPr>
          <w:rFonts w:cstheme="minorHAnsi"/>
          <w:color w:val="000000" w:themeColor="text1"/>
        </w:rPr>
        <w:t xml:space="preserve">z placówek z placówek ponadpodstawowych i ponadgimnazjalnych dokonuje weryfikacji danych. </w:t>
      </w:r>
    </w:p>
    <w:p w14:paraId="6ACE56D7" w14:textId="77777777" w:rsidR="005C613E" w:rsidRDefault="005C613E" w:rsidP="005C613E">
      <w:pPr>
        <w:tabs>
          <w:tab w:val="left" w:pos="3119"/>
        </w:tabs>
        <w:spacing w:line="276" w:lineRule="auto"/>
        <w:contextualSpacing/>
        <w:jc w:val="both"/>
        <w:rPr>
          <w:rFonts w:ascii="Times New Roman" w:hAnsi="Times New Roman" w:cs="Times New Roman"/>
          <w:color w:val="000000" w:themeColor="text1"/>
          <w:sz w:val="24"/>
          <w:szCs w:val="24"/>
        </w:rPr>
      </w:pPr>
    </w:p>
    <w:p w14:paraId="08E6666D" w14:textId="77777777" w:rsidR="005C613E" w:rsidRDefault="005C613E" w:rsidP="005C613E">
      <w:pPr>
        <w:tabs>
          <w:tab w:val="left" w:pos="3119"/>
        </w:tabs>
        <w:spacing w:line="276" w:lineRule="auto"/>
        <w:contextualSpacing/>
        <w:jc w:val="both"/>
        <w:rPr>
          <w:rFonts w:ascii="Times New Roman" w:hAnsi="Times New Roman" w:cs="Times New Roman"/>
          <w:b/>
          <w:color w:val="000000" w:themeColor="text1"/>
          <w:sz w:val="24"/>
          <w:szCs w:val="24"/>
        </w:rPr>
      </w:pPr>
      <w:r w:rsidRPr="006423C8">
        <w:rPr>
          <w:rFonts w:ascii="Times New Roman" w:hAnsi="Times New Roman" w:cs="Times New Roman"/>
          <w:b/>
          <w:color w:val="000000" w:themeColor="text1"/>
          <w:sz w:val="24"/>
          <w:szCs w:val="24"/>
        </w:rPr>
        <w:t>11.1</w:t>
      </w:r>
      <w:r>
        <w:rPr>
          <w:rFonts w:ascii="Times New Roman" w:hAnsi="Times New Roman" w:cs="Times New Roman"/>
          <w:b/>
          <w:color w:val="000000" w:themeColor="text1"/>
          <w:sz w:val="24"/>
          <w:szCs w:val="24"/>
        </w:rPr>
        <w:t xml:space="preserve">0. </w:t>
      </w:r>
      <w:r w:rsidRPr="00D76FC5">
        <w:rPr>
          <w:rFonts w:ascii="Times New Roman" w:hAnsi="Times New Roman" w:cs="Times New Roman"/>
          <w:b/>
          <w:color w:val="000000" w:themeColor="text1"/>
          <w:sz w:val="24"/>
          <w:szCs w:val="24"/>
        </w:rPr>
        <w:t>Przedsięwzięcie Ministra Edukacji  pn. „</w:t>
      </w:r>
      <w:r>
        <w:rPr>
          <w:rFonts w:ascii="Times New Roman" w:hAnsi="Times New Roman" w:cs="Times New Roman"/>
          <w:b/>
          <w:color w:val="000000" w:themeColor="text1"/>
          <w:sz w:val="24"/>
          <w:szCs w:val="24"/>
        </w:rPr>
        <w:t>Podróże z klasą</w:t>
      </w:r>
      <w:r w:rsidRPr="00D76FC5">
        <w:rPr>
          <w:rFonts w:ascii="Times New Roman" w:hAnsi="Times New Roman" w:cs="Times New Roman"/>
          <w:b/>
          <w:color w:val="000000" w:themeColor="text1"/>
          <w:sz w:val="24"/>
          <w:szCs w:val="24"/>
        </w:rPr>
        <w:t>”</w:t>
      </w:r>
    </w:p>
    <w:p w14:paraId="0818BAE6" w14:textId="77777777" w:rsidR="00CE76A8" w:rsidRDefault="00CE76A8" w:rsidP="00CE76A8">
      <w:pPr>
        <w:spacing w:before="100" w:beforeAutospacing="1" w:after="100" w:afterAutospacing="1" w:line="276" w:lineRule="auto"/>
        <w:contextualSpacing/>
        <w:jc w:val="both"/>
        <w:rPr>
          <w:rFonts w:ascii="Times New Roman" w:hAnsi="Times New Roman" w:cs="Times New Roman"/>
          <w:b/>
          <w:color w:val="000000" w:themeColor="text1"/>
          <w:sz w:val="24"/>
          <w:szCs w:val="24"/>
        </w:rPr>
      </w:pPr>
      <w:bookmarkStart w:id="14" w:name="_Hlk180056518"/>
    </w:p>
    <w:p w14:paraId="75C3F2F3" w14:textId="593E7D65" w:rsidR="005C613E" w:rsidRPr="00CE76A8" w:rsidRDefault="005C613E" w:rsidP="00CE76A8">
      <w:pPr>
        <w:spacing w:before="100" w:beforeAutospacing="1" w:after="100" w:afterAutospacing="1" w:line="276" w:lineRule="auto"/>
        <w:contextualSpacing/>
        <w:jc w:val="both"/>
        <w:rPr>
          <w:rFonts w:eastAsia="Times New Roman" w:cstheme="minorHAnsi"/>
          <w:lang w:eastAsia="pl-PL"/>
        </w:rPr>
      </w:pPr>
      <w:r w:rsidRPr="00CE76A8">
        <w:rPr>
          <w:rFonts w:eastAsia="Times New Roman" w:cstheme="minorHAnsi"/>
          <w:lang w:eastAsia="pl-PL"/>
        </w:rPr>
        <w:t>Przedmiotem przedsięwzięcia jest wsparcie organów prowadzących publicz</w:t>
      </w:r>
      <w:r w:rsidR="00CE76A8" w:rsidRPr="00CE76A8">
        <w:rPr>
          <w:rFonts w:eastAsia="Times New Roman" w:cstheme="minorHAnsi"/>
          <w:lang w:eastAsia="pl-PL"/>
        </w:rPr>
        <w:t xml:space="preserve">ne </w:t>
      </w:r>
      <w:r w:rsidRPr="00CE76A8">
        <w:rPr>
          <w:rFonts w:eastAsia="Times New Roman" w:cstheme="minorHAnsi"/>
          <w:lang w:eastAsia="pl-PL"/>
        </w:rPr>
        <w:t>i niepubliczne szkoły dla dzieci i młodzieży w realizacji zadania obejmującego przygotowanie i przeprowadzenie w trakcie roku szkolnego wycieczek szkolnych. Celem przedsięwzięcia jest uatrakcyjnienie procesu edukacyjnego dzieci i młodzieży poprzez umożliwienie im poznawania tradycji,  kultury oraz osiągnięć polskiej nauki. Przedsięwzięcie ma wspomóc realizację podstaw programowych kształcenia ogólnego dla szkół podstawowych i ponadpodstawowych, a także urozmaicić zajęcia edukacyjne, dzięki czemu nauka nabierze praktycznego wymiaru.</w:t>
      </w:r>
      <w:r w:rsidRPr="00A511BE">
        <w:rPr>
          <w:rFonts w:ascii="Times New Roman" w:eastAsia="Times New Roman" w:hAnsi="Times New Roman" w:cs="Times New Roman"/>
          <w:sz w:val="24"/>
          <w:szCs w:val="24"/>
          <w:lang w:eastAsia="pl-PL"/>
        </w:rPr>
        <w:t xml:space="preserve"> </w:t>
      </w:r>
      <w:r w:rsidRPr="00CE76A8">
        <w:rPr>
          <w:rFonts w:eastAsia="Times New Roman" w:cstheme="minorHAnsi"/>
          <w:lang w:eastAsia="pl-PL"/>
        </w:rPr>
        <w:t>Uczenie się oparte na praktycznym odkrywaniu kultury, czy też eksperymentowaniu w centrach nauki, stworzy uczniom warunki do zdobywania nowych umiejętności w niepowtarzalnym środowisku edukacyjnym. Przyznawane przez Ministra w formie dotacji celowej środki finansowe przeznaczane są na finansowanie wycieczek szkolnych.</w:t>
      </w:r>
    </w:p>
    <w:p w14:paraId="794C420B" w14:textId="77777777" w:rsidR="005C613E" w:rsidRPr="00CE76A8" w:rsidRDefault="005C613E" w:rsidP="005C613E">
      <w:pPr>
        <w:spacing w:before="100" w:beforeAutospacing="1" w:after="100" w:afterAutospacing="1" w:line="240" w:lineRule="auto"/>
        <w:ind w:firstLine="360"/>
        <w:contextualSpacing/>
        <w:rPr>
          <w:rFonts w:eastAsia="Times New Roman" w:cstheme="minorHAnsi"/>
          <w:lang w:eastAsia="pl-PL"/>
        </w:rPr>
      </w:pPr>
      <w:r w:rsidRPr="00CE76A8">
        <w:rPr>
          <w:rFonts w:eastAsia="Times New Roman" w:cstheme="minorHAnsi"/>
          <w:lang w:eastAsia="pl-PL"/>
        </w:rPr>
        <w:lastRenderedPageBreak/>
        <w:t>W ramach „Podróże z klasą” finansowaniu podlegają wycieczki:</w:t>
      </w:r>
    </w:p>
    <w:p w14:paraId="7D8EA43E" w14:textId="77777777" w:rsidR="005C613E" w:rsidRPr="00CE76A8" w:rsidRDefault="005C613E" w:rsidP="005C613E">
      <w:pPr>
        <w:numPr>
          <w:ilvl w:val="0"/>
          <w:numId w:val="49"/>
        </w:numPr>
        <w:spacing w:before="100" w:beforeAutospacing="1" w:after="100" w:afterAutospacing="1" w:line="240" w:lineRule="auto"/>
        <w:contextualSpacing/>
        <w:rPr>
          <w:rFonts w:eastAsia="Times New Roman" w:cstheme="minorHAnsi"/>
          <w:lang w:eastAsia="pl-PL"/>
        </w:rPr>
      </w:pPr>
      <w:r w:rsidRPr="00CE76A8">
        <w:rPr>
          <w:rFonts w:eastAsia="Times New Roman" w:cstheme="minorHAnsi"/>
          <w:lang w:eastAsia="pl-PL"/>
        </w:rPr>
        <w:t>w przypadku wycieczki dwudniowej – w wysokości do 20 000 zł;</w:t>
      </w:r>
    </w:p>
    <w:p w14:paraId="643FCF4A" w14:textId="77777777" w:rsidR="005C613E" w:rsidRPr="00CE76A8" w:rsidRDefault="005C613E" w:rsidP="005C613E">
      <w:pPr>
        <w:numPr>
          <w:ilvl w:val="0"/>
          <w:numId w:val="49"/>
        </w:numPr>
        <w:spacing w:before="100" w:beforeAutospacing="1" w:after="100" w:afterAutospacing="1" w:line="240" w:lineRule="auto"/>
        <w:contextualSpacing/>
        <w:rPr>
          <w:rFonts w:eastAsia="Times New Roman" w:cstheme="minorHAnsi"/>
          <w:lang w:eastAsia="pl-PL"/>
        </w:rPr>
      </w:pPr>
      <w:r w:rsidRPr="00CE76A8">
        <w:rPr>
          <w:rFonts w:eastAsia="Times New Roman" w:cstheme="minorHAnsi"/>
          <w:lang w:eastAsia="pl-PL"/>
        </w:rPr>
        <w:t>w przypadku wycieczki trzydniowej – w wysokości do 30 000 zł;</w:t>
      </w:r>
    </w:p>
    <w:p w14:paraId="7F0031F4" w14:textId="77777777" w:rsidR="005C613E" w:rsidRPr="00CE76A8" w:rsidRDefault="005C613E" w:rsidP="005C613E">
      <w:pPr>
        <w:numPr>
          <w:ilvl w:val="0"/>
          <w:numId w:val="49"/>
        </w:numPr>
        <w:spacing w:before="100" w:beforeAutospacing="1" w:after="100" w:afterAutospacing="1" w:line="240" w:lineRule="auto"/>
        <w:contextualSpacing/>
        <w:rPr>
          <w:rFonts w:eastAsia="Times New Roman" w:cstheme="minorHAnsi"/>
          <w:lang w:eastAsia="pl-PL"/>
        </w:rPr>
      </w:pPr>
      <w:r w:rsidRPr="00CE76A8">
        <w:rPr>
          <w:rFonts w:eastAsia="Times New Roman" w:cstheme="minorHAnsi"/>
          <w:lang w:eastAsia="pl-PL"/>
        </w:rPr>
        <w:t>w przypadku wycieczki czterodniowej – w wysokości do 40 000 zł;</w:t>
      </w:r>
    </w:p>
    <w:p w14:paraId="4589694F" w14:textId="77777777" w:rsidR="005C613E" w:rsidRPr="00CE76A8" w:rsidRDefault="005C613E" w:rsidP="005C613E">
      <w:pPr>
        <w:numPr>
          <w:ilvl w:val="0"/>
          <w:numId w:val="49"/>
        </w:numPr>
        <w:spacing w:before="100" w:beforeAutospacing="1" w:after="100" w:afterAutospacing="1" w:line="276" w:lineRule="auto"/>
        <w:contextualSpacing/>
        <w:rPr>
          <w:rFonts w:eastAsia="Times New Roman" w:cstheme="minorHAnsi"/>
          <w:lang w:eastAsia="pl-PL"/>
        </w:rPr>
      </w:pPr>
      <w:r w:rsidRPr="00CE76A8">
        <w:rPr>
          <w:rFonts w:eastAsia="Times New Roman" w:cstheme="minorHAnsi"/>
          <w:lang w:eastAsia="pl-PL"/>
        </w:rPr>
        <w:t>w przypadku wycieczki pięciodniowej –  w wysokości do 50 000 zł.</w:t>
      </w:r>
    </w:p>
    <w:p w14:paraId="4A1ABE7E" w14:textId="77777777" w:rsidR="00CE76A8" w:rsidRDefault="005C613E" w:rsidP="005C613E">
      <w:pPr>
        <w:spacing w:before="100" w:beforeAutospacing="1" w:after="100" w:afterAutospacing="1" w:line="276" w:lineRule="auto"/>
        <w:contextualSpacing/>
        <w:jc w:val="both"/>
        <w:rPr>
          <w:rFonts w:eastAsia="Times New Roman" w:cstheme="minorHAnsi"/>
          <w:lang w:eastAsia="pl-PL"/>
        </w:rPr>
      </w:pPr>
      <w:r w:rsidRPr="00CE76A8">
        <w:rPr>
          <w:rFonts w:eastAsia="Times New Roman" w:cstheme="minorHAnsi"/>
          <w:lang w:eastAsia="pl-PL"/>
        </w:rPr>
        <w:t>– przy czym wycieczka może się odbyć przy udziale co najmniej 10 uczniów, a łączny koszt zakwaterowania i wyżywienia uczestnika wycieczki nie może przekroczyć kwoty 250 zł na dobę.</w:t>
      </w:r>
    </w:p>
    <w:p w14:paraId="74D0BFD7" w14:textId="0FD555B7" w:rsidR="005C613E" w:rsidRPr="00391241" w:rsidRDefault="005C613E" w:rsidP="005C613E">
      <w:pPr>
        <w:spacing w:before="100" w:beforeAutospacing="1" w:after="100" w:afterAutospacing="1" w:line="276" w:lineRule="auto"/>
        <w:contextualSpacing/>
        <w:jc w:val="both"/>
        <w:rPr>
          <w:rFonts w:eastAsia="Times New Roman" w:cstheme="minorHAnsi"/>
          <w:b/>
          <w:bCs/>
          <w:lang w:eastAsia="pl-PL"/>
        </w:rPr>
      </w:pPr>
      <w:r w:rsidRPr="00CE76A8">
        <w:rPr>
          <w:rFonts w:eastAsia="Times New Roman" w:cstheme="minorHAnsi"/>
          <w:lang w:eastAsia="pl-PL"/>
        </w:rPr>
        <w:t xml:space="preserve">Szkoły złożyły łącznie </w:t>
      </w:r>
      <w:r w:rsidRPr="00CE76A8">
        <w:rPr>
          <w:rFonts w:eastAsia="Times New Roman" w:cstheme="minorHAnsi"/>
          <w:b/>
          <w:bCs/>
          <w:lang w:eastAsia="pl-PL"/>
        </w:rPr>
        <w:t>6 wniosków</w:t>
      </w:r>
      <w:r w:rsidRPr="00CE76A8">
        <w:rPr>
          <w:rFonts w:eastAsia="Times New Roman" w:cstheme="minorHAnsi"/>
          <w:lang w:eastAsia="pl-PL"/>
        </w:rPr>
        <w:t xml:space="preserve"> na dofinansowanie wycieczek. Gmina Lichnowy otrzymała dofinansowanie w wysokości </w:t>
      </w:r>
      <w:r w:rsidRPr="00CE76A8">
        <w:rPr>
          <w:rFonts w:eastAsia="Times New Roman" w:cstheme="minorHAnsi"/>
          <w:b/>
          <w:bCs/>
          <w:lang w:eastAsia="pl-PL"/>
        </w:rPr>
        <w:t xml:space="preserve">43.190,00 zł dla szkoły Podstawowej w Lisewie Malborskim (wniosek Nr 6/2024) i Szkoły Podstawowej w Lichnowach (wniosek Nr 1/2024). </w:t>
      </w:r>
      <w:r w:rsidR="00391241">
        <w:rPr>
          <w:rFonts w:eastAsia="Times New Roman" w:cstheme="minorHAnsi"/>
          <w:b/>
          <w:bCs/>
          <w:lang w:eastAsia="pl-PL"/>
        </w:rPr>
        <w:t xml:space="preserve"> </w:t>
      </w:r>
      <w:r w:rsidRPr="00CE76A8">
        <w:rPr>
          <w:rFonts w:eastAsia="Times New Roman" w:cstheme="minorHAnsi"/>
          <w:lang w:eastAsia="pl-PL"/>
        </w:rPr>
        <w:t>Szkoła Podstawowa w Lichnowach zrealizowała wycieczkę do Torunia w dniach  23-24.10.2024 r. na łączną kwotę 13.570,23. Szkoła Podstawowa w Lisewie Malborskim zrezygnował</w:t>
      </w:r>
      <w:r w:rsidR="00CE76A8">
        <w:rPr>
          <w:rFonts w:eastAsia="Times New Roman" w:cstheme="minorHAnsi"/>
          <w:lang w:eastAsia="pl-PL"/>
        </w:rPr>
        <w:t>a</w:t>
      </w:r>
      <w:r w:rsidRPr="00CE76A8">
        <w:rPr>
          <w:rFonts w:eastAsia="Times New Roman" w:cstheme="minorHAnsi"/>
          <w:lang w:eastAsia="pl-PL"/>
        </w:rPr>
        <w:t xml:space="preserve"> ze wsparcia na organizację wycieczki. Niewykorzystane środki podlega</w:t>
      </w:r>
      <w:r w:rsidR="00CE76A8">
        <w:rPr>
          <w:rFonts w:eastAsia="Times New Roman" w:cstheme="minorHAnsi"/>
          <w:lang w:eastAsia="pl-PL"/>
        </w:rPr>
        <w:t>ły</w:t>
      </w:r>
      <w:r w:rsidRPr="00CE76A8">
        <w:rPr>
          <w:rFonts w:eastAsia="Times New Roman" w:cstheme="minorHAnsi"/>
          <w:lang w:eastAsia="pl-PL"/>
        </w:rPr>
        <w:t xml:space="preserve"> zwrotowi do Ministerstwa Edukacji. </w:t>
      </w:r>
    </w:p>
    <w:p w14:paraId="075C8B94" w14:textId="77777777" w:rsidR="005C613E" w:rsidRPr="00CE76A8" w:rsidRDefault="005C613E" w:rsidP="005C613E">
      <w:pPr>
        <w:spacing w:before="100" w:beforeAutospacing="1" w:after="100" w:afterAutospacing="1" w:line="276" w:lineRule="auto"/>
        <w:contextualSpacing/>
        <w:jc w:val="both"/>
        <w:rPr>
          <w:rFonts w:eastAsia="Times New Roman" w:cstheme="minorHAnsi"/>
          <w:lang w:eastAsia="pl-PL"/>
        </w:rPr>
      </w:pPr>
    </w:p>
    <w:p w14:paraId="7164D3BB" w14:textId="622DF294" w:rsidR="005C613E" w:rsidRPr="00F323FD" w:rsidRDefault="005C613E" w:rsidP="005C613E">
      <w:pPr>
        <w:spacing w:before="100" w:beforeAutospacing="1" w:after="100" w:afterAutospacing="1" w:line="276" w:lineRule="auto"/>
        <w:contextualSpacing/>
        <w:jc w:val="both"/>
        <w:rPr>
          <w:rFonts w:eastAsia="Times New Roman" w:cstheme="minorHAnsi"/>
          <w:b/>
          <w:bCs/>
          <w:lang w:eastAsia="pl-PL"/>
        </w:rPr>
      </w:pPr>
      <w:r w:rsidRPr="00F323FD">
        <w:rPr>
          <w:rFonts w:eastAsia="Times New Roman" w:cstheme="minorHAnsi"/>
          <w:b/>
          <w:bCs/>
          <w:lang w:eastAsia="pl-PL"/>
        </w:rPr>
        <w:t xml:space="preserve">Zestawienie wniosków złożonych przez szkoły. </w:t>
      </w:r>
    </w:p>
    <w:tbl>
      <w:tblPr>
        <w:tblStyle w:val="Tabela-Siatka"/>
        <w:tblW w:w="0" w:type="auto"/>
        <w:tblInd w:w="0" w:type="dxa"/>
        <w:tblLook w:val="04A0" w:firstRow="1" w:lastRow="0" w:firstColumn="1" w:lastColumn="0" w:noHBand="0" w:noVBand="1"/>
      </w:tblPr>
      <w:tblGrid>
        <w:gridCol w:w="1028"/>
        <w:gridCol w:w="1572"/>
        <w:gridCol w:w="3010"/>
        <w:gridCol w:w="1646"/>
        <w:gridCol w:w="1806"/>
      </w:tblGrid>
      <w:tr w:rsidR="005C613E" w14:paraId="73D5CF81" w14:textId="77777777" w:rsidTr="00BA384A">
        <w:tc>
          <w:tcPr>
            <w:tcW w:w="1030" w:type="dxa"/>
          </w:tcPr>
          <w:p w14:paraId="441B9B74" w14:textId="77777777" w:rsidR="005C613E" w:rsidRPr="00ED5D01" w:rsidRDefault="005C613E" w:rsidP="00F86F91">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Nr wniosku</w:t>
            </w:r>
          </w:p>
        </w:tc>
        <w:tc>
          <w:tcPr>
            <w:tcW w:w="1576" w:type="dxa"/>
          </w:tcPr>
          <w:p w14:paraId="722787FB" w14:textId="77777777" w:rsidR="005C613E" w:rsidRPr="00ED5D01" w:rsidRDefault="005C613E" w:rsidP="00F86F91">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Nazwa szkoły</w:t>
            </w:r>
          </w:p>
        </w:tc>
        <w:tc>
          <w:tcPr>
            <w:tcW w:w="3059" w:type="dxa"/>
          </w:tcPr>
          <w:p w14:paraId="71989607" w14:textId="5DEF1E4C" w:rsidR="005C613E" w:rsidRPr="00ED5D01" w:rsidRDefault="005C613E" w:rsidP="00F86F91">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Punkty edukacyjne</w:t>
            </w:r>
          </w:p>
        </w:tc>
        <w:tc>
          <w:tcPr>
            <w:tcW w:w="1584" w:type="dxa"/>
          </w:tcPr>
          <w:p w14:paraId="05C06F7A" w14:textId="77777777" w:rsidR="005C613E" w:rsidRPr="00ED5D01" w:rsidRDefault="005C613E" w:rsidP="00F86F91">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Ilość uczestniczących uczniów</w:t>
            </w:r>
          </w:p>
        </w:tc>
        <w:tc>
          <w:tcPr>
            <w:tcW w:w="1813" w:type="dxa"/>
          </w:tcPr>
          <w:p w14:paraId="42814235" w14:textId="77777777" w:rsidR="005C613E" w:rsidRPr="00ED5D01" w:rsidRDefault="005C613E" w:rsidP="00F86F91">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Wnioskowana kwota dofinansowania</w:t>
            </w:r>
          </w:p>
        </w:tc>
      </w:tr>
      <w:tr w:rsidR="005C613E" w14:paraId="03ABCB68" w14:textId="77777777" w:rsidTr="00BA384A">
        <w:tc>
          <w:tcPr>
            <w:tcW w:w="1030" w:type="dxa"/>
          </w:tcPr>
          <w:p w14:paraId="6C86896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1/2024</w:t>
            </w:r>
          </w:p>
        </w:tc>
        <w:tc>
          <w:tcPr>
            <w:tcW w:w="1576" w:type="dxa"/>
          </w:tcPr>
          <w:p w14:paraId="0052839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Szkoła Podstawowa w Lichnowach</w:t>
            </w:r>
          </w:p>
        </w:tc>
        <w:tc>
          <w:tcPr>
            <w:tcW w:w="3059" w:type="dxa"/>
          </w:tcPr>
          <w:p w14:paraId="788F4132" w14:textId="77777777" w:rsidR="005C613E" w:rsidRPr="00ED5D01" w:rsidRDefault="005C613E" w:rsidP="00BA384A">
            <w:pPr>
              <w:spacing w:before="100" w:beforeAutospacing="1" w:after="100" w:afterAutospacing="1" w:line="240" w:lineRule="auto"/>
              <w:contextualSpacing/>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 Toruńskie Żywe Muzeum Piernika</w:t>
            </w:r>
          </w:p>
          <w:p w14:paraId="2AC51959" w14:textId="77777777" w:rsidR="005C613E" w:rsidRPr="00ED5D01" w:rsidRDefault="005C613E" w:rsidP="00BA384A">
            <w:pPr>
              <w:spacing w:before="100" w:beforeAutospacing="1" w:after="100" w:afterAutospacing="1" w:line="240" w:lineRule="auto"/>
              <w:contextualSpacing/>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 Planetarium Toruń</w:t>
            </w:r>
          </w:p>
        </w:tc>
        <w:tc>
          <w:tcPr>
            <w:tcW w:w="1584" w:type="dxa"/>
          </w:tcPr>
          <w:p w14:paraId="666A28B2"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11A82BCE"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20</w:t>
            </w:r>
          </w:p>
        </w:tc>
        <w:tc>
          <w:tcPr>
            <w:tcW w:w="1813" w:type="dxa"/>
          </w:tcPr>
          <w:p w14:paraId="7BA529F7"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0A47E869"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16.950,00</w:t>
            </w:r>
          </w:p>
        </w:tc>
      </w:tr>
      <w:tr w:rsidR="005C613E" w14:paraId="58C8496A" w14:textId="77777777" w:rsidTr="00BA384A">
        <w:tc>
          <w:tcPr>
            <w:tcW w:w="1030" w:type="dxa"/>
          </w:tcPr>
          <w:p w14:paraId="70A6FE4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2/2024</w:t>
            </w:r>
          </w:p>
        </w:tc>
        <w:tc>
          <w:tcPr>
            <w:tcW w:w="1576" w:type="dxa"/>
          </w:tcPr>
          <w:p w14:paraId="51764ED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Szkoła Podstawowa w Lichnowach</w:t>
            </w:r>
          </w:p>
        </w:tc>
        <w:tc>
          <w:tcPr>
            <w:tcW w:w="3059" w:type="dxa"/>
          </w:tcPr>
          <w:p w14:paraId="42BBBF50"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 Zamek    Krzyżacki</w:t>
            </w:r>
          </w:p>
          <w:p w14:paraId="37A729CB"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w  Nidzicy</w:t>
            </w:r>
          </w:p>
          <w:p w14:paraId="22FB2066"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 Muzeum Bitwy pod</w:t>
            </w:r>
          </w:p>
          <w:p w14:paraId="17169FC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Grunwaldem</w:t>
            </w:r>
          </w:p>
          <w:p w14:paraId="59FB7984"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3.Olsztyńskie Planetarium </w:t>
            </w:r>
          </w:p>
          <w:p w14:paraId="1F71A4F5"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i Obserwatorium</w:t>
            </w:r>
          </w:p>
          <w:p w14:paraId="65D202F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Astronomiczne</w:t>
            </w:r>
          </w:p>
          <w:p w14:paraId="44C8FE9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4. Muzeum Budownictwa</w:t>
            </w:r>
          </w:p>
          <w:p w14:paraId="6DDBFBE3"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Ludowego w Olsztynie</w:t>
            </w:r>
          </w:p>
        </w:tc>
        <w:tc>
          <w:tcPr>
            <w:tcW w:w="1584" w:type="dxa"/>
          </w:tcPr>
          <w:p w14:paraId="2B5B182C"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60BB0841"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02388F44"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4EDCDB86"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20</w:t>
            </w:r>
          </w:p>
        </w:tc>
        <w:tc>
          <w:tcPr>
            <w:tcW w:w="1813" w:type="dxa"/>
          </w:tcPr>
          <w:p w14:paraId="09DE89E3"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395C8AA7"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2E40038F"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68D54516"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20.610,00</w:t>
            </w:r>
          </w:p>
        </w:tc>
      </w:tr>
      <w:tr w:rsidR="005C613E" w14:paraId="7E80427C" w14:textId="77777777" w:rsidTr="00BA384A">
        <w:tc>
          <w:tcPr>
            <w:tcW w:w="1030" w:type="dxa"/>
          </w:tcPr>
          <w:p w14:paraId="16B53AFB"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3/2024</w:t>
            </w:r>
          </w:p>
        </w:tc>
        <w:tc>
          <w:tcPr>
            <w:tcW w:w="1576" w:type="dxa"/>
          </w:tcPr>
          <w:p w14:paraId="41A46FF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Szkoła Podstawowa w Lichnowach</w:t>
            </w:r>
          </w:p>
        </w:tc>
        <w:tc>
          <w:tcPr>
            <w:tcW w:w="3059" w:type="dxa"/>
          </w:tcPr>
          <w:p w14:paraId="5C69680C" w14:textId="77777777" w:rsidR="005C613E" w:rsidRPr="00ED5D01" w:rsidRDefault="005C613E" w:rsidP="00BA384A">
            <w:pPr>
              <w:spacing w:before="100" w:beforeAutospacing="1" w:after="100" w:afterAutospacing="1" w:line="240" w:lineRule="auto"/>
              <w:contextualSpacing/>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 Toruńskie Żywe Muzeum Piernika</w:t>
            </w:r>
          </w:p>
          <w:p w14:paraId="52C9691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 Planetarium Toruń</w:t>
            </w:r>
          </w:p>
          <w:p w14:paraId="13D1F4F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3. Starówka Miasta Toruń</w:t>
            </w:r>
          </w:p>
          <w:p w14:paraId="78B0995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4. Dom Mikołaja</w:t>
            </w:r>
          </w:p>
          <w:p w14:paraId="29F7ECC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Kopernika</w:t>
            </w:r>
          </w:p>
        </w:tc>
        <w:tc>
          <w:tcPr>
            <w:tcW w:w="1584" w:type="dxa"/>
          </w:tcPr>
          <w:p w14:paraId="2744963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0D44A896"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1E0430BA"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32</w:t>
            </w:r>
          </w:p>
        </w:tc>
        <w:tc>
          <w:tcPr>
            <w:tcW w:w="1813" w:type="dxa"/>
          </w:tcPr>
          <w:p w14:paraId="21CE05D2"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77C2103E"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6AF61B3F"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24.885,00</w:t>
            </w:r>
          </w:p>
        </w:tc>
      </w:tr>
      <w:tr w:rsidR="005C613E" w:rsidRPr="000B4B16" w14:paraId="32A5E1C1" w14:textId="77777777" w:rsidTr="00BA384A">
        <w:tc>
          <w:tcPr>
            <w:tcW w:w="1030" w:type="dxa"/>
          </w:tcPr>
          <w:p w14:paraId="19837FF7"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4/2024</w:t>
            </w:r>
          </w:p>
        </w:tc>
        <w:tc>
          <w:tcPr>
            <w:tcW w:w="1576" w:type="dxa"/>
          </w:tcPr>
          <w:p w14:paraId="64D0F66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Szkoła Podstawowa w Szymankowie</w:t>
            </w:r>
          </w:p>
        </w:tc>
        <w:tc>
          <w:tcPr>
            <w:tcW w:w="3059" w:type="dxa"/>
          </w:tcPr>
          <w:p w14:paraId="3F88C44D"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 Żywe Muzeum</w:t>
            </w:r>
          </w:p>
          <w:p w14:paraId="7CDF8860"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Obwarzanka</w:t>
            </w:r>
          </w:p>
          <w:p w14:paraId="267FB2E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 Zamek na Wawelu</w:t>
            </w:r>
          </w:p>
          <w:p w14:paraId="0BFE19B7"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3. Kopiec Piłsudskiego</w:t>
            </w:r>
          </w:p>
          <w:p w14:paraId="2E2D28E5"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4. Katedra na Wawelu</w:t>
            </w:r>
          </w:p>
          <w:p w14:paraId="1586A180"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5. Kopalnia Soli Wieliczka</w:t>
            </w:r>
          </w:p>
          <w:p w14:paraId="68EE69D7"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6. Stary Rynek w Krakowie</w:t>
            </w:r>
          </w:p>
          <w:p w14:paraId="1D5F3BBE"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7. Sukiennice</w:t>
            </w:r>
          </w:p>
          <w:p w14:paraId="6983AB4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8. Podziemie Starego</w:t>
            </w:r>
          </w:p>
          <w:p w14:paraId="7B4FD3E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Rynku</w:t>
            </w:r>
          </w:p>
          <w:p w14:paraId="40806B4E"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9. Teatr Groteska</w:t>
            </w:r>
          </w:p>
          <w:p w14:paraId="19A15FE3"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10. Krakowski Kazimierz</w:t>
            </w:r>
          </w:p>
        </w:tc>
        <w:tc>
          <w:tcPr>
            <w:tcW w:w="1584" w:type="dxa"/>
          </w:tcPr>
          <w:p w14:paraId="5EE8450E"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0FAE0FC4"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239F9857"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CA3F5AE"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7914F743"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15</w:t>
            </w:r>
          </w:p>
        </w:tc>
        <w:tc>
          <w:tcPr>
            <w:tcW w:w="1813" w:type="dxa"/>
          </w:tcPr>
          <w:p w14:paraId="345ECA7D"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38AEEB5"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73F472A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03DFC698"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AD258CF"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20.204,00</w:t>
            </w:r>
          </w:p>
        </w:tc>
      </w:tr>
      <w:tr w:rsidR="005C613E" w:rsidRPr="000B4B16" w14:paraId="44C8A0D5" w14:textId="77777777" w:rsidTr="00BA384A">
        <w:tc>
          <w:tcPr>
            <w:tcW w:w="1030" w:type="dxa"/>
          </w:tcPr>
          <w:p w14:paraId="20D279D0"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5/2024 </w:t>
            </w:r>
          </w:p>
        </w:tc>
        <w:tc>
          <w:tcPr>
            <w:tcW w:w="1576" w:type="dxa"/>
          </w:tcPr>
          <w:p w14:paraId="4597EC17"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Szkoła Podstawowa w Szymankowie</w:t>
            </w:r>
          </w:p>
        </w:tc>
        <w:tc>
          <w:tcPr>
            <w:tcW w:w="3059" w:type="dxa"/>
          </w:tcPr>
          <w:p w14:paraId="70490BC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 Żywe Muzeum</w:t>
            </w:r>
          </w:p>
          <w:p w14:paraId="3D5631A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Obwarzanka</w:t>
            </w:r>
          </w:p>
          <w:p w14:paraId="2EBAC10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2. Zamek na Wawelu</w:t>
            </w:r>
          </w:p>
          <w:p w14:paraId="4D8C3E0D"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3. Kopiec Piłsudskiego</w:t>
            </w:r>
          </w:p>
          <w:p w14:paraId="18355304"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lastRenderedPageBreak/>
              <w:t>4. Katedra na Wawelu</w:t>
            </w:r>
          </w:p>
          <w:p w14:paraId="50BE6F35"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5. Kopalnia Soli Wieliczka</w:t>
            </w:r>
          </w:p>
          <w:p w14:paraId="34BD2B48"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6. Stary Rynek w Krakowie</w:t>
            </w:r>
          </w:p>
          <w:p w14:paraId="583239A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7. Sukiennice</w:t>
            </w:r>
          </w:p>
          <w:p w14:paraId="19D9B27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8. Podziemie Starego</w:t>
            </w:r>
          </w:p>
          <w:p w14:paraId="4FA0B5C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 Rynku</w:t>
            </w:r>
          </w:p>
          <w:p w14:paraId="6369993C"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9. Teatr Groteska</w:t>
            </w:r>
          </w:p>
          <w:p w14:paraId="652870C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10. Krakowski Kazimierz</w:t>
            </w:r>
          </w:p>
        </w:tc>
        <w:tc>
          <w:tcPr>
            <w:tcW w:w="1584" w:type="dxa"/>
          </w:tcPr>
          <w:p w14:paraId="5B7A93C6"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0883EFD8"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4894EDF0"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1478DA12"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7B529BC2"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2B2E5CA9"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10</w:t>
            </w:r>
          </w:p>
        </w:tc>
        <w:tc>
          <w:tcPr>
            <w:tcW w:w="1813" w:type="dxa"/>
          </w:tcPr>
          <w:p w14:paraId="2CA58A8D"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65C0FDD1"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7D6166A"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2B26B208"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0688A85D"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43AFA7E4"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14.512,00</w:t>
            </w:r>
          </w:p>
        </w:tc>
      </w:tr>
      <w:tr w:rsidR="005C613E" w:rsidRPr="000B4B16" w14:paraId="0DC044A6" w14:textId="77777777" w:rsidTr="00BA384A">
        <w:tc>
          <w:tcPr>
            <w:tcW w:w="1030" w:type="dxa"/>
          </w:tcPr>
          <w:p w14:paraId="5FCEDE66"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lastRenderedPageBreak/>
              <w:t>6/2024</w:t>
            </w:r>
          </w:p>
        </w:tc>
        <w:tc>
          <w:tcPr>
            <w:tcW w:w="1576" w:type="dxa"/>
          </w:tcPr>
          <w:p w14:paraId="1E36D2C9"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sidRPr="00ED5D01">
              <w:rPr>
                <w:rFonts w:ascii="Times New Roman" w:eastAsia="Times New Roman" w:hAnsi="Times New Roman" w:cs="Times New Roman"/>
                <w:lang w:eastAsia="pl-PL"/>
              </w:rPr>
              <w:t xml:space="preserve">Szkoła Podstawowa w </w:t>
            </w:r>
            <w:r>
              <w:rPr>
                <w:rFonts w:ascii="Times New Roman" w:eastAsia="Times New Roman" w:hAnsi="Times New Roman" w:cs="Times New Roman"/>
                <w:lang w:eastAsia="pl-PL"/>
              </w:rPr>
              <w:t>Lisewie Malborskim</w:t>
            </w:r>
          </w:p>
        </w:tc>
        <w:tc>
          <w:tcPr>
            <w:tcW w:w="3059" w:type="dxa"/>
          </w:tcPr>
          <w:p w14:paraId="384139CB"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1. Muzeum Historii Żydów Polskich</w:t>
            </w:r>
          </w:p>
          <w:p w14:paraId="3952F33E"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2. Zachęta – Narodowa</w:t>
            </w:r>
          </w:p>
          <w:p w14:paraId="3E4A6AD7"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 xml:space="preserve"> Galeria Sztuki</w:t>
            </w:r>
          </w:p>
          <w:p w14:paraId="47F1815D"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3. Centrum Nauki Kopernik</w:t>
            </w:r>
          </w:p>
          <w:p w14:paraId="16FC9CA9"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4. Muzeum Fryderyka Szopena</w:t>
            </w:r>
          </w:p>
          <w:p w14:paraId="7412CAFF" w14:textId="77777777" w:rsidR="005C613E" w:rsidRPr="00ED5D01"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r>
              <w:rPr>
                <w:rFonts w:ascii="Times New Roman" w:eastAsia="Times New Roman" w:hAnsi="Times New Roman" w:cs="Times New Roman"/>
                <w:lang w:eastAsia="pl-PL"/>
              </w:rPr>
              <w:t>5. Teatr Lalka</w:t>
            </w:r>
          </w:p>
        </w:tc>
        <w:tc>
          <w:tcPr>
            <w:tcW w:w="1584" w:type="dxa"/>
          </w:tcPr>
          <w:p w14:paraId="10027D0B"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4A83D1C2"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E12D33F"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733EF492"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Pr>
                <w:rFonts w:ascii="Times New Roman" w:eastAsia="Times New Roman" w:hAnsi="Times New Roman" w:cs="Times New Roman"/>
                <w:lang w:eastAsia="pl-PL"/>
              </w:rPr>
              <w:t>32</w:t>
            </w:r>
          </w:p>
        </w:tc>
        <w:tc>
          <w:tcPr>
            <w:tcW w:w="1813" w:type="dxa"/>
          </w:tcPr>
          <w:p w14:paraId="51397954"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24F061C3" w14:textId="77777777" w:rsidR="005C613E" w:rsidRDefault="005C613E" w:rsidP="00BA384A">
            <w:pPr>
              <w:spacing w:before="100" w:beforeAutospacing="1" w:after="100" w:afterAutospacing="1" w:line="240" w:lineRule="auto"/>
              <w:contextualSpacing/>
              <w:jc w:val="both"/>
              <w:rPr>
                <w:rFonts w:ascii="Times New Roman" w:eastAsia="Times New Roman" w:hAnsi="Times New Roman" w:cs="Times New Roman"/>
                <w:lang w:eastAsia="pl-PL"/>
              </w:rPr>
            </w:pPr>
          </w:p>
          <w:p w14:paraId="34E32BF0" w14:textId="77777777" w:rsidR="005C613E"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p>
          <w:p w14:paraId="0A197593" w14:textId="77777777" w:rsidR="005C613E" w:rsidRPr="00ED5D01" w:rsidRDefault="005C613E" w:rsidP="00BA384A">
            <w:pPr>
              <w:spacing w:before="100" w:beforeAutospacing="1" w:after="100" w:afterAutospacing="1" w:line="240" w:lineRule="auto"/>
              <w:contextualSpacing/>
              <w:jc w:val="center"/>
              <w:rPr>
                <w:rFonts w:ascii="Times New Roman" w:eastAsia="Times New Roman" w:hAnsi="Times New Roman" w:cs="Times New Roman"/>
                <w:lang w:eastAsia="pl-PL"/>
              </w:rPr>
            </w:pPr>
            <w:r>
              <w:rPr>
                <w:rFonts w:ascii="Times New Roman" w:eastAsia="Times New Roman" w:hAnsi="Times New Roman" w:cs="Times New Roman"/>
                <w:lang w:eastAsia="pl-PL"/>
              </w:rPr>
              <w:t>26.240,00</w:t>
            </w:r>
          </w:p>
        </w:tc>
      </w:tr>
      <w:bookmarkEnd w:id="14"/>
    </w:tbl>
    <w:p w14:paraId="24164948" w14:textId="77777777" w:rsidR="005C613E" w:rsidRDefault="005C613E" w:rsidP="005C613E">
      <w:pPr>
        <w:tabs>
          <w:tab w:val="left" w:pos="3119"/>
        </w:tabs>
        <w:spacing w:line="276" w:lineRule="auto"/>
        <w:contextualSpacing/>
        <w:jc w:val="both"/>
        <w:rPr>
          <w:rFonts w:ascii="Times New Roman" w:eastAsia="Times New Roman" w:hAnsi="Times New Roman" w:cs="Times New Roman"/>
          <w:b/>
          <w:sz w:val="24"/>
          <w:szCs w:val="24"/>
          <w:lang w:eastAsia="pl-PL"/>
        </w:rPr>
      </w:pPr>
    </w:p>
    <w:p w14:paraId="77431230" w14:textId="77777777" w:rsidR="00127A5C" w:rsidRDefault="00127A5C" w:rsidP="005C613E">
      <w:pPr>
        <w:tabs>
          <w:tab w:val="left" w:pos="3119"/>
        </w:tabs>
        <w:spacing w:line="276" w:lineRule="auto"/>
        <w:contextualSpacing/>
        <w:jc w:val="both"/>
        <w:rPr>
          <w:rFonts w:ascii="Times New Roman" w:eastAsia="Times New Roman" w:hAnsi="Times New Roman" w:cs="Times New Roman"/>
          <w:b/>
          <w:sz w:val="24"/>
          <w:szCs w:val="24"/>
          <w:lang w:eastAsia="pl-PL"/>
        </w:rPr>
      </w:pPr>
    </w:p>
    <w:p w14:paraId="060612BF" w14:textId="77777777" w:rsidR="005C613E" w:rsidRPr="00127A5C" w:rsidRDefault="005C613E" w:rsidP="005C613E">
      <w:pPr>
        <w:tabs>
          <w:tab w:val="left" w:pos="3119"/>
        </w:tabs>
        <w:spacing w:line="276" w:lineRule="auto"/>
        <w:contextualSpacing/>
        <w:jc w:val="both"/>
        <w:rPr>
          <w:rFonts w:eastAsia="Times New Roman" w:cstheme="minorHAnsi"/>
          <w:b/>
          <w:lang w:eastAsia="pl-PL"/>
        </w:rPr>
      </w:pPr>
      <w:r w:rsidRPr="00127A5C">
        <w:rPr>
          <w:rFonts w:eastAsia="Times New Roman" w:cstheme="minorHAnsi"/>
          <w:b/>
          <w:lang w:eastAsia="pl-PL"/>
        </w:rPr>
        <w:t>11.11. Program Regionalny Fundusze Europejskie dla Pomorza 2021-2027</w:t>
      </w:r>
    </w:p>
    <w:p w14:paraId="3209D6B8" w14:textId="77777777" w:rsidR="005C613E" w:rsidRPr="00127A5C" w:rsidRDefault="005C613E" w:rsidP="005C613E">
      <w:pPr>
        <w:tabs>
          <w:tab w:val="left" w:pos="3119"/>
        </w:tabs>
        <w:spacing w:line="276" w:lineRule="auto"/>
        <w:contextualSpacing/>
        <w:jc w:val="both"/>
        <w:rPr>
          <w:rFonts w:eastAsia="Times New Roman" w:cstheme="minorHAnsi"/>
          <w:bCs/>
          <w:lang w:eastAsia="pl-PL"/>
        </w:rPr>
      </w:pPr>
    </w:p>
    <w:p w14:paraId="752D159B" w14:textId="6270DB38" w:rsidR="0057309E" w:rsidRPr="00E606FE" w:rsidRDefault="005C613E" w:rsidP="00E606FE">
      <w:pPr>
        <w:tabs>
          <w:tab w:val="left" w:pos="3119"/>
        </w:tabs>
        <w:spacing w:line="276" w:lineRule="auto"/>
        <w:contextualSpacing/>
        <w:jc w:val="both"/>
        <w:rPr>
          <w:rFonts w:eastAsia="Times New Roman" w:cstheme="minorHAnsi"/>
          <w:b/>
          <w:lang w:eastAsia="pl-PL"/>
        </w:rPr>
      </w:pPr>
      <w:r w:rsidRPr="00391241">
        <w:rPr>
          <w:rFonts w:eastAsia="Times New Roman" w:cstheme="minorHAnsi"/>
          <w:b/>
          <w:lang w:eastAsia="pl-PL"/>
        </w:rPr>
        <w:t>Działanie 5.8  Edukacja ogólna i zawodowa</w:t>
      </w:r>
      <w:bookmarkStart w:id="15" w:name="_Hlk180057735"/>
      <w:r w:rsidR="00391241">
        <w:rPr>
          <w:rFonts w:eastAsia="Times New Roman" w:cstheme="minorHAnsi"/>
          <w:b/>
          <w:lang w:eastAsia="pl-PL"/>
        </w:rPr>
        <w:t xml:space="preserve">. </w:t>
      </w:r>
      <w:r w:rsidRPr="00391241">
        <w:rPr>
          <w:rFonts w:eastAsia="Times New Roman" w:cstheme="minorHAnsi"/>
          <w:bCs/>
          <w:lang w:eastAsia="pl-PL"/>
        </w:rPr>
        <w:t>W dniu 30.10.2023 r. Gmina Lichnowy złożyła do Urzędu Marszałkowskiego Województwa Pomorskiego wniosek o powierzenie grantu w ramach projektu „Regionalne wsparcie rozwoju kompetencji kluczowych w pomorskich szkołach” realizowanego w ramach Przedsięwzięcia Strategicznego pn. „Regionalne wsparcie szkół i placówek oświatowych” ze środków FEP 2021-2027, Działanie 5.8. Edukacja ogólna i zawodowa.</w:t>
      </w:r>
      <w:r w:rsidR="00127A5C" w:rsidRPr="00391241">
        <w:rPr>
          <w:rFonts w:eastAsia="Times New Roman" w:cstheme="minorHAnsi"/>
          <w:bCs/>
          <w:lang w:eastAsia="pl-PL"/>
        </w:rPr>
        <w:t xml:space="preserve"> </w:t>
      </w:r>
      <w:r w:rsidRPr="00391241">
        <w:rPr>
          <w:rFonts w:eastAsia="Times New Roman" w:cstheme="minorHAnsi"/>
          <w:bCs/>
          <w:lang w:eastAsia="pl-PL"/>
        </w:rPr>
        <w:t>Wniosek został oceniony pozytywnie. Uchwałą Zarządu Województwa Pomorskiego</w:t>
      </w:r>
      <w:r w:rsidR="00127A5C" w:rsidRPr="00391241">
        <w:rPr>
          <w:rFonts w:eastAsia="Times New Roman" w:cstheme="minorHAnsi"/>
          <w:bCs/>
          <w:lang w:eastAsia="pl-PL"/>
        </w:rPr>
        <w:t xml:space="preserve"> </w:t>
      </w:r>
      <w:r w:rsidRPr="00391241">
        <w:rPr>
          <w:rFonts w:eastAsia="Times New Roman" w:cstheme="minorHAnsi"/>
          <w:bCs/>
          <w:lang w:eastAsia="pl-PL"/>
        </w:rPr>
        <w:t xml:space="preserve"> z dnia   16.11.2023 r. przyznano gminie Grant na realizację zaplanowanych działań służących rozwojowi kompetencji kluczowych  uczniów oraz podniesieniu kompetencji kadry oświaty – zgodnie ze zdiagnozowanymi potrzebami szkół. Realizacja grantu rozpoczęła się od lutego 2024 r. Działania w ramach Projektu, które realizowane są zarówno  na poziomie lokalnym, jak</w:t>
      </w:r>
      <w:r w:rsidR="00391241">
        <w:rPr>
          <w:rFonts w:eastAsia="Times New Roman" w:cstheme="minorHAnsi"/>
          <w:bCs/>
          <w:lang w:eastAsia="pl-PL"/>
        </w:rPr>
        <w:t xml:space="preserve"> </w:t>
      </w:r>
      <w:r w:rsidRPr="00391241">
        <w:rPr>
          <w:rFonts w:eastAsia="Times New Roman" w:cstheme="minorHAnsi"/>
          <w:bCs/>
          <w:lang w:eastAsia="pl-PL"/>
        </w:rPr>
        <w:t xml:space="preserve">i regionalnym, służyć będą zwiększeniu spójności edukacji w regionie. Przy realizacji Projektu Gmina otrzymała wsparcie regionalnej placówki doskonalenia nauczycieli „Pomorskie Centrum Edukacji Nauczycieli” w  Gdańsku.  Grant jest realizowany do 30.06.2025 r.  </w:t>
      </w:r>
      <w:r w:rsidRPr="00391241">
        <w:rPr>
          <w:rFonts w:cstheme="minorHAnsi"/>
          <w:bCs/>
        </w:rPr>
        <w:t>Celem Projektu jest kształtowanie i rozwój kompetencji kluczowych uczniów oraz podniesienie kompetencji nauczycieli, w szczególności w Szkołach o wynikach egzaminów zewnętrznych poniżej średniej wojewódzkiej, znajdujących się na obszarze gmin wiejskich i miejsko-wiejskich, zagrożonych trwałą marginalizacją (OSI), z wyłączeniem szkół specjalnych.</w:t>
      </w:r>
      <w:r w:rsidR="00127A5C" w:rsidRPr="00391241">
        <w:rPr>
          <w:rFonts w:eastAsia="Times New Roman" w:cstheme="minorHAnsi"/>
          <w:bCs/>
          <w:lang w:eastAsia="pl-PL"/>
        </w:rPr>
        <w:t xml:space="preserve"> </w:t>
      </w:r>
      <w:r w:rsidRPr="00391241">
        <w:rPr>
          <w:rFonts w:cstheme="minorHAnsi"/>
          <w:bCs/>
        </w:rPr>
        <w:t>Podmiotami uprawnionymi do złożenia wniosku o powierzenie grantu były organy prowadzące szkoły o wynikach egzaminów zewnętrznych poniżej średniej wojewódzkiej znajdujące się na obszarze gmin wiejskich i miejsko-wiejskich zagrożonych trwałą marginalizacją wynikających ze wskazań zawartych w Krajowej Strategii Rozwoju Regionalnego (OSI).</w:t>
      </w:r>
      <w:r w:rsidR="00391241">
        <w:rPr>
          <w:rFonts w:eastAsia="Times New Roman" w:cstheme="minorHAnsi"/>
          <w:bCs/>
          <w:lang w:eastAsia="pl-PL"/>
        </w:rPr>
        <w:t xml:space="preserve"> </w:t>
      </w:r>
      <w:r w:rsidRPr="00391241">
        <w:rPr>
          <w:rFonts w:cstheme="minorHAnsi"/>
          <w:bCs/>
        </w:rPr>
        <w:t>W ramach Grantu zaplanowano wsparcie uczniów polegające na rozwijaniu kompetencji kluczowych poprzez realizację pozalekcyjnych zajęć dodatkowych takich jak: efektywne techniki uczenia się, gry logiczno-matematyczne, zajęcia korekcyjno-kompensacyjne, kursy programowania i robotyki, zajęcia w zielonej szkole, zajęcia</w:t>
      </w:r>
      <w:r w:rsidRPr="00391241">
        <w:rPr>
          <w:rFonts w:ascii="Times New Roman" w:hAnsi="Times New Roman" w:cs="Times New Roman"/>
          <w:bCs/>
        </w:rPr>
        <w:t xml:space="preserve">  w </w:t>
      </w:r>
      <w:r w:rsidRPr="00391241">
        <w:rPr>
          <w:rFonts w:cstheme="minorHAnsi"/>
          <w:bCs/>
        </w:rPr>
        <w:t>Zakładach Porcelany Stołowej, zajęcia w Muzeum Hymnu Narodowego, zajęcia z dietetykiem, zajęcia fitness, zajęcia sportowe, zajęcia rozwijające kreatywność i umiejętności współpracy    w grupie, trening umiejętności społecznych.  Ponadto w ramach Grantu zaplanowano pomoc psychologiczno-</w:t>
      </w:r>
      <w:r w:rsidRPr="00127A5C">
        <w:rPr>
          <w:rFonts w:cstheme="minorHAnsi"/>
          <w:bCs/>
        </w:rPr>
        <w:t>pedagogiczną i doradztwo zawodowe oraz</w:t>
      </w:r>
      <w:r w:rsidR="00391241">
        <w:rPr>
          <w:rFonts w:cstheme="minorHAnsi"/>
          <w:bCs/>
        </w:rPr>
        <w:t xml:space="preserve"> </w:t>
      </w:r>
      <w:r w:rsidRPr="00127A5C">
        <w:rPr>
          <w:rFonts w:cstheme="minorHAnsi"/>
          <w:bCs/>
        </w:rPr>
        <w:t>szkole</w:t>
      </w:r>
      <w:r w:rsidR="00391241">
        <w:rPr>
          <w:rFonts w:cstheme="minorHAnsi"/>
          <w:bCs/>
        </w:rPr>
        <w:t>nia</w:t>
      </w:r>
      <w:r w:rsidRPr="00127A5C">
        <w:rPr>
          <w:rFonts w:cstheme="minorHAnsi"/>
          <w:bCs/>
        </w:rPr>
        <w:t xml:space="preserve"> i warsztat</w:t>
      </w:r>
      <w:r w:rsidR="00391241">
        <w:rPr>
          <w:rFonts w:cstheme="minorHAnsi"/>
          <w:bCs/>
        </w:rPr>
        <w:t>y dla nauczycieli</w:t>
      </w:r>
      <w:r w:rsidRPr="00127A5C">
        <w:rPr>
          <w:rFonts w:cstheme="minorHAnsi"/>
          <w:bCs/>
        </w:rPr>
        <w:t xml:space="preserve"> w zakresie prowadzenie zajęć ukierunkowanych na podnoszenie kompetencji kluczowych uczniów.  Środki finansowe Grantu w wysokości 97,5 % wartości Grantu wynoszą </w:t>
      </w:r>
      <w:r w:rsidRPr="00127A5C">
        <w:rPr>
          <w:rFonts w:cstheme="minorHAnsi"/>
          <w:b/>
        </w:rPr>
        <w:t xml:space="preserve">345.832,50 zł, </w:t>
      </w:r>
      <w:r w:rsidRPr="00127A5C">
        <w:rPr>
          <w:rFonts w:cstheme="minorHAnsi"/>
          <w:bCs/>
        </w:rPr>
        <w:t xml:space="preserve">wkład własny niepieniężny Gminy Lichnowy wynosi </w:t>
      </w:r>
      <w:r w:rsidRPr="00127A5C">
        <w:rPr>
          <w:rFonts w:cstheme="minorHAnsi"/>
          <w:b/>
        </w:rPr>
        <w:t>8867,50 zł</w:t>
      </w:r>
      <w:bookmarkEnd w:id="15"/>
    </w:p>
    <w:p w14:paraId="2F695086" w14:textId="77777777" w:rsidR="0057309E" w:rsidRPr="0057309E" w:rsidRDefault="0057309E" w:rsidP="0057309E">
      <w:pPr>
        <w:keepNext/>
        <w:shd w:val="clear" w:color="auto" w:fill="CCFFCC"/>
        <w:spacing w:after="0" w:line="240" w:lineRule="auto"/>
        <w:outlineLvl w:val="0"/>
        <w:rPr>
          <w:rFonts w:ascii="Times New Roman" w:eastAsia="Times New Roman" w:hAnsi="Times New Roman" w:cs="Times New Roman"/>
          <w:b/>
          <w:caps/>
          <w:sz w:val="24"/>
          <w:szCs w:val="24"/>
          <w:shd w:val="clear" w:color="auto" w:fill="CCFFCC"/>
          <w:lang w:eastAsia="pl-PL"/>
        </w:rPr>
      </w:pPr>
      <w:r w:rsidRPr="0057309E">
        <w:rPr>
          <w:rFonts w:ascii="Times New Roman" w:eastAsia="Times New Roman" w:hAnsi="Times New Roman" w:cs="Times New Roman"/>
          <w:b/>
          <w:caps/>
          <w:sz w:val="24"/>
          <w:szCs w:val="24"/>
          <w:shd w:val="clear" w:color="auto" w:fill="CCFFCC"/>
          <w:lang w:eastAsia="pl-PL"/>
        </w:rPr>
        <w:lastRenderedPageBreak/>
        <w:t>12. KULTURA I SPORT</w:t>
      </w:r>
    </w:p>
    <w:p w14:paraId="7642F320" w14:textId="77777777" w:rsidR="0057309E" w:rsidRPr="0057309E" w:rsidRDefault="0057309E" w:rsidP="0057309E">
      <w:pPr>
        <w:spacing w:line="256" w:lineRule="auto"/>
        <w:jc w:val="both"/>
        <w:rPr>
          <w:b/>
          <w:sz w:val="32"/>
          <w:szCs w:val="32"/>
        </w:rPr>
      </w:pPr>
    </w:p>
    <w:p w14:paraId="017619A6" w14:textId="77777777" w:rsidR="0057309E" w:rsidRPr="005B64C9" w:rsidRDefault="0057309E" w:rsidP="0057309E">
      <w:pPr>
        <w:spacing w:line="256" w:lineRule="auto"/>
        <w:jc w:val="both"/>
        <w:rPr>
          <w:rFonts w:cstheme="minorHAnsi"/>
          <w:b/>
        </w:rPr>
      </w:pPr>
      <w:r w:rsidRPr="005B64C9">
        <w:rPr>
          <w:rFonts w:cstheme="minorHAnsi"/>
          <w:b/>
        </w:rPr>
        <w:t>12.1. Gminny Ośrodek Kultury i Sportu w Lichnowach</w:t>
      </w:r>
    </w:p>
    <w:p w14:paraId="58BAFF79" w14:textId="77777777" w:rsidR="005166B6" w:rsidRDefault="0057309E" w:rsidP="0057309E">
      <w:pPr>
        <w:spacing w:line="256" w:lineRule="auto"/>
        <w:jc w:val="both"/>
        <w:rPr>
          <w:rFonts w:eastAsia="Times New Roman" w:cstheme="minorHAnsi"/>
          <w:kern w:val="3"/>
          <w:lang w:eastAsia="pl-PL"/>
        </w:rPr>
      </w:pPr>
      <w:r w:rsidRPr="005B64C9">
        <w:rPr>
          <w:rFonts w:eastAsia="Times New Roman" w:cstheme="minorHAnsi"/>
          <w:kern w:val="3"/>
          <w:lang w:eastAsia="pl-PL"/>
        </w:rPr>
        <w:t xml:space="preserve">Gminny Ośrodek Kultury i Sportu w Lichnowach został utworzony dnia 1 stycznia 2003 r. uchwałą Rady Gminy nr XXXVI/41/2002 z dnia 29 sierpnia 2002 r. jako samorządowa instytucja kultury, posiadająca odrębną od organizatora osobowość prawną. GOKiS zajmuje się działalnością kulturalną. Działalność ta obejmuje teren Gminy Lichnowy. Główna siedziba ośrodka znajduje się w miejscowości Lichnowy. W skład ośrodka zalicza się świetlice wiejskie oraz kompleks </w:t>
      </w:r>
      <w:proofErr w:type="spellStart"/>
      <w:r w:rsidRPr="005B64C9">
        <w:rPr>
          <w:rFonts w:eastAsia="Times New Roman" w:cstheme="minorHAnsi"/>
          <w:kern w:val="3"/>
          <w:lang w:eastAsia="pl-PL"/>
        </w:rPr>
        <w:t>rekreacyjno</w:t>
      </w:r>
      <w:proofErr w:type="spellEnd"/>
      <w:r w:rsidRPr="005B64C9">
        <w:rPr>
          <w:rFonts w:eastAsia="Times New Roman" w:cstheme="minorHAnsi"/>
          <w:kern w:val="3"/>
          <w:lang w:eastAsia="pl-PL"/>
        </w:rPr>
        <w:t xml:space="preserve"> - sportowy, nadzorowane przez Gminny Ośrodek Kultury i Sportu w Lichnowach. </w:t>
      </w:r>
    </w:p>
    <w:p w14:paraId="2AC2B512" w14:textId="7B99DCDD" w:rsidR="0057309E" w:rsidRPr="005166B6" w:rsidRDefault="0057309E" w:rsidP="0057309E">
      <w:pPr>
        <w:spacing w:line="256" w:lineRule="auto"/>
        <w:jc w:val="both"/>
        <w:rPr>
          <w:rFonts w:cstheme="minorHAnsi"/>
          <w:b/>
          <w:bCs/>
        </w:rPr>
      </w:pPr>
      <w:r w:rsidRPr="005166B6">
        <w:rPr>
          <w:rFonts w:eastAsia="Times New Roman" w:cstheme="minorHAnsi"/>
          <w:b/>
          <w:bCs/>
          <w:kern w:val="3"/>
          <w:lang w:eastAsia="pl-PL"/>
        </w:rPr>
        <w:t>Administrację  GOKiS  stanowią:</w:t>
      </w:r>
    </w:p>
    <w:p w14:paraId="0AA93D20" w14:textId="77777777" w:rsidR="0057309E" w:rsidRPr="005166B6" w:rsidRDefault="0057309E" w:rsidP="0057309E">
      <w:pPr>
        <w:widowControl w:val="0"/>
        <w:suppressAutoHyphens/>
        <w:overflowPunct w:val="0"/>
        <w:autoSpaceDE w:val="0"/>
        <w:autoSpaceDN w:val="0"/>
        <w:spacing w:after="0" w:line="240" w:lineRule="auto"/>
        <w:jc w:val="both"/>
        <w:textAlignment w:val="baseline"/>
        <w:rPr>
          <w:rFonts w:eastAsia="Times New Roman" w:cstheme="minorHAnsi"/>
          <w:kern w:val="3"/>
          <w:lang w:eastAsia="pl-PL"/>
        </w:rPr>
      </w:pPr>
      <w:r w:rsidRPr="005166B6">
        <w:rPr>
          <w:rFonts w:eastAsia="Times New Roman" w:cstheme="minorHAnsi"/>
          <w:b/>
          <w:kern w:val="3"/>
          <w:lang w:eastAsia="pl-PL"/>
        </w:rPr>
        <w:t>- Dyrektor</w:t>
      </w:r>
      <w:r w:rsidRPr="005166B6">
        <w:rPr>
          <w:rFonts w:eastAsia="Times New Roman" w:cstheme="minorHAnsi"/>
          <w:kern w:val="3"/>
          <w:lang w:eastAsia="pl-PL"/>
        </w:rPr>
        <w:t xml:space="preserve"> – 3/4 etatu      </w:t>
      </w:r>
      <w:r w:rsidRPr="005166B6">
        <w:rPr>
          <w:rFonts w:eastAsia="Times New Roman" w:cstheme="minorHAnsi"/>
          <w:b/>
          <w:kern w:val="3"/>
          <w:lang w:eastAsia="pl-PL"/>
        </w:rPr>
        <w:t>Księgowa</w:t>
      </w:r>
      <w:r w:rsidRPr="005166B6">
        <w:rPr>
          <w:rFonts w:eastAsia="Times New Roman" w:cstheme="minorHAnsi"/>
          <w:kern w:val="3"/>
          <w:lang w:eastAsia="pl-PL"/>
        </w:rPr>
        <w:t xml:space="preserve"> – 3/8 etatu        </w:t>
      </w:r>
      <w:r w:rsidRPr="005166B6">
        <w:rPr>
          <w:rFonts w:eastAsia="Times New Roman" w:cstheme="minorHAnsi"/>
          <w:b/>
          <w:kern w:val="3"/>
          <w:lang w:eastAsia="pl-PL"/>
        </w:rPr>
        <w:t>Referent</w:t>
      </w:r>
      <w:r w:rsidRPr="005166B6">
        <w:rPr>
          <w:rFonts w:eastAsia="Times New Roman" w:cstheme="minorHAnsi"/>
          <w:kern w:val="3"/>
          <w:lang w:eastAsia="pl-PL"/>
        </w:rPr>
        <w:t xml:space="preserve"> –1 etat </w:t>
      </w:r>
    </w:p>
    <w:p w14:paraId="199A9B7A" w14:textId="77777777" w:rsidR="0057309E" w:rsidRPr="003A5322" w:rsidRDefault="0057309E" w:rsidP="0057309E">
      <w:pPr>
        <w:widowControl w:val="0"/>
        <w:suppressAutoHyphens/>
        <w:overflowPunct w:val="0"/>
        <w:autoSpaceDE w:val="0"/>
        <w:autoSpaceDN w:val="0"/>
        <w:spacing w:after="0" w:line="240" w:lineRule="auto"/>
        <w:jc w:val="both"/>
        <w:textAlignment w:val="baseline"/>
        <w:rPr>
          <w:rFonts w:eastAsia="Times New Roman" w:cstheme="minorHAnsi"/>
          <w:kern w:val="3"/>
          <w:lang w:eastAsia="pl-PL"/>
        </w:rPr>
      </w:pPr>
    </w:p>
    <w:p w14:paraId="5B4B64E8" w14:textId="1FF6D681" w:rsidR="0057309E" w:rsidRPr="003A5322" w:rsidRDefault="0057309E" w:rsidP="0057309E">
      <w:pPr>
        <w:widowControl w:val="0"/>
        <w:suppressAutoHyphens/>
        <w:overflowPunct w:val="0"/>
        <w:autoSpaceDE w:val="0"/>
        <w:autoSpaceDN w:val="0"/>
        <w:spacing w:after="0" w:line="240" w:lineRule="auto"/>
        <w:jc w:val="both"/>
        <w:textAlignment w:val="baseline"/>
        <w:rPr>
          <w:rFonts w:eastAsia="Times New Roman" w:cstheme="minorHAnsi"/>
          <w:kern w:val="3"/>
          <w:lang w:eastAsia="pl-PL"/>
        </w:rPr>
      </w:pPr>
      <w:r w:rsidRPr="003A5322">
        <w:rPr>
          <w:rFonts w:eastAsia="Times New Roman" w:cstheme="minorHAnsi"/>
          <w:kern w:val="3"/>
          <w:lang w:eastAsia="pl-PL"/>
        </w:rPr>
        <w:t>W 202</w:t>
      </w:r>
      <w:r w:rsidR="005B64C9" w:rsidRPr="003A5322">
        <w:rPr>
          <w:rFonts w:eastAsia="Times New Roman" w:cstheme="minorHAnsi"/>
          <w:kern w:val="3"/>
          <w:lang w:eastAsia="pl-PL"/>
        </w:rPr>
        <w:t>4</w:t>
      </w:r>
      <w:r w:rsidRPr="003A5322">
        <w:rPr>
          <w:rFonts w:eastAsia="Times New Roman" w:cstheme="minorHAnsi"/>
          <w:kern w:val="3"/>
          <w:lang w:eastAsia="pl-PL"/>
        </w:rPr>
        <w:t xml:space="preserve">  roku w </w:t>
      </w:r>
      <w:r w:rsidR="005B64C9" w:rsidRPr="003A5322">
        <w:rPr>
          <w:rFonts w:eastAsia="Times New Roman" w:cstheme="minorHAnsi"/>
          <w:kern w:val="3"/>
          <w:lang w:eastAsia="pl-PL"/>
        </w:rPr>
        <w:t xml:space="preserve">obsada osobowo – etatowa w </w:t>
      </w:r>
      <w:r w:rsidRPr="003A5322">
        <w:rPr>
          <w:rFonts w:eastAsia="Times New Roman" w:cstheme="minorHAnsi"/>
          <w:kern w:val="3"/>
          <w:lang w:eastAsia="pl-PL"/>
        </w:rPr>
        <w:t>świetlicach wiejskich pr</w:t>
      </w:r>
      <w:r w:rsidR="005B64C9" w:rsidRPr="003A5322">
        <w:rPr>
          <w:rFonts w:eastAsia="Times New Roman" w:cstheme="minorHAnsi"/>
          <w:kern w:val="3"/>
          <w:lang w:eastAsia="pl-PL"/>
        </w:rPr>
        <w:t>zedstawiała się następująco</w:t>
      </w:r>
      <w:r w:rsidRPr="003A5322">
        <w:rPr>
          <w:rFonts w:eastAsia="Times New Roman" w:cstheme="minorHAnsi"/>
          <w:kern w:val="3"/>
          <w:lang w:eastAsia="pl-PL"/>
        </w:rPr>
        <w:t>:</w:t>
      </w:r>
    </w:p>
    <w:p w14:paraId="766B08B5" w14:textId="5324CD40" w:rsidR="0057309E" w:rsidRPr="003A5322" w:rsidRDefault="0057309E" w:rsidP="00FC188F">
      <w:pPr>
        <w:widowControl w:val="0"/>
        <w:numPr>
          <w:ilvl w:val="0"/>
          <w:numId w:val="21"/>
        </w:numPr>
        <w:tabs>
          <w:tab w:val="left" w:pos="426"/>
        </w:tabs>
        <w:suppressAutoHyphens/>
        <w:overflowPunct w:val="0"/>
        <w:autoSpaceDE w:val="0"/>
        <w:autoSpaceDN w:val="0"/>
        <w:spacing w:after="0" w:line="240" w:lineRule="auto"/>
        <w:ind w:left="426" w:hanging="426"/>
        <w:jc w:val="both"/>
        <w:textAlignment w:val="baseline"/>
        <w:rPr>
          <w:rFonts w:eastAsia="Times New Roman" w:cstheme="minorHAnsi"/>
          <w:kern w:val="3"/>
          <w:lang w:eastAsia="pl-PL"/>
        </w:rPr>
      </w:pPr>
      <w:r w:rsidRPr="003A5322">
        <w:rPr>
          <w:rFonts w:eastAsia="Times New Roman" w:cstheme="minorHAnsi"/>
          <w:kern w:val="3"/>
          <w:lang w:eastAsia="pl-PL"/>
        </w:rPr>
        <w:t xml:space="preserve">w Tropiszewie  - </w:t>
      </w:r>
      <w:r w:rsidR="00FC188F">
        <w:rPr>
          <w:rFonts w:eastAsia="Times New Roman" w:cstheme="minorHAnsi"/>
          <w:kern w:val="3"/>
          <w:lang w:eastAsia="pl-PL"/>
        </w:rPr>
        <w:t xml:space="preserve">1 osoba w wymiarze </w:t>
      </w:r>
      <w:r w:rsidRPr="003A5322">
        <w:rPr>
          <w:rFonts w:eastAsia="Times New Roman" w:cstheme="minorHAnsi"/>
          <w:kern w:val="3"/>
          <w:lang w:eastAsia="pl-PL"/>
        </w:rPr>
        <w:t xml:space="preserve">½ etatu, </w:t>
      </w:r>
      <w:r w:rsidR="006869BD">
        <w:rPr>
          <w:rFonts w:eastAsia="Times New Roman" w:cstheme="minorHAnsi"/>
          <w:kern w:val="3"/>
          <w:lang w:eastAsia="pl-PL"/>
        </w:rPr>
        <w:t xml:space="preserve">od września 2024 r. zmniejszono etat pracownika świetlicy do ¼. </w:t>
      </w:r>
    </w:p>
    <w:p w14:paraId="033A09FC" w14:textId="4313EA32" w:rsidR="0057309E" w:rsidRPr="00B0581B"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B0581B">
        <w:rPr>
          <w:rFonts w:eastAsia="Times New Roman" w:cstheme="minorHAnsi"/>
          <w:kern w:val="3"/>
          <w:lang w:eastAsia="pl-PL"/>
        </w:rPr>
        <w:t xml:space="preserve">w Szymankowie – </w:t>
      </w:r>
      <w:r w:rsidR="00B0581B" w:rsidRPr="00B0581B">
        <w:rPr>
          <w:rFonts w:eastAsia="Times New Roman" w:cstheme="minorHAnsi"/>
          <w:kern w:val="3"/>
          <w:lang w:eastAsia="pl-PL"/>
        </w:rPr>
        <w:t>1</w:t>
      </w:r>
      <w:r w:rsidRPr="00B0581B">
        <w:rPr>
          <w:rFonts w:eastAsia="Times New Roman" w:cstheme="minorHAnsi"/>
          <w:kern w:val="3"/>
          <w:lang w:eastAsia="pl-PL"/>
        </w:rPr>
        <w:t xml:space="preserve"> osob</w:t>
      </w:r>
      <w:r w:rsidR="00B0581B" w:rsidRPr="00B0581B">
        <w:rPr>
          <w:rFonts w:eastAsia="Times New Roman" w:cstheme="minorHAnsi"/>
          <w:kern w:val="3"/>
          <w:lang w:eastAsia="pl-PL"/>
        </w:rPr>
        <w:t>a w wymiarze ¾ etatu</w:t>
      </w:r>
    </w:p>
    <w:p w14:paraId="649DB055" w14:textId="77777777"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w Lichnowach – 1 osoba w wymiarze 1 etatu</w:t>
      </w:r>
    </w:p>
    <w:p w14:paraId="10829808" w14:textId="794CB5D7"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426" w:hanging="426"/>
        <w:jc w:val="both"/>
        <w:textAlignment w:val="baseline"/>
        <w:rPr>
          <w:rFonts w:eastAsia="Times New Roman" w:cstheme="minorHAnsi"/>
          <w:kern w:val="3"/>
          <w:lang w:eastAsia="pl-PL"/>
        </w:rPr>
      </w:pPr>
      <w:r w:rsidRPr="003A5322">
        <w:rPr>
          <w:rFonts w:eastAsia="Times New Roman" w:cstheme="minorHAnsi"/>
          <w:kern w:val="3"/>
          <w:lang w:eastAsia="pl-PL"/>
        </w:rPr>
        <w:t>w Lichnówkach Drugich – 1 osoba w wymiarze  ½ etatu</w:t>
      </w:r>
      <w:r w:rsidR="00514534">
        <w:rPr>
          <w:rFonts w:eastAsia="Times New Roman" w:cstheme="minorHAnsi"/>
          <w:kern w:val="3"/>
          <w:lang w:eastAsia="pl-PL"/>
        </w:rPr>
        <w:t>; od września wymiar zatrudnienia</w:t>
      </w:r>
      <w:r w:rsidR="00DC372F">
        <w:rPr>
          <w:rFonts w:eastAsia="Times New Roman" w:cstheme="minorHAnsi"/>
          <w:kern w:val="3"/>
          <w:lang w:eastAsia="pl-PL"/>
        </w:rPr>
        <w:t xml:space="preserve"> </w:t>
      </w:r>
      <w:r w:rsidR="00514534">
        <w:rPr>
          <w:rFonts w:eastAsia="Times New Roman" w:cstheme="minorHAnsi"/>
          <w:kern w:val="3"/>
          <w:lang w:eastAsia="pl-PL"/>
        </w:rPr>
        <w:t>zmniejszono do ¼ etatu,</w:t>
      </w:r>
    </w:p>
    <w:p w14:paraId="7D0F2BA4" w14:textId="41D4C93B"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 xml:space="preserve">w Borętach </w:t>
      </w:r>
      <w:r w:rsidR="00DC372F">
        <w:rPr>
          <w:rFonts w:eastAsia="Times New Roman" w:cstheme="minorHAnsi"/>
          <w:kern w:val="3"/>
          <w:lang w:eastAsia="pl-PL"/>
        </w:rPr>
        <w:t xml:space="preserve"> </w:t>
      </w:r>
      <w:r w:rsidRPr="003A5322">
        <w:rPr>
          <w:rFonts w:eastAsia="Times New Roman" w:cstheme="minorHAnsi"/>
          <w:kern w:val="3"/>
          <w:lang w:eastAsia="pl-PL"/>
        </w:rPr>
        <w:t>–</w:t>
      </w:r>
      <w:r w:rsidR="00DC372F">
        <w:rPr>
          <w:rFonts w:eastAsia="Times New Roman" w:cstheme="minorHAnsi"/>
          <w:kern w:val="3"/>
          <w:lang w:eastAsia="pl-PL"/>
        </w:rPr>
        <w:t xml:space="preserve"> 1 osoba w wymiarze</w:t>
      </w:r>
      <w:r w:rsidRPr="003A5322">
        <w:rPr>
          <w:rFonts w:eastAsia="Times New Roman" w:cstheme="minorHAnsi"/>
          <w:kern w:val="3"/>
          <w:lang w:eastAsia="pl-PL"/>
        </w:rPr>
        <w:t xml:space="preserve">  ½ etatu</w:t>
      </w:r>
      <w:r w:rsidR="009A22A2">
        <w:rPr>
          <w:rFonts w:eastAsia="Times New Roman" w:cstheme="minorHAnsi"/>
          <w:kern w:val="3"/>
          <w:lang w:eastAsia="pl-PL"/>
        </w:rPr>
        <w:t xml:space="preserve">; od października wymiar etatu zmniejszono do ¼ </w:t>
      </w:r>
    </w:p>
    <w:p w14:paraId="4A0A3062" w14:textId="77777777"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w Parszewie – 1 osoba w wymiarze ½ etatu</w:t>
      </w:r>
    </w:p>
    <w:p w14:paraId="03EEF88C" w14:textId="386E2216"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w Pordenowie – 1 osob</w:t>
      </w:r>
      <w:r w:rsidR="00DD53BB" w:rsidRPr="003A5322">
        <w:rPr>
          <w:rFonts w:eastAsia="Times New Roman" w:cstheme="minorHAnsi"/>
          <w:kern w:val="3"/>
          <w:lang w:eastAsia="pl-PL"/>
        </w:rPr>
        <w:t>a</w:t>
      </w:r>
      <w:r w:rsidRPr="003A5322">
        <w:rPr>
          <w:rFonts w:eastAsia="Times New Roman" w:cstheme="minorHAnsi"/>
          <w:kern w:val="3"/>
          <w:lang w:eastAsia="pl-PL"/>
        </w:rPr>
        <w:t xml:space="preserve"> w wymiarze ½ etatu</w:t>
      </w:r>
    </w:p>
    <w:p w14:paraId="01C1B747" w14:textId="74593A9E"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 xml:space="preserve">w Lisewie Malborskim – 1 osoba w wymiarze </w:t>
      </w:r>
      <w:r w:rsidR="00DD53BB" w:rsidRPr="003A5322">
        <w:rPr>
          <w:rFonts w:eastAsia="Times New Roman" w:cstheme="minorHAnsi"/>
          <w:kern w:val="3"/>
          <w:lang w:eastAsia="pl-PL"/>
        </w:rPr>
        <w:t>¾ etatu</w:t>
      </w:r>
    </w:p>
    <w:p w14:paraId="7FA0DCE8" w14:textId="018B11E7" w:rsidR="0057309E" w:rsidRPr="003A5322" w:rsidRDefault="0057309E" w:rsidP="00DC372F">
      <w:pPr>
        <w:widowControl w:val="0"/>
        <w:numPr>
          <w:ilvl w:val="0"/>
          <w:numId w:val="21"/>
        </w:numPr>
        <w:tabs>
          <w:tab w:val="left" w:pos="426"/>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3A5322">
        <w:rPr>
          <w:rFonts w:eastAsia="Times New Roman" w:cstheme="minorHAnsi"/>
          <w:kern w:val="3"/>
          <w:lang w:eastAsia="pl-PL"/>
        </w:rPr>
        <w:t xml:space="preserve">w Dąbrowie – </w:t>
      </w:r>
      <w:r w:rsidR="00514534">
        <w:rPr>
          <w:rFonts w:eastAsia="Times New Roman" w:cstheme="minorHAnsi"/>
          <w:kern w:val="3"/>
          <w:lang w:eastAsia="pl-PL"/>
        </w:rPr>
        <w:t>1</w:t>
      </w:r>
      <w:r w:rsidRPr="003A5322">
        <w:rPr>
          <w:rFonts w:eastAsia="Times New Roman" w:cstheme="minorHAnsi"/>
          <w:kern w:val="3"/>
          <w:lang w:eastAsia="pl-PL"/>
        </w:rPr>
        <w:t xml:space="preserve"> osob</w:t>
      </w:r>
      <w:r w:rsidR="00514534">
        <w:rPr>
          <w:rFonts w:eastAsia="Times New Roman" w:cstheme="minorHAnsi"/>
          <w:kern w:val="3"/>
          <w:lang w:eastAsia="pl-PL"/>
        </w:rPr>
        <w:t>a</w:t>
      </w:r>
      <w:r w:rsidRPr="003A5322">
        <w:rPr>
          <w:rFonts w:eastAsia="Times New Roman" w:cstheme="minorHAnsi"/>
          <w:kern w:val="3"/>
          <w:lang w:eastAsia="pl-PL"/>
        </w:rPr>
        <w:t xml:space="preserve"> w wymiarze </w:t>
      </w:r>
      <w:r w:rsidR="00514534">
        <w:rPr>
          <w:rFonts w:eastAsia="Times New Roman" w:cstheme="minorHAnsi"/>
          <w:kern w:val="3"/>
          <w:lang w:eastAsia="pl-PL"/>
        </w:rPr>
        <w:t xml:space="preserve">¼ </w:t>
      </w:r>
      <w:r w:rsidRPr="003A5322">
        <w:rPr>
          <w:rFonts w:eastAsia="Times New Roman" w:cstheme="minorHAnsi"/>
          <w:kern w:val="3"/>
          <w:lang w:eastAsia="pl-PL"/>
        </w:rPr>
        <w:t xml:space="preserve"> etatu</w:t>
      </w:r>
    </w:p>
    <w:p w14:paraId="5947A060" w14:textId="77777777" w:rsidR="0057309E" w:rsidRPr="0057309E" w:rsidRDefault="0057309E" w:rsidP="0057309E">
      <w:pPr>
        <w:widowControl w:val="0"/>
        <w:tabs>
          <w:tab w:val="left" w:pos="2880"/>
        </w:tabs>
        <w:suppressAutoHyphens/>
        <w:overflowPunct w:val="0"/>
        <w:autoSpaceDE w:val="0"/>
        <w:autoSpaceDN w:val="0"/>
        <w:spacing w:after="0" w:line="240" w:lineRule="auto"/>
        <w:ind w:left="1440"/>
        <w:jc w:val="both"/>
        <w:textAlignment w:val="baseline"/>
        <w:rPr>
          <w:rFonts w:ascii="Times New Roman" w:eastAsia="Times New Roman" w:hAnsi="Times New Roman" w:cs="Times New Roman"/>
          <w:kern w:val="3"/>
          <w:sz w:val="24"/>
          <w:szCs w:val="24"/>
          <w:lang w:eastAsia="pl-PL"/>
        </w:rPr>
      </w:pPr>
    </w:p>
    <w:p w14:paraId="2BE0699A" w14:textId="1FE155FE" w:rsidR="0057309E" w:rsidRPr="005166B6" w:rsidRDefault="0057309E" w:rsidP="0057309E">
      <w:pPr>
        <w:widowControl w:val="0"/>
        <w:tabs>
          <w:tab w:val="left" w:pos="1440"/>
        </w:tabs>
        <w:suppressAutoHyphens/>
        <w:overflowPunct w:val="0"/>
        <w:autoSpaceDE w:val="0"/>
        <w:autoSpaceDN w:val="0"/>
        <w:spacing w:after="280" w:line="240" w:lineRule="auto"/>
        <w:jc w:val="both"/>
        <w:textAlignment w:val="baseline"/>
        <w:rPr>
          <w:rFonts w:eastAsia="Times New Roman" w:cstheme="minorHAnsi"/>
          <w:kern w:val="3"/>
          <w:lang w:eastAsia="pl-PL"/>
        </w:rPr>
      </w:pPr>
      <w:r w:rsidRPr="005166B6">
        <w:rPr>
          <w:rFonts w:eastAsia="Times New Roman" w:cstheme="minorHAnsi"/>
          <w:kern w:val="3"/>
          <w:lang w:eastAsia="pl-PL"/>
        </w:rPr>
        <w:t>W Gminnym Ośrodku Kultury i Sportu w Lichnowach zatrudniona</w:t>
      </w:r>
      <w:r w:rsidR="001E5435" w:rsidRPr="005166B6">
        <w:rPr>
          <w:rFonts w:eastAsia="Times New Roman" w:cstheme="minorHAnsi"/>
          <w:kern w:val="3"/>
          <w:lang w:eastAsia="pl-PL"/>
        </w:rPr>
        <w:t xml:space="preserve"> była</w:t>
      </w:r>
      <w:r w:rsidRPr="005166B6">
        <w:rPr>
          <w:rFonts w:eastAsia="Times New Roman" w:cstheme="minorHAnsi"/>
          <w:kern w:val="3"/>
          <w:lang w:eastAsia="pl-PL"/>
        </w:rPr>
        <w:t xml:space="preserve"> jedna osoba</w:t>
      </w:r>
      <w:r w:rsidR="001E5435" w:rsidRPr="005166B6">
        <w:rPr>
          <w:rFonts w:eastAsia="Times New Roman" w:cstheme="minorHAnsi"/>
          <w:kern w:val="3"/>
          <w:lang w:eastAsia="pl-PL"/>
        </w:rPr>
        <w:br/>
      </w:r>
      <w:r w:rsidR="005B64C9" w:rsidRPr="005166B6">
        <w:rPr>
          <w:rFonts w:eastAsia="Times New Roman" w:cstheme="minorHAnsi"/>
          <w:kern w:val="3"/>
          <w:lang w:eastAsia="pl-PL"/>
        </w:rPr>
        <w:t xml:space="preserve">w okresie od maja do września w wymiarze etatu, a w okresie zimowym od października do kwietnia </w:t>
      </w:r>
      <w:r w:rsidRPr="005166B6">
        <w:rPr>
          <w:rFonts w:eastAsia="Times New Roman" w:cstheme="minorHAnsi"/>
          <w:kern w:val="3"/>
          <w:lang w:eastAsia="pl-PL"/>
        </w:rPr>
        <w:t>w wymiarze ½ etatu, do której obowiązków należą w sezonie letnim opieka nad kompleksem sportowym, a w sezonie zimowym obowiązki na stanowisku palacz – konserwator.</w:t>
      </w:r>
    </w:p>
    <w:p w14:paraId="5B4013E8" w14:textId="09424418" w:rsidR="0057309E" w:rsidRPr="005166B6" w:rsidRDefault="0057309E" w:rsidP="0057309E">
      <w:pPr>
        <w:widowControl w:val="0"/>
        <w:tabs>
          <w:tab w:val="left" w:pos="2160"/>
        </w:tabs>
        <w:suppressAutoHyphens/>
        <w:overflowPunct w:val="0"/>
        <w:autoSpaceDE w:val="0"/>
        <w:autoSpaceDN w:val="0"/>
        <w:spacing w:after="0" w:line="240" w:lineRule="auto"/>
        <w:jc w:val="both"/>
        <w:textAlignment w:val="baseline"/>
        <w:rPr>
          <w:rFonts w:eastAsia="Times New Roman" w:cstheme="minorHAnsi"/>
          <w:kern w:val="3"/>
          <w:lang w:eastAsia="pl-PL"/>
        </w:rPr>
      </w:pPr>
      <w:r w:rsidRPr="005166B6">
        <w:rPr>
          <w:rFonts w:eastAsia="Times New Roman" w:cstheme="minorHAnsi"/>
          <w:kern w:val="3"/>
          <w:lang w:eastAsia="pl-PL"/>
        </w:rPr>
        <w:t>Głównymi celami działalności w 202</w:t>
      </w:r>
      <w:r w:rsidR="005166B6" w:rsidRPr="005166B6">
        <w:rPr>
          <w:rFonts w:eastAsia="Times New Roman" w:cstheme="minorHAnsi"/>
          <w:kern w:val="3"/>
          <w:lang w:eastAsia="pl-PL"/>
        </w:rPr>
        <w:t>4</w:t>
      </w:r>
      <w:r w:rsidRPr="005166B6">
        <w:rPr>
          <w:rFonts w:eastAsia="Times New Roman" w:cstheme="minorHAnsi"/>
          <w:kern w:val="3"/>
          <w:lang w:eastAsia="pl-PL"/>
        </w:rPr>
        <w:t xml:space="preserve"> r. ośrodka były:</w:t>
      </w:r>
    </w:p>
    <w:p w14:paraId="444898C0" w14:textId="4CCF0A07" w:rsidR="0057309E" w:rsidRPr="005166B6" w:rsidRDefault="003C41E7">
      <w:pPr>
        <w:widowControl w:val="0"/>
        <w:numPr>
          <w:ilvl w:val="0"/>
          <w:numId w:val="22"/>
        </w:numPr>
        <w:tabs>
          <w:tab w:val="left" w:pos="360"/>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5166B6">
        <w:rPr>
          <w:rFonts w:eastAsia="Times New Roman" w:cstheme="minorHAnsi"/>
          <w:kern w:val="3"/>
          <w:lang w:eastAsia="pl-PL"/>
        </w:rPr>
        <w:t xml:space="preserve"> </w:t>
      </w:r>
      <w:r w:rsidR="0057309E" w:rsidRPr="005166B6">
        <w:rPr>
          <w:rFonts w:eastAsia="Times New Roman" w:cstheme="minorHAnsi"/>
          <w:kern w:val="3"/>
          <w:lang w:eastAsia="pl-PL"/>
        </w:rPr>
        <w:t>integracja mieszkańców  i zachowanie tradycji kulturowej</w:t>
      </w:r>
    </w:p>
    <w:p w14:paraId="3018E60D" w14:textId="77777777" w:rsidR="0057309E" w:rsidRPr="005166B6" w:rsidRDefault="0057309E">
      <w:pPr>
        <w:widowControl w:val="0"/>
        <w:numPr>
          <w:ilvl w:val="0"/>
          <w:numId w:val="22"/>
        </w:numPr>
        <w:tabs>
          <w:tab w:val="left" w:pos="360"/>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5166B6">
        <w:rPr>
          <w:rFonts w:eastAsia="Times New Roman" w:cstheme="minorHAnsi"/>
          <w:kern w:val="3"/>
          <w:lang w:eastAsia="pl-PL"/>
        </w:rPr>
        <w:t xml:space="preserve"> rozpoznawanie, rozbudzanie zainteresowań i potrzeb </w:t>
      </w:r>
      <w:proofErr w:type="spellStart"/>
      <w:r w:rsidRPr="005166B6">
        <w:rPr>
          <w:rFonts w:eastAsia="Times New Roman" w:cstheme="minorHAnsi"/>
          <w:kern w:val="3"/>
          <w:lang w:eastAsia="pl-PL"/>
        </w:rPr>
        <w:t>kulturalno</w:t>
      </w:r>
      <w:proofErr w:type="spellEnd"/>
      <w:r w:rsidRPr="005166B6">
        <w:rPr>
          <w:rFonts w:eastAsia="Times New Roman" w:cstheme="minorHAnsi"/>
          <w:kern w:val="3"/>
          <w:lang w:eastAsia="pl-PL"/>
        </w:rPr>
        <w:t xml:space="preserve"> – sportowych</w:t>
      </w:r>
    </w:p>
    <w:p w14:paraId="463E5491" w14:textId="1BD2A9C3" w:rsidR="0057309E" w:rsidRPr="005166B6" w:rsidRDefault="0057309E" w:rsidP="005166B6">
      <w:pPr>
        <w:widowControl w:val="0"/>
        <w:numPr>
          <w:ilvl w:val="0"/>
          <w:numId w:val="22"/>
        </w:numPr>
        <w:tabs>
          <w:tab w:val="left" w:pos="360"/>
        </w:tabs>
        <w:suppressAutoHyphens/>
        <w:overflowPunct w:val="0"/>
        <w:autoSpaceDE w:val="0"/>
        <w:autoSpaceDN w:val="0"/>
        <w:spacing w:after="0" w:line="240" w:lineRule="auto"/>
        <w:ind w:left="426" w:hanging="426"/>
        <w:jc w:val="both"/>
        <w:textAlignment w:val="baseline"/>
        <w:rPr>
          <w:rFonts w:eastAsia="Times New Roman" w:cstheme="minorHAnsi"/>
          <w:kern w:val="3"/>
          <w:lang w:eastAsia="pl-PL"/>
        </w:rPr>
      </w:pPr>
      <w:r w:rsidRPr="005166B6">
        <w:rPr>
          <w:rFonts w:eastAsia="Times New Roman" w:cstheme="minorHAnsi"/>
          <w:kern w:val="3"/>
          <w:lang w:eastAsia="pl-PL"/>
        </w:rPr>
        <w:t xml:space="preserve"> wypełnianie wolnego czasu dzieciom i młodzieży poprzez organizację różnego rodzaju     imprez i zajęć w świetlicach wiejskich</w:t>
      </w:r>
    </w:p>
    <w:p w14:paraId="603F2254" w14:textId="77777777" w:rsidR="0057309E" w:rsidRPr="005166B6" w:rsidRDefault="0057309E">
      <w:pPr>
        <w:widowControl w:val="0"/>
        <w:numPr>
          <w:ilvl w:val="0"/>
          <w:numId w:val="22"/>
        </w:numPr>
        <w:tabs>
          <w:tab w:val="left" w:pos="360"/>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5166B6">
        <w:rPr>
          <w:rFonts w:eastAsia="Times New Roman" w:cstheme="minorHAnsi"/>
          <w:kern w:val="3"/>
          <w:lang w:eastAsia="pl-PL"/>
        </w:rPr>
        <w:t xml:space="preserve">organizacja imprez </w:t>
      </w:r>
      <w:proofErr w:type="spellStart"/>
      <w:r w:rsidRPr="005166B6">
        <w:rPr>
          <w:rFonts w:eastAsia="Times New Roman" w:cstheme="minorHAnsi"/>
          <w:kern w:val="3"/>
          <w:lang w:eastAsia="pl-PL"/>
        </w:rPr>
        <w:t>kulturalno</w:t>
      </w:r>
      <w:proofErr w:type="spellEnd"/>
      <w:r w:rsidRPr="005166B6">
        <w:rPr>
          <w:rFonts w:eastAsia="Times New Roman" w:cstheme="minorHAnsi"/>
          <w:kern w:val="3"/>
          <w:lang w:eastAsia="pl-PL"/>
        </w:rPr>
        <w:t xml:space="preserve"> – rekreacyjnych i sportowych o charakterze gminnym</w:t>
      </w:r>
    </w:p>
    <w:p w14:paraId="7114E0AE" w14:textId="77777777" w:rsidR="0057309E" w:rsidRPr="005166B6" w:rsidRDefault="0057309E">
      <w:pPr>
        <w:widowControl w:val="0"/>
        <w:numPr>
          <w:ilvl w:val="0"/>
          <w:numId w:val="22"/>
        </w:numPr>
        <w:tabs>
          <w:tab w:val="left" w:pos="360"/>
        </w:tabs>
        <w:suppressAutoHyphens/>
        <w:overflowPunct w:val="0"/>
        <w:autoSpaceDE w:val="0"/>
        <w:autoSpaceDN w:val="0"/>
        <w:spacing w:after="0" w:line="240" w:lineRule="auto"/>
        <w:ind w:left="-360" w:firstLine="360"/>
        <w:jc w:val="both"/>
        <w:textAlignment w:val="baseline"/>
        <w:rPr>
          <w:rFonts w:eastAsia="Times New Roman" w:cstheme="minorHAnsi"/>
          <w:kern w:val="3"/>
          <w:lang w:eastAsia="pl-PL"/>
        </w:rPr>
      </w:pPr>
      <w:r w:rsidRPr="005166B6">
        <w:rPr>
          <w:rFonts w:eastAsia="Times New Roman" w:cstheme="minorHAnsi"/>
          <w:kern w:val="3"/>
          <w:lang w:eastAsia="pl-PL"/>
        </w:rPr>
        <w:t>przeprowadzanie konkursów</w:t>
      </w:r>
    </w:p>
    <w:p w14:paraId="48FC7031" w14:textId="77777777" w:rsidR="0057309E" w:rsidRPr="005166B6" w:rsidRDefault="0057309E">
      <w:pPr>
        <w:widowControl w:val="0"/>
        <w:numPr>
          <w:ilvl w:val="0"/>
          <w:numId w:val="22"/>
        </w:numPr>
        <w:tabs>
          <w:tab w:val="left" w:pos="360"/>
        </w:tabs>
        <w:suppressAutoHyphens/>
        <w:overflowPunct w:val="0"/>
        <w:autoSpaceDE w:val="0"/>
        <w:autoSpaceDN w:val="0"/>
        <w:spacing w:after="0" w:line="240" w:lineRule="auto"/>
        <w:ind w:left="-357" w:firstLine="357"/>
        <w:jc w:val="both"/>
        <w:textAlignment w:val="baseline"/>
        <w:rPr>
          <w:rFonts w:eastAsia="Times New Roman" w:cstheme="minorHAnsi"/>
          <w:kern w:val="3"/>
          <w:lang w:eastAsia="pl-PL"/>
        </w:rPr>
      </w:pPr>
      <w:r w:rsidRPr="005166B6">
        <w:rPr>
          <w:rFonts w:eastAsia="Times New Roman" w:cstheme="minorHAnsi"/>
          <w:kern w:val="3"/>
          <w:lang w:eastAsia="pl-PL"/>
        </w:rPr>
        <w:t>współpraca kulturalna z innymi partnerami prowadzącymi podobną działalność</w:t>
      </w:r>
    </w:p>
    <w:p w14:paraId="1768E0BE" w14:textId="77777777" w:rsidR="0057309E" w:rsidRPr="005166B6" w:rsidRDefault="0057309E">
      <w:pPr>
        <w:widowControl w:val="0"/>
        <w:numPr>
          <w:ilvl w:val="0"/>
          <w:numId w:val="22"/>
        </w:numPr>
        <w:tabs>
          <w:tab w:val="left" w:pos="360"/>
        </w:tabs>
        <w:suppressAutoHyphens/>
        <w:overflowPunct w:val="0"/>
        <w:autoSpaceDE w:val="0"/>
        <w:autoSpaceDN w:val="0"/>
        <w:spacing w:after="0" w:line="240" w:lineRule="auto"/>
        <w:ind w:left="-357" w:firstLine="357"/>
        <w:jc w:val="both"/>
        <w:textAlignment w:val="baseline"/>
        <w:rPr>
          <w:rFonts w:eastAsia="Times New Roman" w:cstheme="minorHAnsi"/>
          <w:kern w:val="3"/>
          <w:lang w:eastAsia="pl-PL"/>
        </w:rPr>
      </w:pPr>
      <w:r w:rsidRPr="005166B6">
        <w:rPr>
          <w:rFonts w:eastAsia="Times New Roman" w:cstheme="minorHAnsi"/>
          <w:kern w:val="3"/>
          <w:lang w:eastAsia="pl-PL"/>
        </w:rPr>
        <w:t>pozyskiwanie środków unijnych</w:t>
      </w:r>
    </w:p>
    <w:p w14:paraId="2D82A3CE" w14:textId="77777777" w:rsidR="0057309E" w:rsidRPr="0057309E" w:rsidRDefault="0057309E" w:rsidP="0057309E">
      <w:pPr>
        <w:widowControl w:val="0"/>
        <w:tabs>
          <w:tab w:val="left" w:pos="360"/>
        </w:tabs>
        <w:suppressAutoHyphens/>
        <w:overflowPunct w:val="0"/>
        <w:autoSpaceDE w:val="0"/>
        <w:autoSpaceDN w:val="0"/>
        <w:spacing w:after="0" w:line="240" w:lineRule="auto"/>
        <w:jc w:val="both"/>
        <w:textAlignment w:val="baseline"/>
        <w:rPr>
          <w:rFonts w:ascii="Times New Roman" w:eastAsia="Times New Roman" w:hAnsi="Times New Roman" w:cs="Times New Roman"/>
          <w:kern w:val="3"/>
          <w:sz w:val="24"/>
          <w:szCs w:val="24"/>
          <w:lang w:eastAsia="pl-PL"/>
        </w:rPr>
      </w:pPr>
    </w:p>
    <w:p w14:paraId="07D2D3F5" w14:textId="60BEDEDF" w:rsidR="0057309E" w:rsidRPr="00E0730D" w:rsidRDefault="0057309E" w:rsidP="0057309E">
      <w:pPr>
        <w:widowControl w:val="0"/>
        <w:suppressAutoHyphens/>
        <w:overflowPunct w:val="0"/>
        <w:autoSpaceDE w:val="0"/>
        <w:autoSpaceDN w:val="0"/>
        <w:spacing w:after="0" w:line="240" w:lineRule="auto"/>
        <w:jc w:val="both"/>
        <w:textAlignment w:val="baseline"/>
        <w:rPr>
          <w:rFonts w:eastAsia="Times New Roman" w:cstheme="minorHAnsi"/>
          <w:b/>
          <w:kern w:val="3"/>
          <w:lang w:eastAsia="pl-PL"/>
        </w:rPr>
      </w:pPr>
      <w:r w:rsidRPr="00E0730D">
        <w:rPr>
          <w:rFonts w:eastAsia="Times New Roman" w:cstheme="minorHAnsi"/>
          <w:kern w:val="3"/>
          <w:lang w:eastAsia="pl-PL"/>
        </w:rPr>
        <w:t>W 202</w:t>
      </w:r>
      <w:r w:rsidR="00E0730D" w:rsidRPr="00E0730D">
        <w:rPr>
          <w:rFonts w:eastAsia="Times New Roman" w:cstheme="minorHAnsi"/>
          <w:kern w:val="3"/>
          <w:lang w:eastAsia="pl-PL"/>
        </w:rPr>
        <w:t>4</w:t>
      </w:r>
      <w:r w:rsidRPr="00E0730D">
        <w:rPr>
          <w:rFonts w:eastAsia="Times New Roman" w:cstheme="minorHAnsi"/>
          <w:kern w:val="3"/>
          <w:lang w:eastAsia="pl-PL"/>
        </w:rPr>
        <w:t xml:space="preserve"> roku działalność Gminnego Ośrodka Kultury i Sportu w Lichnowach  opierała  się na pracy (działaniu)  9  świetlic wiejskich: </w:t>
      </w:r>
      <w:r w:rsidRPr="00E0730D">
        <w:rPr>
          <w:rFonts w:eastAsia="Times New Roman" w:cstheme="minorHAnsi"/>
          <w:b/>
          <w:kern w:val="3"/>
          <w:lang w:eastAsia="pl-PL"/>
        </w:rPr>
        <w:t>Świetlicy środowiskowej „Nazaret” w Lichnowach</w:t>
      </w:r>
      <w:r w:rsidRPr="00E0730D">
        <w:rPr>
          <w:rFonts w:eastAsia="Times New Roman" w:cstheme="minorHAnsi"/>
          <w:kern w:val="3"/>
          <w:lang w:eastAsia="pl-PL"/>
        </w:rPr>
        <w:t xml:space="preserve"> oraz świetlic wiejskich </w:t>
      </w:r>
      <w:r w:rsidRPr="00E0730D">
        <w:rPr>
          <w:rFonts w:eastAsia="Times New Roman" w:cstheme="minorHAnsi"/>
          <w:b/>
          <w:kern w:val="3"/>
          <w:lang w:eastAsia="pl-PL"/>
        </w:rPr>
        <w:t>w Szymankowie,</w:t>
      </w:r>
      <w:r w:rsidRPr="00E0730D">
        <w:rPr>
          <w:rFonts w:eastAsia="Times New Roman" w:cstheme="minorHAnsi"/>
          <w:kern w:val="3"/>
          <w:lang w:eastAsia="pl-PL"/>
        </w:rPr>
        <w:t xml:space="preserve"> </w:t>
      </w:r>
      <w:r w:rsidRPr="00E0730D">
        <w:rPr>
          <w:rFonts w:eastAsia="Times New Roman" w:cstheme="minorHAnsi"/>
          <w:b/>
          <w:kern w:val="3"/>
          <w:lang w:eastAsia="pl-PL"/>
        </w:rPr>
        <w:t>w Tropiszewie, w Dąbrowie</w:t>
      </w:r>
      <w:r w:rsidRPr="00E0730D">
        <w:rPr>
          <w:rFonts w:eastAsia="Times New Roman" w:cstheme="minorHAnsi"/>
          <w:kern w:val="3"/>
          <w:lang w:eastAsia="pl-PL"/>
        </w:rPr>
        <w:t xml:space="preserve">, </w:t>
      </w:r>
      <w:r w:rsidRPr="00E0730D">
        <w:rPr>
          <w:rFonts w:eastAsia="Times New Roman" w:cstheme="minorHAnsi"/>
          <w:b/>
          <w:kern w:val="3"/>
          <w:lang w:eastAsia="pl-PL"/>
        </w:rPr>
        <w:t>w Lichnówkach Drugich</w:t>
      </w:r>
      <w:r w:rsidRPr="00E0730D">
        <w:rPr>
          <w:rFonts w:eastAsia="Times New Roman" w:cstheme="minorHAnsi"/>
          <w:kern w:val="3"/>
          <w:lang w:eastAsia="pl-PL"/>
        </w:rPr>
        <w:t xml:space="preserve">, </w:t>
      </w:r>
      <w:r w:rsidRPr="00E0730D">
        <w:rPr>
          <w:rFonts w:eastAsia="Times New Roman" w:cstheme="minorHAnsi"/>
          <w:b/>
          <w:kern w:val="3"/>
          <w:lang w:eastAsia="pl-PL"/>
        </w:rPr>
        <w:t xml:space="preserve">w Borętach, </w:t>
      </w:r>
      <w:r w:rsidR="00E0730D">
        <w:rPr>
          <w:rFonts w:eastAsia="Times New Roman" w:cstheme="minorHAnsi"/>
          <w:b/>
          <w:kern w:val="3"/>
          <w:lang w:eastAsia="pl-PL"/>
        </w:rPr>
        <w:br/>
      </w:r>
      <w:r w:rsidRPr="00E0730D">
        <w:rPr>
          <w:rFonts w:eastAsia="Times New Roman" w:cstheme="minorHAnsi"/>
          <w:b/>
          <w:kern w:val="3"/>
          <w:lang w:eastAsia="pl-PL"/>
        </w:rPr>
        <w:t>w Pordenowie</w:t>
      </w:r>
      <w:r w:rsidRPr="00E0730D">
        <w:rPr>
          <w:rFonts w:eastAsia="Times New Roman" w:cstheme="minorHAnsi"/>
          <w:kern w:val="3"/>
          <w:lang w:eastAsia="pl-PL"/>
        </w:rPr>
        <w:t xml:space="preserve">, </w:t>
      </w:r>
      <w:r w:rsidRPr="00E0730D">
        <w:rPr>
          <w:rFonts w:eastAsia="Times New Roman" w:cstheme="minorHAnsi"/>
          <w:b/>
          <w:kern w:val="3"/>
          <w:lang w:eastAsia="pl-PL"/>
        </w:rPr>
        <w:t>w Parszewie, w Lisewie</w:t>
      </w:r>
      <w:r w:rsidR="003C41E7" w:rsidRPr="00E0730D">
        <w:rPr>
          <w:rFonts w:eastAsia="Times New Roman" w:cstheme="minorHAnsi"/>
          <w:b/>
          <w:kern w:val="3"/>
          <w:lang w:eastAsia="pl-PL"/>
        </w:rPr>
        <w:t xml:space="preserve"> </w:t>
      </w:r>
      <w:r w:rsidRPr="00E0730D">
        <w:rPr>
          <w:rFonts w:eastAsia="Times New Roman" w:cstheme="minorHAnsi"/>
          <w:b/>
          <w:kern w:val="3"/>
          <w:lang w:eastAsia="pl-PL"/>
        </w:rPr>
        <w:t>Malborskim</w:t>
      </w:r>
      <w:r w:rsidRPr="00E0730D">
        <w:rPr>
          <w:rFonts w:eastAsia="Times New Roman" w:cstheme="minorHAnsi"/>
          <w:kern w:val="3"/>
          <w:lang w:eastAsia="pl-PL"/>
        </w:rPr>
        <w:t>.</w:t>
      </w:r>
    </w:p>
    <w:p w14:paraId="3E1A015F" w14:textId="77777777" w:rsidR="0057309E" w:rsidRPr="0057309E" w:rsidRDefault="0057309E" w:rsidP="0057309E">
      <w:pPr>
        <w:widowControl w:val="0"/>
        <w:suppressAutoHyphens/>
        <w:overflowPunct w:val="0"/>
        <w:autoSpaceDE w:val="0"/>
        <w:autoSpaceDN w:val="0"/>
        <w:spacing w:after="0" w:line="240" w:lineRule="auto"/>
        <w:ind w:left="360"/>
        <w:jc w:val="both"/>
        <w:textAlignment w:val="baseline"/>
        <w:rPr>
          <w:rFonts w:ascii="Times New Roman" w:eastAsia="Times New Roman" w:hAnsi="Times New Roman" w:cs="Times New Roman"/>
          <w:kern w:val="3"/>
          <w:sz w:val="24"/>
          <w:szCs w:val="24"/>
          <w:lang w:eastAsia="pl-PL"/>
        </w:rPr>
      </w:pPr>
    </w:p>
    <w:p w14:paraId="06B3692A" w14:textId="2889FFB8" w:rsidR="0057309E" w:rsidRPr="003D5E53" w:rsidRDefault="0057309E" w:rsidP="0057309E">
      <w:pPr>
        <w:widowControl w:val="0"/>
        <w:suppressAutoHyphens/>
        <w:overflowPunct w:val="0"/>
        <w:autoSpaceDE w:val="0"/>
        <w:autoSpaceDN w:val="0"/>
        <w:spacing w:after="0" w:line="240" w:lineRule="auto"/>
        <w:jc w:val="both"/>
        <w:textAlignment w:val="baseline"/>
        <w:rPr>
          <w:rFonts w:eastAsia="Times New Roman" w:cstheme="minorHAnsi"/>
          <w:kern w:val="3"/>
          <w:lang w:eastAsia="pl-PL"/>
        </w:rPr>
      </w:pPr>
      <w:r w:rsidRPr="003D5E53">
        <w:rPr>
          <w:rFonts w:eastAsia="Times New Roman" w:cstheme="minorHAnsi"/>
          <w:kern w:val="3"/>
          <w:lang w:eastAsia="pl-PL"/>
        </w:rPr>
        <w:t>Działalność GOKiS obejm</w:t>
      </w:r>
      <w:r w:rsidR="00012B1C" w:rsidRPr="003D5E53">
        <w:rPr>
          <w:rFonts w:eastAsia="Times New Roman" w:cstheme="minorHAnsi"/>
          <w:kern w:val="3"/>
          <w:lang w:eastAsia="pl-PL"/>
        </w:rPr>
        <w:t>owała</w:t>
      </w:r>
      <w:r w:rsidRPr="003D5E53">
        <w:rPr>
          <w:rFonts w:eastAsia="Times New Roman" w:cstheme="minorHAnsi"/>
          <w:kern w:val="3"/>
          <w:lang w:eastAsia="pl-PL"/>
        </w:rPr>
        <w:t xml:space="preserve"> stałe zajęcia świetlicowe, </w:t>
      </w:r>
      <w:r w:rsidR="00012B1C" w:rsidRPr="003D5E53">
        <w:rPr>
          <w:rFonts w:eastAsia="Times New Roman" w:cstheme="minorHAnsi"/>
          <w:kern w:val="3"/>
          <w:lang w:eastAsia="pl-PL"/>
        </w:rPr>
        <w:t xml:space="preserve">a </w:t>
      </w:r>
      <w:r w:rsidRPr="003D5E53">
        <w:rPr>
          <w:rFonts w:eastAsia="Times New Roman" w:cstheme="minorHAnsi"/>
          <w:kern w:val="3"/>
          <w:lang w:eastAsia="pl-PL"/>
        </w:rPr>
        <w:t>także festyny o charakterze gminnym</w:t>
      </w:r>
      <w:r w:rsidR="00C14A8F" w:rsidRPr="003D5E53">
        <w:rPr>
          <w:rFonts w:eastAsia="Times New Roman" w:cstheme="minorHAnsi"/>
          <w:kern w:val="3"/>
          <w:lang w:eastAsia="pl-PL"/>
        </w:rPr>
        <w:t xml:space="preserve"> oraz</w:t>
      </w:r>
      <w:r w:rsidRPr="003D5E53">
        <w:rPr>
          <w:rFonts w:eastAsia="Times New Roman" w:cstheme="minorHAnsi"/>
          <w:kern w:val="3"/>
          <w:lang w:eastAsia="pl-PL"/>
        </w:rPr>
        <w:t xml:space="preserve"> szereg mniejszych imprez odbywających się w świetlicach, organizowan</w:t>
      </w:r>
      <w:r w:rsidR="00C14A8F" w:rsidRPr="003D5E53">
        <w:rPr>
          <w:rFonts w:eastAsia="Times New Roman" w:cstheme="minorHAnsi"/>
          <w:kern w:val="3"/>
          <w:lang w:eastAsia="pl-PL"/>
        </w:rPr>
        <w:t>ych</w:t>
      </w:r>
      <w:r w:rsidRPr="003D5E53">
        <w:rPr>
          <w:rFonts w:eastAsia="Times New Roman" w:cstheme="minorHAnsi"/>
          <w:kern w:val="3"/>
          <w:lang w:eastAsia="pl-PL"/>
        </w:rPr>
        <w:t xml:space="preserve"> w oparciu o aktualne potrzeby mieszkańców – wielokrotnie  przy ich aktywnej pomocy.</w:t>
      </w:r>
    </w:p>
    <w:p w14:paraId="2BD626F5" w14:textId="4A49C9E1" w:rsidR="0057309E" w:rsidRPr="003D5E53" w:rsidRDefault="0057309E" w:rsidP="0057309E">
      <w:pPr>
        <w:spacing w:after="0" w:line="240" w:lineRule="auto"/>
        <w:jc w:val="both"/>
        <w:rPr>
          <w:rFonts w:eastAsia="Times New Roman" w:cstheme="minorHAnsi"/>
          <w:iCs/>
          <w:color w:val="000000" w:themeColor="text1"/>
          <w:lang w:eastAsia="pl-PL"/>
        </w:rPr>
      </w:pPr>
      <w:r w:rsidRPr="003D5E53">
        <w:rPr>
          <w:rFonts w:eastAsia="Times New Roman" w:cstheme="minorHAnsi"/>
          <w:iCs/>
          <w:color w:val="000000" w:themeColor="text1"/>
          <w:lang w:eastAsia="pl-PL"/>
        </w:rPr>
        <w:lastRenderedPageBreak/>
        <w:t>W roku sprawozdawczym dużym zainteresowaniem cieszyły się imprezy plenerowe,</w:t>
      </w:r>
      <w:r w:rsidR="003D5E53">
        <w:rPr>
          <w:rFonts w:eastAsia="Times New Roman" w:cstheme="minorHAnsi"/>
          <w:iCs/>
          <w:color w:val="000000" w:themeColor="text1"/>
          <w:lang w:eastAsia="pl-PL"/>
        </w:rPr>
        <w:t xml:space="preserve"> </w:t>
      </w:r>
      <w:r w:rsidRPr="003D5E53">
        <w:rPr>
          <w:rFonts w:eastAsia="Times New Roman" w:cstheme="minorHAnsi"/>
          <w:iCs/>
          <w:color w:val="000000" w:themeColor="text1"/>
          <w:lang w:eastAsia="pl-PL"/>
        </w:rPr>
        <w:t>wyjazdy, wycieczki</w:t>
      </w:r>
      <w:r w:rsidR="003D5E53">
        <w:rPr>
          <w:rFonts w:eastAsia="Times New Roman" w:cstheme="minorHAnsi"/>
          <w:iCs/>
          <w:color w:val="000000" w:themeColor="text1"/>
          <w:lang w:eastAsia="pl-PL"/>
        </w:rPr>
        <w:t xml:space="preserve"> do teatru, do kina lub do ZOO</w:t>
      </w:r>
      <w:r w:rsidRPr="003D5E53">
        <w:rPr>
          <w:rFonts w:eastAsia="Times New Roman" w:cstheme="minorHAnsi"/>
          <w:iCs/>
          <w:color w:val="000000" w:themeColor="text1"/>
          <w:lang w:eastAsia="pl-PL"/>
        </w:rPr>
        <w:t>.</w:t>
      </w:r>
      <w:r w:rsidR="009934A9" w:rsidRPr="003D5E53">
        <w:rPr>
          <w:rFonts w:eastAsia="Times New Roman" w:cstheme="minorHAnsi"/>
          <w:iCs/>
          <w:color w:val="000000" w:themeColor="text1"/>
          <w:lang w:eastAsia="pl-PL"/>
        </w:rPr>
        <w:t xml:space="preserve"> </w:t>
      </w:r>
      <w:r w:rsidRPr="003D5E53">
        <w:rPr>
          <w:rFonts w:eastAsia="Times New Roman" w:cstheme="minorHAnsi"/>
          <w:iCs/>
          <w:color w:val="000000" w:themeColor="text1"/>
          <w:lang w:eastAsia="pl-PL"/>
        </w:rPr>
        <w:t>W ostatnich latach zmalało zainteresowanie organizowanymi corocznie przez ośrodek konkurs</w:t>
      </w:r>
      <w:r w:rsidR="003D5E53">
        <w:rPr>
          <w:rFonts w:eastAsia="Times New Roman" w:cstheme="minorHAnsi"/>
          <w:iCs/>
          <w:color w:val="000000" w:themeColor="text1"/>
          <w:lang w:eastAsia="pl-PL"/>
        </w:rPr>
        <w:t>ami</w:t>
      </w:r>
      <w:r w:rsidRPr="003D5E53">
        <w:rPr>
          <w:rFonts w:eastAsia="Times New Roman" w:cstheme="minorHAnsi"/>
          <w:iCs/>
          <w:color w:val="000000" w:themeColor="text1"/>
          <w:lang w:eastAsia="pl-PL"/>
        </w:rPr>
        <w:t xml:space="preserve"> wielkanocnymi  oraz konkursami na Wieńce Dożynkowe mającymi  na celu kultywowanie tradycji oraz przekazywanie ich kolejnym pokoleniom. </w:t>
      </w:r>
    </w:p>
    <w:p w14:paraId="51A14F68" w14:textId="6CFA1455" w:rsidR="0057309E" w:rsidRPr="003D5E53" w:rsidRDefault="0057309E" w:rsidP="00F56D2B">
      <w:pPr>
        <w:spacing w:after="0" w:line="240" w:lineRule="auto"/>
        <w:jc w:val="both"/>
        <w:rPr>
          <w:rFonts w:eastAsia="Times New Roman" w:cstheme="minorHAnsi"/>
          <w:color w:val="000000" w:themeColor="text1"/>
          <w:lang w:eastAsia="pl-PL"/>
        </w:rPr>
      </w:pPr>
      <w:r w:rsidRPr="003D5E53">
        <w:rPr>
          <w:rFonts w:eastAsia="Times New Roman" w:cstheme="minorHAnsi"/>
          <w:color w:val="000000" w:themeColor="text1"/>
          <w:lang w:eastAsia="pl-PL"/>
        </w:rPr>
        <w:t xml:space="preserve">Ważnym zadaniem ośrodka w roku sprawozdawczym było pozyskiwanie środków  umożliwiających remonty i doposażenia placówek ośrodka oraz wzbogacenia oferty kulturalnej. Mając na uwadze powyższe potrzeby w </w:t>
      </w:r>
      <w:r w:rsidR="00C14A8F" w:rsidRPr="003D5E53">
        <w:rPr>
          <w:rFonts w:eastAsia="Times New Roman" w:cstheme="minorHAnsi"/>
          <w:color w:val="000000" w:themeColor="text1"/>
          <w:lang w:eastAsia="pl-PL"/>
        </w:rPr>
        <w:t>202</w:t>
      </w:r>
      <w:r w:rsidR="003D5E53">
        <w:rPr>
          <w:rFonts w:eastAsia="Times New Roman" w:cstheme="minorHAnsi"/>
          <w:color w:val="000000" w:themeColor="text1"/>
          <w:lang w:eastAsia="pl-PL"/>
        </w:rPr>
        <w:t>4</w:t>
      </w:r>
      <w:r w:rsidR="00C14A8F" w:rsidRPr="003D5E53">
        <w:rPr>
          <w:rFonts w:eastAsia="Times New Roman" w:cstheme="minorHAnsi"/>
          <w:color w:val="000000" w:themeColor="text1"/>
          <w:lang w:eastAsia="pl-PL"/>
        </w:rPr>
        <w:t xml:space="preserve"> </w:t>
      </w:r>
      <w:r w:rsidRPr="003D5E53">
        <w:rPr>
          <w:rFonts w:eastAsia="Times New Roman" w:cstheme="minorHAnsi"/>
          <w:color w:val="000000" w:themeColor="text1"/>
          <w:lang w:eastAsia="pl-PL"/>
        </w:rPr>
        <w:t xml:space="preserve">roku </w:t>
      </w:r>
      <w:r w:rsidR="00C14A8F" w:rsidRPr="003D5E53">
        <w:rPr>
          <w:rFonts w:eastAsia="Times New Roman" w:cstheme="minorHAnsi"/>
          <w:color w:val="000000" w:themeColor="text1"/>
          <w:lang w:eastAsia="pl-PL"/>
        </w:rPr>
        <w:t xml:space="preserve">GOKiS </w:t>
      </w:r>
      <w:r w:rsidRPr="003D5E53">
        <w:rPr>
          <w:rFonts w:eastAsia="Times New Roman" w:cstheme="minorHAnsi"/>
          <w:color w:val="000000" w:themeColor="text1"/>
          <w:lang w:eastAsia="pl-PL"/>
        </w:rPr>
        <w:t>wnioskował  środki w ramach następujących projektów :</w:t>
      </w:r>
    </w:p>
    <w:p w14:paraId="347030C8" w14:textId="77777777" w:rsidR="0057309E" w:rsidRPr="003D5E53" w:rsidRDefault="0057309E" w:rsidP="0057309E">
      <w:pPr>
        <w:spacing w:after="0" w:line="240" w:lineRule="auto"/>
        <w:jc w:val="both"/>
        <w:rPr>
          <w:rFonts w:cstheme="minorHAnsi"/>
        </w:rPr>
      </w:pPr>
    </w:p>
    <w:p w14:paraId="40CB9D9D" w14:textId="1B60E532" w:rsidR="00BD2EB0" w:rsidRDefault="00B0581B">
      <w:pPr>
        <w:pStyle w:val="Akapitzlist"/>
        <w:numPr>
          <w:ilvl w:val="0"/>
          <w:numId w:val="27"/>
        </w:numPr>
        <w:spacing w:after="0" w:line="240" w:lineRule="auto"/>
        <w:ind w:left="714" w:hanging="357"/>
        <w:jc w:val="both"/>
        <w:rPr>
          <w:rFonts w:cstheme="minorHAnsi"/>
        </w:rPr>
      </w:pPr>
      <w:r>
        <w:rPr>
          <w:rFonts w:cstheme="minorHAnsi"/>
          <w:b/>
          <w:bCs/>
        </w:rPr>
        <w:t xml:space="preserve">Program Narodowego </w:t>
      </w:r>
      <w:r w:rsidR="00F56D2B">
        <w:rPr>
          <w:rFonts w:cstheme="minorHAnsi"/>
          <w:b/>
          <w:bCs/>
        </w:rPr>
        <w:t xml:space="preserve">Instytutu Kultury i Dziedzictwa wsi Potańcówki wiejskie 2024 </w:t>
      </w:r>
      <w:r w:rsidR="00BD2EB0" w:rsidRPr="003D5E53">
        <w:rPr>
          <w:rFonts w:cstheme="minorHAnsi"/>
          <w:b/>
          <w:bCs/>
        </w:rPr>
        <w:t>– nazwa projektu „</w:t>
      </w:r>
      <w:r w:rsidR="00F56D2B">
        <w:rPr>
          <w:rFonts w:cstheme="minorHAnsi"/>
          <w:b/>
          <w:bCs/>
        </w:rPr>
        <w:t>Potańcówka wiejska w Lichnowach</w:t>
      </w:r>
      <w:r w:rsidR="00BD2EB0" w:rsidRPr="003D5E53">
        <w:rPr>
          <w:rFonts w:cstheme="minorHAnsi"/>
          <w:b/>
          <w:bCs/>
        </w:rPr>
        <w:t>”.</w:t>
      </w:r>
      <w:r w:rsidR="00BD2EB0" w:rsidRPr="003D5E53">
        <w:rPr>
          <w:rFonts w:cstheme="minorHAnsi"/>
        </w:rPr>
        <w:t xml:space="preserve"> Projekt </w:t>
      </w:r>
      <w:r w:rsidR="00F56D2B">
        <w:rPr>
          <w:rFonts w:cstheme="minorHAnsi"/>
        </w:rPr>
        <w:t>organizacje lokalnego, ogólnodostępnego wydarzenia na terenie boiska sportowego w Lichnowach, mającego charakter Żuławskiej potańcówki wiejskiej. Celem głównym projektu było włączenie mieszkańców gminy Lichnowy do wspólnego kultywowania tradycji ludowych poprzez organizację wspólnego biesiadowania.</w:t>
      </w:r>
      <w:r w:rsidR="00BD2EB0" w:rsidRPr="003D5E53">
        <w:rPr>
          <w:rFonts w:cstheme="minorHAnsi"/>
        </w:rPr>
        <w:t xml:space="preserve"> Wartość projektu :</w:t>
      </w:r>
      <w:r w:rsidR="00F56D2B">
        <w:rPr>
          <w:rFonts w:cstheme="minorHAnsi"/>
        </w:rPr>
        <w:t xml:space="preserve"> 11.600</w:t>
      </w:r>
      <w:r w:rsidR="00BD2EB0" w:rsidRPr="003D5E53">
        <w:rPr>
          <w:rFonts w:cstheme="minorHAnsi"/>
        </w:rPr>
        <w:t xml:space="preserve"> zł, wartość dofinansowania 1</w:t>
      </w:r>
      <w:r w:rsidR="00F56D2B">
        <w:rPr>
          <w:rFonts w:cstheme="minorHAnsi"/>
        </w:rPr>
        <w:t>0.000</w:t>
      </w:r>
      <w:r w:rsidR="00BD2EB0" w:rsidRPr="003D5E53">
        <w:rPr>
          <w:rFonts w:cstheme="minorHAnsi"/>
        </w:rPr>
        <w:t xml:space="preserve"> zł. </w:t>
      </w:r>
      <w:r w:rsidR="00BD2EB0" w:rsidRPr="00241EE0">
        <w:rPr>
          <w:rFonts w:cstheme="minorHAnsi"/>
          <w:b/>
          <w:bCs/>
        </w:rPr>
        <w:t>Projekt nie uzyskał dofinansowania.</w:t>
      </w:r>
      <w:r w:rsidR="00BD2EB0" w:rsidRPr="003D5E53">
        <w:rPr>
          <w:rFonts w:cstheme="minorHAnsi"/>
        </w:rPr>
        <w:t xml:space="preserve"> </w:t>
      </w:r>
    </w:p>
    <w:p w14:paraId="476446EE" w14:textId="77777777" w:rsidR="000A3BE6" w:rsidRPr="003D5E53" w:rsidRDefault="000A3BE6" w:rsidP="000A3BE6">
      <w:pPr>
        <w:pStyle w:val="Akapitzlist"/>
        <w:spacing w:after="0" w:line="240" w:lineRule="auto"/>
        <w:ind w:left="714"/>
        <w:jc w:val="both"/>
        <w:rPr>
          <w:rFonts w:cstheme="minorHAnsi"/>
        </w:rPr>
      </w:pPr>
    </w:p>
    <w:p w14:paraId="31B9391F" w14:textId="44A1565B" w:rsidR="00241EE0" w:rsidRDefault="00241EE0">
      <w:pPr>
        <w:numPr>
          <w:ilvl w:val="0"/>
          <w:numId w:val="27"/>
        </w:numPr>
        <w:spacing w:after="0" w:line="240" w:lineRule="auto"/>
        <w:ind w:left="714" w:hanging="357"/>
        <w:contextualSpacing/>
        <w:jc w:val="both"/>
        <w:rPr>
          <w:rFonts w:cstheme="minorHAnsi"/>
          <w:b/>
          <w:bCs/>
        </w:rPr>
      </w:pPr>
      <w:r w:rsidRPr="00241EE0">
        <w:rPr>
          <w:rFonts w:cstheme="minorHAnsi"/>
          <w:b/>
          <w:bCs/>
        </w:rPr>
        <w:t>Program Równać Szanse 2024 : „Z historią za pan brat</w:t>
      </w:r>
      <w:r>
        <w:rPr>
          <w:rFonts w:cstheme="minorHAnsi"/>
        </w:rPr>
        <w:t xml:space="preserve">” . Celem projektu był rozwój kompetencji społecznych młodzieży poprzez stworzenie nowego pola dla osób chcących poszerzyć swoją wiedzę na temat historii. Wartość projektu </w:t>
      </w:r>
      <w:r w:rsidRPr="00241EE0">
        <w:rPr>
          <w:rFonts w:cstheme="minorHAnsi"/>
          <w:b/>
          <w:bCs/>
        </w:rPr>
        <w:t>6.000 zł</w:t>
      </w:r>
      <w:r>
        <w:rPr>
          <w:rFonts w:cstheme="minorHAnsi"/>
        </w:rPr>
        <w:t xml:space="preserve">, kwota dofinansowania </w:t>
      </w:r>
      <w:r w:rsidRPr="00241EE0">
        <w:rPr>
          <w:rFonts w:cstheme="minorHAnsi"/>
          <w:b/>
          <w:bCs/>
        </w:rPr>
        <w:t>5.000 zł</w:t>
      </w:r>
      <w:r>
        <w:rPr>
          <w:rFonts w:cstheme="minorHAnsi"/>
        </w:rPr>
        <w:t xml:space="preserve">. </w:t>
      </w:r>
      <w:r w:rsidRPr="00241EE0">
        <w:rPr>
          <w:rFonts w:cstheme="minorHAnsi"/>
          <w:b/>
          <w:bCs/>
        </w:rPr>
        <w:t xml:space="preserve">Wniosek nie otrzymał dofinansowania. </w:t>
      </w:r>
    </w:p>
    <w:p w14:paraId="7C6EE006" w14:textId="77777777" w:rsidR="000A3BE6" w:rsidRPr="00241EE0" w:rsidRDefault="000A3BE6" w:rsidP="000A3BE6">
      <w:pPr>
        <w:spacing w:after="0" w:line="240" w:lineRule="auto"/>
        <w:contextualSpacing/>
        <w:jc w:val="both"/>
        <w:rPr>
          <w:rFonts w:cstheme="minorHAnsi"/>
          <w:b/>
          <w:bCs/>
        </w:rPr>
      </w:pPr>
    </w:p>
    <w:p w14:paraId="17D3F10D" w14:textId="03A512AD" w:rsidR="00241EE0" w:rsidRDefault="00241EE0">
      <w:pPr>
        <w:numPr>
          <w:ilvl w:val="0"/>
          <w:numId w:val="27"/>
        </w:numPr>
        <w:spacing w:after="0" w:line="240" w:lineRule="auto"/>
        <w:ind w:left="714" w:hanging="357"/>
        <w:contextualSpacing/>
        <w:jc w:val="both"/>
        <w:rPr>
          <w:rFonts w:cstheme="minorHAnsi"/>
          <w:b/>
          <w:bCs/>
        </w:rPr>
      </w:pPr>
      <w:r w:rsidRPr="002D4599">
        <w:rPr>
          <w:rFonts w:cstheme="minorHAnsi"/>
          <w:b/>
          <w:bCs/>
        </w:rPr>
        <w:t>Krajowy Plan Odbudowy i Zwiększenia Odporności  „Festiwal Bożonarodzeniowy</w:t>
      </w:r>
      <w:r>
        <w:rPr>
          <w:rFonts w:cstheme="minorHAnsi"/>
        </w:rPr>
        <w:t xml:space="preserve">” – projekt zakładał organizacje w 2024 r. festiwali bożonarodzeniowego. W pierwszym dniu zaplanowano warsztaty świąteczne z dekorowaniem pierników, bombek itp., tworzenia ozdób świątecznych. Uwieńczeniem warsztatów </w:t>
      </w:r>
      <w:r w:rsidR="002D4599">
        <w:rPr>
          <w:rFonts w:cstheme="minorHAnsi"/>
        </w:rPr>
        <w:t>miało być</w:t>
      </w:r>
      <w:r>
        <w:rPr>
          <w:rFonts w:cstheme="minorHAnsi"/>
        </w:rPr>
        <w:t xml:space="preserve"> wspólne strojenie choinki oraz spotkanie z Mikołajem. Drugiego dnia zaplanowano </w:t>
      </w:r>
      <w:r w:rsidR="002D4599">
        <w:rPr>
          <w:rFonts w:cstheme="minorHAnsi"/>
        </w:rPr>
        <w:t xml:space="preserve">koncert kolęd oraz przegląd tradycyjnych potraw bożonarodzeniowych. Wartość projektu: 56.850,60 zł, kwota dofinansowania: 46.220 zł. </w:t>
      </w:r>
      <w:r w:rsidR="002D4599" w:rsidRPr="002D4599">
        <w:rPr>
          <w:rFonts w:cstheme="minorHAnsi"/>
          <w:b/>
          <w:bCs/>
        </w:rPr>
        <w:t xml:space="preserve">Projekt nie otrzymał dofinansowania. </w:t>
      </w:r>
    </w:p>
    <w:p w14:paraId="23EC2EF1" w14:textId="77777777" w:rsidR="000A3BE6" w:rsidRPr="002D4599" w:rsidRDefault="000A3BE6" w:rsidP="000A3BE6">
      <w:pPr>
        <w:spacing w:after="0" w:line="240" w:lineRule="auto"/>
        <w:contextualSpacing/>
        <w:jc w:val="both"/>
        <w:rPr>
          <w:rFonts w:cstheme="minorHAnsi"/>
          <w:b/>
          <w:bCs/>
        </w:rPr>
      </w:pPr>
    </w:p>
    <w:p w14:paraId="5E78904B" w14:textId="403EAC29" w:rsidR="002D4599" w:rsidRDefault="002D4599">
      <w:pPr>
        <w:numPr>
          <w:ilvl w:val="0"/>
          <w:numId w:val="27"/>
        </w:numPr>
        <w:spacing w:after="0" w:line="240" w:lineRule="auto"/>
        <w:ind w:left="714" w:hanging="357"/>
        <w:contextualSpacing/>
        <w:jc w:val="both"/>
        <w:rPr>
          <w:rFonts w:cstheme="minorHAnsi"/>
        </w:rPr>
      </w:pPr>
      <w:r w:rsidRPr="002D4599">
        <w:rPr>
          <w:rFonts w:cstheme="minorHAnsi"/>
          <w:b/>
          <w:bCs/>
        </w:rPr>
        <w:t>Ministerstwo Kultury i Dziedzictwa Narodowego , konkurs Infrastruktura domów kultury – projekt „Zakup wyposażenia do nowej siedziby GOKiS w Lichnowach”</w:t>
      </w:r>
      <w:r>
        <w:rPr>
          <w:rFonts w:cstheme="minorHAnsi"/>
        </w:rPr>
        <w:t xml:space="preserve"> – projekt zakładał zakup wyposażenia w podstawowy sprzęt multimedialny, komputerowy, nagłośnieniowy oraz meble do nowej siedziby GOKiS. Wartość projektu – 309.300 zł, kwota dofinansowania </w:t>
      </w:r>
      <w:r>
        <w:rPr>
          <w:rFonts w:cstheme="minorHAnsi"/>
        </w:rPr>
        <w:br/>
        <w:t xml:space="preserve">246.900 zł. </w:t>
      </w:r>
      <w:r w:rsidRPr="002D4599">
        <w:rPr>
          <w:rFonts w:cstheme="minorHAnsi"/>
          <w:b/>
          <w:bCs/>
        </w:rPr>
        <w:t>Projekt nie otrzymał dofinansowania.</w:t>
      </w:r>
      <w:r>
        <w:rPr>
          <w:rFonts w:cstheme="minorHAnsi"/>
        </w:rPr>
        <w:t xml:space="preserve"> </w:t>
      </w:r>
    </w:p>
    <w:p w14:paraId="5B9C4789" w14:textId="77777777" w:rsidR="005B4997" w:rsidRDefault="005B4997" w:rsidP="005B4997">
      <w:pPr>
        <w:spacing w:after="0" w:line="240" w:lineRule="auto"/>
        <w:contextualSpacing/>
        <w:jc w:val="both"/>
        <w:rPr>
          <w:rFonts w:cstheme="minorHAnsi"/>
        </w:rPr>
      </w:pPr>
    </w:p>
    <w:p w14:paraId="35586559" w14:textId="46D10784" w:rsidR="005B4997" w:rsidRDefault="005B4997" w:rsidP="005B4997">
      <w:pPr>
        <w:spacing w:after="0" w:line="240" w:lineRule="auto"/>
        <w:contextualSpacing/>
        <w:jc w:val="both"/>
        <w:rPr>
          <w:rFonts w:cstheme="minorHAnsi"/>
        </w:rPr>
      </w:pPr>
      <w:r>
        <w:rPr>
          <w:rFonts w:cstheme="minorHAnsi"/>
        </w:rPr>
        <w:t>W 2024 r. zakończyła się realizacja projektu „</w:t>
      </w:r>
      <w:r w:rsidRPr="005B4997">
        <w:rPr>
          <w:rFonts w:cstheme="minorHAnsi"/>
          <w:b/>
          <w:bCs/>
        </w:rPr>
        <w:t>Ale kosmos z Żuław do gwiazd”</w:t>
      </w:r>
      <w:r>
        <w:rPr>
          <w:rFonts w:cstheme="minorHAnsi"/>
        </w:rPr>
        <w:t xml:space="preserve"> , realizowanego w ramach środków programu Równać szanse 2023. Projekt otrzymał 40.000 zł dofinansowania. </w:t>
      </w:r>
    </w:p>
    <w:p w14:paraId="729CE045" w14:textId="77777777" w:rsidR="005B4997" w:rsidRDefault="005B4997" w:rsidP="005B4997">
      <w:pPr>
        <w:spacing w:after="0" w:line="240" w:lineRule="auto"/>
        <w:contextualSpacing/>
        <w:jc w:val="both"/>
        <w:rPr>
          <w:rFonts w:cstheme="minorHAnsi"/>
        </w:rPr>
      </w:pPr>
    </w:p>
    <w:p w14:paraId="563318D1" w14:textId="3A01AA42" w:rsidR="005B4997" w:rsidRDefault="005B4997" w:rsidP="005B4997">
      <w:pPr>
        <w:spacing w:after="0" w:line="240" w:lineRule="auto"/>
        <w:contextualSpacing/>
        <w:jc w:val="both"/>
        <w:rPr>
          <w:rFonts w:cstheme="minorHAnsi"/>
        </w:rPr>
      </w:pPr>
      <w:r>
        <w:rPr>
          <w:rFonts w:cstheme="minorHAnsi"/>
        </w:rPr>
        <w:t xml:space="preserve">Ważnym zadaniem Ośrodka w 2024 r. </w:t>
      </w:r>
      <w:r w:rsidR="000A3BE6">
        <w:rPr>
          <w:rFonts w:cstheme="minorHAnsi"/>
        </w:rPr>
        <w:t xml:space="preserve">był udział w realizacji projektu pod nazwą </w:t>
      </w:r>
      <w:r w:rsidR="000A3BE6" w:rsidRPr="000A3BE6">
        <w:rPr>
          <w:rFonts w:cstheme="minorHAnsi"/>
          <w:b/>
          <w:bCs/>
        </w:rPr>
        <w:t>„Przegląd i promocja Żuławskich produktów lokalnych”</w:t>
      </w:r>
      <w:r w:rsidR="000A3BE6">
        <w:rPr>
          <w:rFonts w:cstheme="minorHAnsi"/>
        </w:rPr>
        <w:t xml:space="preserve">, którego wnioskodawcą była Ochotnicza Straż Pożarna w Szymankowie. Kwota dofinansowania wynosiła </w:t>
      </w:r>
      <w:r w:rsidR="000A3BE6" w:rsidRPr="000A3BE6">
        <w:rPr>
          <w:rFonts w:cstheme="minorHAnsi"/>
          <w:b/>
          <w:bCs/>
        </w:rPr>
        <w:t>42.500 zł</w:t>
      </w:r>
      <w:r w:rsidR="000A3BE6">
        <w:rPr>
          <w:rFonts w:cstheme="minorHAnsi"/>
        </w:rPr>
        <w:t xml:space="preserve">. Dzięki realizacji projektu, Ośrodek wspólnie z OSP zorganizował dwie ogólnodostępne imprezy – Spotkanie Wielkanocne w Lichnowach oraz festyn z okazji Dnia Dziecka. </w:t>
      </w:r>
    </w:p>
    <w:p w14:paraId="3CCB06B1" w14:textId="77777777" w:rsidR="00A27BAD" w:rsidRDefault="00A27BAD" w:rsidP="00A27BAD">
      <w:pPr>
        <w:pStyle w:val="Akapitzlist"/>
        <w:spacing w:line="256" w:lineRule="auto"/>
        <w:jc w:val="both"/>
        <w:rPr>
          <w:rFonts w:ascii="Times New Roman" w:hAnsi="Times New Roman" w:cs="Times New Roman"/>
          <w:sz w:val="24"/>
          <w:szCs w:val="24"/>
        </w:rPr>
      </w:pPr>
    </w:p>
    <w:p w14:paraId="2A08783B" w14:textId="77777777" w:rsidR="000A3BE6" w:rsidRDefault="000A3BE6" w:rsidP="00A27BAD">
      <w:pPr>
        <w:pStyle w:val="Akapitzlist"/>
        <w:spacing w:line="256" w:lineRule="auto"/>
        <w:jc w:val="both"/>
        <w:rPr>
          <w:rFonts w:ascii="Times New Roman" w:hAnsi="Times New Roman" w:cs="Times New Roman"/>
          <w:sz w:val="24"/>
          <w:szCs w:val="24"/>
        </w:rPr>
      </w:pPr>
    </w:p>
    <w:p w14:paraId="713B0E18" w14:textId="77777777" w:rsidR="000A3BE6" w:rsidRDefault="000A3BE6" w:rsidP="00A27BAD">
      <w:pPr>
        <w:pStyle w:val="Akapitzlist"/>
        <w:spacing w:line="256" w:lineRule="auto"/>
        <w:jc w:val="both"/>
        <w:rPr>
          <w:rFonts w:ascii="Times New Roman" w:hAnsi="Times New Roman" w:cs="Times New Roman"/>
          <w:sz w:val="24"/>
          <w:szCs w:val="24"/>
        </w:rPr>
      </w:pPr>
    </w:p>
    <w:p w14:paraId="57116136" w14:textId="77777777" w:rsidR="000A3BE6" w:rsidRDefault="000A3BE6" w:rsidP="00A27BAD">
      <w:pPr>
        <w:pStyle w:val="Akapitzlist"/>
        <w:spacing w:line="256" w:lineRule="auto"/>
        <w:jc w:val="both"/>
        <w:rPr>
          <w:rFonts w:ascii="Times New Roman" w:hAnsi="Times New Roman" w:cs="Times New Roman"/>
          <w:sz w:val="24"/>
          <w:szCs w:val="24"/>
        </w:rPr>
      </w:pPr>
    </w:p>
    <w:p w14:paraId="1E3DB615" w14:textId="77777777" w:rsidR="000A3BE6" w:rsidRDefault="000A3BE6" w:rsidP="00A27BAD">
      <w:pPr>
        <w:pStyle w:val="Akapitzlist"/>
        <w:spacing w:line="256" w:lineRule="auto"/>
        <w:jc w:val="both"/>
        <w:rPr>
          <w:rFonts w:ascii="Times New Roman" w:hAnsi="Times New Roman" w:cs="Times New Roman"/>
          <w:sz w:val="24"/>
          <w:szCs w:val="24"/>
        </w:rPr>
      </w:pPr>
    </w:p>
    <w:p w14:paraId="62C64DE0" w14:textId="77777777" w:rsidR="000A3BE6" w:rsidRDefault="000A3BE6" w:rsidP="00A27BAD">
      <w:pPr>
        <w:pStyle w:val="Akapitzlist"/>
        <w:spacing w:line="256" w:lineRule="auto"/>
        <w:jc w:val="both"/>
        <w:rPr>
          <w:rFonts w:ascii="Times New Roman" w:hAnsi="Times New Roman" w:cs="Times New Roman"/>
          <w:sz w:val="24"/>
          <w:szCs w:val="24"/>
        </w:rPr>
      </w:pPr>
    </w:p>
    <w:p w14:paraId="4767D7C1" w14:textId="77777777" w:rsidR="000A3BE6" w:rsidRDefault="000A3BE6" w:rsidP="00A27BAD">
      <w:pPr>
        <w:pStyle w:val="Akapitzlist"/>
        <w:spacing w:line="256" w:lineRule="auto"/>
        <w:jc w:val="both"/>
        <w:rPr>
          <w:rFonts w:ascii="Times New Roman" w:hAnsi="Times New Roman" w:cs="Times New Roman"/>
          <w:sz w:val="24"/>
          <w:szCs w:val="24"/>
        </w:rPr>
      </w:pPr>
    </w:p>
    <w:p w14:paraId="0ADBE7D0" w14:textId="18B4368C" w:rsidR="0057309E" w:rsidRPr="00FD2A03" w:rsidRDefault="008441E6" w:rsidP="0057309E">
      <w:pPr>
        <w:spacing w:line="256" w:lineRule="auto"/>
        <w:jc w:val="both"/>
        <w:rPr>
          <w:rFonts w:cstheme="minorHAnsi"/>
          <w:b/>
        </w:rPr>
      </w:pPr>
      <w:r w:rsidRPr="00FD2A03">
        <w:rPr>
          <w:rFonts w:cstheme="minorHAnsi"/>
          <w:b/>
        </w:rPr>
        <w:lastRenderedPageBreak/>
        <w:t>12.</w:t>
      </w:r>
      <w:r w:rsidR="0057309E" w:rsidRPr="00FD2A03">
        <w:rPr>
          <w:rFonts w:cstheme="minorHAnsi"/>
          <w:b/>
        </w:rPr>
        <w:t xml:space="preserve">2. Gminna Biblioteka Publiczna w Lichnowach </w:t>
      </w:r>
    </w:p>
    <w:p w14:paraId="3158C41F" w14:textId="77777777" w:rsidR="0057309E" w:rsidRPr="00FD2A03" w:rsidRDefault="0057309E" w:rsidP="0057309E">
      <w:pPr>
        <w:spacing w:after="0" w:line="240" w:lineRule="auto"/>
        <w:jc w:val="both"/>
        <w:rPr>
          <w:rFonts w:eastAsia="Times New Roman" w:cstheme="minorHAnsi"/>
          <w:lang w:eastAsia="pl-PL"/>
        </w:rPr>
      </w:pPr>
    </w:p>
    <w:p w14:paraId="35689D86" w14:textId="77777777" w:rsidR="0057309E" w:rsidRPr="00FD2A03" w:rsidRDefault="0057309E" w:rsidP="0057309E">
      <w:pPr>
        <w:spacing w:after="0" w:line="240" w:lineRule="auto"/>
        <w:jc w:val="both"/>
        <w:rPr>
          <w:rFonts w:eastAsia="Times New Roman" w:cstheme="minorHAnsi"/>
          <w:lang w:eastAsia="pl-PL"/>
        </w:rPr>
      </w:pPr>
      <w:r w:rsidRPr="00FD2A03">
        <w:rPr>
          <w:rFonts w:eastAsia="Times New Roman" w:cstheme="minorHAnsi"/>
          <w:lang w:eastAsia="pl-PL"/>
        </w:rPr>
        <w:t>Gminna Biblioteka Publiczna w Lichnowach wraz z punktami bibliotecznymi została utworzona dnia 01.01.2003 r. na mocy Uchwały Nr XXXV/27/2002 z dnia 28.06.2002 r. podjętej przez Radę Gminy Lichnowy. Biblioteka jest samodzielną instytucją kultury, wpisaną do rejestru instytucji kultury, posiadającą numer REGON, NIP oraz statut i regulamin organizacyjny. Biblioteka i punkty biblioteczne funkcjonują w pomieszczeniach szkolnych wraz z bibliotekami szkolnymi na podstawie umów użyczenia lokali  w budynkach szkół oraz porozumień zawartych między dyrektorem biblioteki a dyrektorami trzech szkół. Wszystkie pomieszczenia biblioteczne o łącznej powierzchni 130,40 m</w:t>
      </w:r>
      <w:r w:rsidRPr="00FD2A03">
        <w:rPr>
          <w:rFonts w:eastAsia="Times New Roman" w:cstheme="minorHAnsi"/>
          <w:vertAlign w:val="superscript"/>
          <w:lang w:eastAsia="pl-PL"/>
        </w:rPr>
        <w:t>2</w:t>
      </w:r>
      <w:r w:rsidRPr="00FD2A03">
        <w:rPr>
          <w:rFonts w:eastAsia="Times New Roman" w:cstheme="minorHAnsi"/>
          <w:lang w:eastAsia="pl-PL"/>
        </w:rPr>
        <w:t xml:space="preserve"> są wyremontowane i doposażone w nowe meble biblioteczne, dzięki czemu w znacznym stopniu poprawiła się estetyka tych lokali. Wszystkie pomieszczenia są także wyposażone w sprzęt komputerowy.</w:t>
      </w:r>
    </w:p>
    <w:p w14:paraId="096FE35E" w14:textId="6FAB8852" w:rsidR="0057309E" w:rsidRPr="00FD2A03" w:rsidRDefault="0057309E" w:rsidP="002C19A3">
      <w:pPr>
        <w:spacing w:after="0" w:line="240" w:lineRule="auto"/>
        <w:jc w:val="both"/>
        <w:rPr>
          <w:rFonts w:eastAsia="Times New Roman" w:cstheme="minorHAnsi"/>
          <w:lang w:eastAsia="pl-PL"/>
        </w:rPr>
      </w:pPr>
      <w:r w:rsidRPr="00FD2A03">
        <w:rPr>
          <w:rFonts w:eastAsia="Times New Roman" w:cstheme="minorHAnsi"/>
          <w:lang w:eastAsia="pl-PL"/>
        </w:rPr>
        <w:t xml:space="preserve">Zbiory publiczne są oddzielone od zbiorów szkolnych, osobno prowadzone są inwentarze </w:t>
      </w:r>
      <w:r w:rsidR="005273F3" w:rsidRPr="00FD2A03">
        <w:rPr>
          <w:rFonts w:eastAsia="Times New Roman" w:cstheme="minorHAnsi"/>
          <w:lang w:eastAsia="pl-PL"/>
        </w:rPr>
        <w:br/>
      </w:r>
      <w:r w:rsidRPr="00FD2A03">
        <w:rPr>
          <w:rFonts w:eastAsia="Times New Roman" w:cstheme="minorHAnsi"/>
          <w:lang w:eastAsia="pl-PL"/>
        </w:rPr>
        <w:t>i kartoteki czytelników oraz dziennik biblioteki publicznej i punktu bibliotecznego. Biblioteka i punkty są obsługiwane przez nauczycieli bibliotekarzy, którzy pełnią dodatkowe funkcje:</w:t>
      </w:r>
    </w:p>
    <w:p w14:paraId="24723DC7" w14:textId="77777777" w:rsidR="0057309E" w:rsidRPr="00FD2A03" w:rsidRDefault="0057309E">
      <w:pPr>
        <w:numPr>
          <w:ilvl w:val="0"/>
          <w:numId w:val="23"/>
        </w:numPr>
        <w:spacing w:after="0" w:line="240" w:lineRule="auto"/>
        <w:contextualSpacing/>
        <w:jc w:val="both"/>
        <w:rPr>
          <w:rFonts w:eastAsia="Times New Roman" w:cstheme="minorHAnsi"/>
          <w:lang w:eastAsia="pl-PL"/>
        </w:rPr>
      </w:pPr>
      <w:r w:rsidRPr="00FD2A03">
        <w:rPr>
          <w:rFonts w:eastAsia="Times New Roman" w:cstheme="minorHAnsi"/>
          <w:lang w:eastAsia="pl-PL"/>
        </w:rPr>
        <w:t>nauczyciel bibliotekarz zatrudniony w Szkole Podstawowej w Lichnowach pełni funkcję dyrektora Gminnej Biblioteki Publicznej w Lichnowach na ¼ etatu,</w:t>
      </w:r>
    </w:p>
    <w:p w14:paraId="4DB8D0B6" w14:textId="22999D50" w:rsidR="0057309E" w:rsidRPr="00FD2A03" w:rsidRDefault="0057309E">
      <w:pPr>
        <w:numPr>
          <w:ilvl w:val="0"/>
          <w:numId w:val="23"/>
        </w:numPr>
        <w:spacing w:after="0" w:line="240" w:lineRule="auto"/>
        <w:contextualSpacing/>
        <w:jc w:val="both"/>
        <w:rPr>
          <w:rFonts w:eastAsia="Times New Roman" w:cstheme="minorHAnsi"/>
          <w:lang w:eastAsia="pl-PL"/>
        </w:rPr>
      </w:pPr>
      <w:r w:rsidRPr="00FD2A03">
        <w:rPr>
          <w:rFonts w:eastAsia="Times New Roman" w:cstheme="minorHAnsi"/>
          <w:lang w:eastAsia="pl-PL"/>
        </w:rPr>
        <w:t xml:space="preserve">nauczyciel bibliotekarz zatrudniony w Szkole Podstawowej w Lisewie Malborskim wykonuje na umowę zlecenie prace związane z obsługą punktu bibliotecznego </w:t>
      </w:r>
      <w:r w:rsidR="005273F3" w:rsidRPr="00FD2A03">
        <w:rPr>
          <w:rFonts w:eastAsia="Times New Roman" w:cstheme="minorHAnsi"/>
          <w:lang w:eastAsia="pl-PL"/>
        </w:rPr>
        <w:br/>
      </w:r>
      <w:r w:rsidRPr="00FD2A03">
        <w:rPr>
          <w:rFonts w:eastAsia="Times New Roman" w:cstheme="minorHAnsi"/>
          <w:lang w:eastAsia="pl-PL"/>
        </w:rPr>
        <w:t>(2 godziny w tygodniu),</w:t>
      </w:r>
    </w:p>
    <w:p w14:paraId="462BB2A7" w14:textId="7A34D2B6" w:rsidR="0057309E" w:rsidRPr="00FD2A03" w:rsidRDefault="0057309E">
      <w:pPr>
        <w:numPr>
          <w:ilvl w:val="0"/>
          <w:numId w:val="23"/>
        </w:numPr>
        <w:spacing w:after="0" w:line="240" w:lineRule="auto"/>
        <w:jc w:val="both"/>
        <w:rPr>
          <w:rFonts w:eastAsia="Times New Roman" w:cstheme="minorHAnsi"/>
          <w:lang w:eastAsia="pl-PL"/>
        </w:rPr>
      </w:pPr>
      <w:r w:rsidRPr="00FD2A03">
        <w:rPr>
          <w:rFonts w:eastAsia="Times New Roman" w:cstheme="minorHAnsi"/>
          <w:lang w:eastAsia="pl-PL"/>
        </w:rPr>
        <w:t>nauczyciel bibliotekarz zatrudniony w Szkole Podstawowej w Szymankowie wykonuje na umowę zlecenie prace związane z obsługą punktu bibliotecznego (2 godziny</w:t>
      </w:r>
      <w:r w:rsidR="005273F3" w:rsidRPr="00FD2A03">
        <w:rPr>
          <w:rFonts w:eastAsia="Times New Roman" w:cstheme="minorHAnsi"/>
          <w:lang w:eastAsia="pl-PL"/>
        </w:rPr>
        <w:br/>
      </w:r>
      <w:r w:rsidRPr="00FD2A03">
        <w:rPr>
          <w:rFonts w:eastAsia="Times New Roman" w:cstheme="minorHAnsi"/>
          <w:lang w:eastAsia="pl-PL"/>
        </w:rPr>
        <w:t xml:space="preserve"> w tygodniu).</w:t>
      </w:r>
    </w:p>
    <w:p w14:paraId="15719706" w14:textId="77777777" w:rsidR="0057309E" w:rsidRDefault="0057309E" w:rsidP="0057309E">
      <w:pPr>
        <w:spacing w:after="0" w:line="240" w:lineRule="auto"/>
        <w:jc w:val="both"/>
        <w:rPr>
          <w:rFonts w:ascii="Times New Roman" w:eastAsia="Times New Roman" w:hAnsi="Times New Roman" w:cs="Times New Roman"/>
          <w:sz w:val="24"/>
          <w:szCs w:val="24"/>
          <w:lang w:eastAsia="pl-PL"/>
        </w:rPr>
      </w:pPr>
      <w:r w:rsidRPr="00FD2A03">
        <w:rPr>
          <w:rFonts w:eastAsia="Times New Roman" w:cstheme="minorHAnsi"/>
          <w:lang w:eastAsia="pl-PL"/>
        </w:rPr>
        <w:t>W bibliotece zatrudniona jest także księgowa na 1/8 etatu</w:t>
      </w:r>
      <w:r w:rsidRPr="0057309E">
        <w:rPr>
          <w:rFonts w:ascii="Times New Roman" w:eastAsia="Times New Roman" w:hAnsi="Times New Roman" w:cs="Times New Roman"/>
          <w:sz w:val="24"/>
          <w:szCs w:val="24"/>
          <w:lang w:eastAsia="pl-PL"/>
        </w:rPr>
        <w:t xml:space="preserve">. </w:t>
      </w:r>
    </w:p>
    <w:p w14:paraId="36265CBD" w14:textId="77777777" w:rsidR="00E06483" w:rsidRDefault="00E06483" w:rsidP="0057309E">
      <w:pPr>
        <w:spacing w:after="0" w:line="240" w:lineRule="auto"/>
        <w:jc w:val="both"/>
        <w:rPr>
          <w:rFonts w:ascii="Times New Roman" w:eastAsia="Times New Roman" w:hAnsi="Times New Roman" w:cs="Times New Roman"/>
          <w:sz w:val="24"/>
          <w:szCs w:val="24"/>
          <w:lang w:eastAsia="pl-PL"/>
        </w:rPr>
      </w:pPr>
    </w:p>
    <w:p w14:paraId="19E477C8" w14:textId="77777777" w:rsidR="00ED6B08" w:rsidRPr="007B3285" w:rsidRDefault="00ED6B08" w:rsidP="0057309E">
      <w:pPr>
        <w:spacing w:after="0" w:line="240" w:lineRule="auto"/>
        <w:jc w:val="both"/>
        <w:rPr>
          <w:rFonts w:eastAsia="Times New Roman" w:cstheme="minorHAnsi"/>
          <w:lang w:eastAsia="pl-PL"/>
        </w:rPr>
      </w:pPr>
    </w:p>
    <w:p w14:paraId="41BB794D" w14:textId="77777777" w:rsidR="0057309E" w:rsidRPr="007B3285" w:rsidRDefault="0057309E" w:rsidP="0057309E">
      <w:pPr>
        <w:keepNext/>
        <w:spacing w:after="0" w:line="240" w:lineRule="auto"/>
        <w:jc w:val="both"/>
        <w:outlineLvl w:val="1"/>
        <w:rPr>
          <w:rFonts w:eastAsia="Times New Roman" w:cstheme="minorHAnsi"/>
          <w:b/>
          <w:bCs/>
          <w:u w:val="single"/>
          <w:lang w:eastAsia="pl-PL"/>
        </w:rPr>
      </w:pPr>
      <w:r w:rsidRPr="007B3285">
        <w:rPr>
          <w:rFonts w:eastAsia="Times New Roman" w:cstheme="minorHAnsi"/>
          <w:b/>
          <w:bCs/>
          <w:u w:val="single"/>
          <w:lang w:eastAsia="pl-PL"/>
        </w:rPr>
        <w:t>Zbiory biblioteczne</w:t>
      </w:r>
    </w:p>
    <w:p w14:paraId="50295AAF" w14:textId="77777777" w:rsidR="0057309E" w:rsidRPr="007B3285" w:rsidRDefault="0057309E" w:rsidP="0057309E">
      <w:pPr>
        <w:spacing w:after="0" w:line="240" w:lineRule="auto"/>
        <w:rPr>
          <w:rFonts w:eastAsia="Times New Roman" w:cstheme="minorHAnsi"/>
          <w:lang w:eastAsia="pl-PL"/>
        </w:rPr>
      </w:pPr>
    </w:p>
    <w:p w14:paraId="5D88D200" w14:textId="4C89EFF1" w:rsidR="0057309E" w:rsidRPr="007B3285" w:rsidRDefault="0057309E" w:rsidP="0057309E">
      <w:pPr>
        <w:spacing w:after="0" w:line="240" w:lineRule="auto"/>
        <w:jc w:val="both"/>
        <w:rPr>
          <w:rFonts w:eastAsia="Times New Roman" w:cstheme="minorHAnsi"/>
          <w:lang w:eastAsia="pl-PL"/>
        </w:rPr>
      </w:pPr>
      <w:r w:rsidRPr="007B3285">
        <w:rPr>
          <w:rFonts w:eastAsia="Calibri" w:cstheme="minorHAnsi"/>
        </w:rPr>
        <w:t>W 202</w:t>
      </w:r>
      <w:r w:rsidR="000F1CDB" w:rsidRPr="007B3285">
        <w:rPr>
          <w:rFonts w:eastAsia="Calibri" w:cstheme="minorHAnsi"/>
        </w:rPr>
        <w:t>4</w:t>
      </w:r>
      <w:r w:rsidRPr="007B3285">
        <w:rPr>
          <w:rFonts w:eastAsia="Calibri" w:cstheme="minorHAnsi"/>
        </w:rPr>
        <w:t xml:space="preserve"> r. zakupiono </w:t>
      </w:r>
      <w:r w:rsidR="00EE19AC" w:rsidRPr="007B3285">
        <w:rPr>
          <w:rFonts w:eastAsia="Calibri" w:cstheme="minorHAnsi"/>
          <w:b/>
          <w:bCs/>
        </w:rPr>
        <w:t>1</w:t>
      </w:r>
      <w:r w:rsidR="000F1CDB" w:rsidRPr="007B3285">
        <w:rPr>
          <w:rFonts w:eastAsia="Calibri" w:cstheme="minorHAnsi"/>
          <w:b/>
          <w:bCs/>
        </w:rPr>
        <w:t>48</w:t>
      </w:r>
      <w:r w:rsidRPr="007B3285">
        <w:rPr>
          <w:rFonts w:eastAsia="Calibri" w:cstheme="minorHAnsi"/>
          <w:b/>
          <w:bCs/>
        </w:rPr>
        <w:t xml:space="preserve"> książek</w:t>
      </w:r>
      <w:r w:rsidRPr="007B3285">
        <w:rPr>
          <w:rFonts w:eastAsia="Calibri" w:cstheme="minorHAnsi"/>
        </w:rPr>
        <w:t xml:space="preserve"> drukowanych za wnioskowaną kwotę </w:t>
      </w:r>
      <w:r w:rsidR="000F1CDB" w:rsidRPr="007B3285">
        <w:rPr>
          <w:rFonts w:eastAsia="Calibri" w:cstheme="minorHAnsi"/>
          <w:b/>
          <w:bCs/>
        </w:rPr>
        <w:t>4.069,13</w:t>
      </w:r>
      <w:r w:rsidRPr="007B3285">
        <w:rPr>
          <w:rFonts w:eastAsia="Calibri" w:cstheme="minorHAnsi"/>
          <w:b/>
          <w:bCs/>
        </w:rPr>
        <w:t xml:space="preserve"> zł</w:t>
      </w:r>
      <w:r w:rsidR="00855C7E" w:rsidRPr="007B3285">
        <w:rPr>
          <w:rFonts w:eastAsia="Calibri" w:cstheme="minorHAnsi"/>
        </w:rPr>
        <w:t xml:space="preserve"> oraz pozyskano </w:t>
      </w:r>
      <w:r w:rsidR="000F1CDB" w:rsidRPr="007B3285">
        <w:rPr>
          <w:rFonts w:eastAsia="Calibri" w:cstheme="minorHAnsi"/>
          <w:b/>
          <w:bCs/>
        </w:rPr>
        <w:t>41</w:t>
      </w:r>
      <w:r w:rsidR="00855C7E" w:rsidRPr="007B3285">
        <w:rPr>
          <w:rFonts w:eastAsia="Calibri" w:cstheme="minorHAnsi"/>
          <w:b/>
          <w:bCs/>
        </w:rPr>
        <w:t xml:space="preserve"> książek</w:t>
      </w:r>
      <w:r w:rsidR="00855C7E" w:rsidRPr="007B3285">
        <w:rPr>
          <w:rFonts w:eastAsia="Calibri" w:cstheme="minorHAnsi"/>
        </w:rPr>
        <w:t xml:space="preserve"> na kwotę </w:t>
      </w:r>
      <w:r w:rsidR="00855C7E" w:rsidRPr="007B3285">
        <w:rPr>
          <w:rFonts w:eastAsia="Calibri" w:cstheme="minorHAnsi"/>
          <w:b/>
          <w:bCs/>
        </w:rPr>
        <w:t>1</w:t>
      </w:r>
      <w:r w:rsidR="000F1CDB" w:rsidRPr="007B3285">
        <w:rPr>
          <w:rFonts w:eastAsia="Calibri" w:cstheme="minorHAnsi"/>
          <w:b/>
          <w:bCs/>
        </w:rPr>
        <w:t>352,53</w:t>
      </w:r>
      <w:r w:rsidR="00855C7E" w:rsidRPr="007B3285">
        <w:rPr>
          <w:rFonts w:eastAsia="Calibri" w:cstheme="minorHAnsi"/>
          <w:b/>
          <w:bCs/>
        </w:rPr>
        <w:t xml:space="preserve"> zł</w:t>
      </w:r>
      <w:r w:rsidR="00855C7E" w:rsidRPr="007B3285">
        <w:rPr>
          <w:rFonts w:eastAsia="Calibri" w:cstheme="minorHAnsi"/>
        </w:rPr>
        <w:t xml:space="preserve"> przekazanych z punktów bibliotecznych za książki zagubione i zniszczone przez czytelników. </w:t>
      </w:r>
    </w:p>
    <w:p w14:paraId="64ED2F73" w14:textId="77777777" w:rsidR="0057309E" w:rsidRPr="007B3285" w:rsidRDefault="0057309E" w:rsidP="0057309E">
      <w:pPr>
        <w:spacing w:after="0" w:line="240" w:lineRule="auto"/>
        <w:jc w:val="both"/>
        <w:rPr>
          <w:rFonts w:eastAsia="Times New Roman" w:cstheme="minorHAnsi"/>
          <w:lang w:eastAsia="pl-PL"/>
        </w:rPr>
      </w:pPr>
    </w:p>
    <w:p w14:paraId="7A424CBB" w14:textId="3C51EAC7" w:rsidR="0057309E" w:rsidRPr="007B3285" w:rsidRDefault="0057309E" w:rsidP="0057309E">
      <w:pPr>
        <w:spacing w:after="0" w:line="240" w:lineRule="auto"/>
        <w:jc w:val="both"/>
        <w:rPr>
          <w:rFonts w:eastAsia="Times New Roman" w:cstheme="minorHAnsi"/>
          <w:bCs/>
          <w:u w:val="single"/>
          <w:lang w:eastAsia="pl-PL"/>
        </w:rPr>
      </w:pPr>
      <w:r w:rsidRPr="007B3285">
        <w:rPr>
          <w:rFonts w:eastAsia="Times New Roman" w:cstheme="minorHAnsi"/>
          <w:bCs/>
          <w:u w:val="single"/>
          <w:lang w:eastAsia="pl-PL"/>
        </w:rPr>
        <w:t>Stan zbiorów w dniu 31.12.202</w:t>
      </w:r>
      <w:r w:rsidR="000F1CDB" w:rsidRPr="007B3285">
        <w:rPr>
          <w:rFonts w:eastAsia="Times New Roman" w:cstheme="minorHAnsi"/>
          <w:bCs/>
          <w:u w:val="single"/>
          <w:lang w:eastAsia="pl-PL"/>
        </w:rPr>
        <w:t>4</w:t>
      </w:r>
      <w:r w:rsidR="00916A2C" w:rsidRPr="007B3285">
        <w:rPr>
          <w:rFonts w:eastAsia="Times New Roman" w:cstheme="minorHAnsi"/>
          <w:bCs/>
          <w:u w:val="single"/>
          <w:lang w:eastAsia="pl-PL"/>
        </w:rPr>
        <w:t xml:space="preserve"> </w:t>
      </w:r>
      <w:r w:rsidRPr="007B3285">
        <w:rPr>
          <w:rFonts w:eastAsia="Times New Roman" w:cstheme="minorHAnsi"/>
          <w:bCs/>
          <w:u w:val="single"/>
          <w:lang w:eastAsia="pl-PL"/>
        </w:rPr>
        <w:t>r. przedstawia się następująco:</w:t>
      </w:r>
    </w:p>
    <w:p w14:paraId="5C8688BC" w14:textId="77777777" w:rsidR="0057309E" w:rsidRPr="007B3285" w:rsidRDefault="0057309E">
      <w:pPr>
        <w:numPr>
          <w:ilvl w:val="0"/>
          <w:numId w:val="24"/>
        </w:numPr>
        <w:spacing w:after="0" w:line="240" w:lineRule="auto"/>
        <w:contextualSpacing/>
        <w:jc w:val="both"/>
        <w:rPr>
          <w:rFonts w:eastAsia="Times New Roman" w:cstheme="minorHAnsi"/>
          <w:u w:val="single"/>
          <w:lang w:eastAsia="pl-PL"/>
        </w:rPr>
      </w:pPr>
      <w:r w:rsidRPr="007B3285">
        <w:rPr>
          <w:rFonts w:eastAsia="Times New Roman" w:cstheme="minorHAnsi"/>
          <w:u w:val="single"/>
          <w:lang w:eastAsia="pl-PL"/>
        </w:rPr>
        <w:t>książki:</w:t>
      </w:r>
    </w:p>
    <w:p w14:paraId="3038763B" w14:textId="389376F0" w:rsidR="0057309E" w:rsidRPr="007B3285" w:rsidRDefault="0057309E" w:rsidP="0057309E">
      <w:pPr>
        <w:spacing w:after="0" w:line="240" w:lineRule="auto"/>
        <w:ind w:left="1140"/>
        <w:jc w:val="both"/>
        <w:rPr>
          <w:rFonts w:eastAsia="Times New Roman" w:cstheme="minorHAnsi"/>
          <w:lang w:eastAsia="pl-PL"/>
        </w:rPr>
      </w:pPr>
      <w:r w:rsidRPr="007B3285">
        <w:rPr>
          <w:rFonts w:eastAsia="Times New Roman" w:cstheme="minorHAnsi"/>
          <w:lang w:eastAsia="pl-PL"/>
        </w:rPr>
        <w:t>- wpływy w 202</w:t>
      </w:r>
      <w:r w:rsidR="000F1CDB" w:rsidRPr="007B3285">
        <w:rPr>
          <w:rFonts w:eastAsia="Times New Roman" w:cstheme="minorHAnsi"/>
          <w:lang w:eastAsia="pl-PL"/>
        </w:rPr>
        <w:t>4</w:t>
      </w:r>
      <w:r w:rsidRPr="007B3285">
        <w:rPr>
          <w:rFonts w:eastAsia="Times New Roman" w:cstheme="minorHAnsi"/>
          <w:lang w:eastAsia="pl-PL"/>
        </w:rPr>
        <w:t xml:space="preserve"> r. – </w:t>
      </w:r>
      <w:r w:rsidR="000F1CDB" w:rsidRPr="007B3285">
        <w:rPr>
          <w:rFonts w:eastAsia="Times New Roman" w:cstheme="minorHAnsi"/>
          <w:b/>
          <w:lang w:eastAsia="pl-PL"/>
        </w:rPr>
        <w:t>189</w:t>
      </w:r>
      <w:r w:rsidRPr="007B3285">
        <w:rPr>
          <w:rFonts w:eastAsia="Times New Roman" w:cstheme="minorHAnsi"/>
          <w:lang w:eastAsia="pl-PL"/>
        </w:rPr>
        <w:t xml:space="preserve"> egz. na kwotę </w:t>
      </w:r>
      <w:r w:rsidR="000F1CDB" w:rsidRPr="007B3285">
        <w:rPr>
          <w:rFonts w:eastAsia="Times New Roman" w:cstheme="minorHAnsi"/>
          <w:b/>
          <w:lang w:eastAsia="pl-PL"/>
        </w:rPr>
        <w:t>5.421,66</w:t>
      </w:r>
      <w:r w:rsidRPr="007B3285">
        <w:rPr>
          <w:rFonts w:eastAsia="Times New Roman" w:cstheme="minorHAnsi"/>
          <w:lang w:eastAsia="pl-PL"/>
        </w:rPr>
        <w:t xml:space="preserve"> zł </w:t>
      </w:r>
    </w:p>
    <w:p w14:paraId="011C786C" w14:textId="77ADB84C" w:rsidR="0057309E" w:rsidRPr="007B3285" w:rsidRDefault="0057309E" w:rsidP="0057309E">
      <w:pPr>
        <w:spacing w:after="0" w:line="240" w:lineRule="auto"/>
        <w:ind w:left="1140"/>
        <w:jc w:val="both"/>
        <w:rPr>
          <w:rFonts w:eastAsia="Times New Roman" w:cstheme="minorHAnsi"/>
          <w:lang w:eastAsia="pl-PL"/>
        </w:rPr>
      </w:pPr>
      <w:r w:rsidRPr="007B3285">
        <w:rPr>
          <w:rFonts w:eastAsia="Times New Roman" w:cstheme="minorHAnsi"/>
          <w:lang w:eastAsia="pl-PL"/>
        </w:rPr>
        <w:t>- ubytki w 202</w:t>
      </w:r>
      <w:r w:rsidR="000F1CDB" w:rsidRPr="007B3285">
        <w:rPr>
          <w:rFonts w:eastAsia="Times New Roman" w:cstheme="minorHAnsi"/>
          <w:lang w:eastAsia="pl-PL"/>
        </w:rPr>
        <w:t>4</w:t>
      </w:r>
      <w:r w:rsidRPr="007B3285">
        <w:rPr>
          <w:rFonts w:eastAsia="Times New Roman" w:cstheme="minorHAnsi"/>
          <w:lang w:eastAsia="pl-PL"/>
        </w:rPr>
        <w:t xml:space="preserve"> r. – </w:t>
      </w:r>
      <w:r w:rsidR="000F1CDB" w:rsidRPr="007B3285">
        <w:rPr>
          <w:rFonts w:eastAsia="Times New Roman" w:cstheme="minorHAnsi"/>
          <w:b/>
          <w:lang w:eastAsia="pl-PL"/>
        </w:rPr>
        <w:t>63</w:t>
      </w:r>
      <w:r w:rsidRPr="007B3285">
        <w:rPr>
          <w:rFonts w:eastAsia="Times New Roman" w:cstheme="minorHAnsi"/>
          <w:lang w:eastAsia="pl-PL"/>
        </w:rPr>
        <w:t xml:space="preserve"> egz. na kwotę </w:t>
      </w:r>
      <w:r w:rsidR="000F1CDB" w:rsidRPr="007B3285">
        <w:rPr>
          <w:rFonts w:eastAsia="Times New Roman" w:cstheme="minorHAnsi"/>
          <w:b/>
          <w:lang w:eastAsia="pl-PL"/>
        </w:rPr>
        <w:t>647,86</w:t>
      </w:r>
      <w:r w:rsidRPr="007B3285">
        <w:rPr>
          <w:rFonts w:eastAsia="Times New Roman" w:cstheme="minorHAnsi"/>
          <w:lang w:eastAsia="pl-PL"/>
        </w:rPr>
        <w:t xml:space="preserve"> zł </w:t>
      </w:r>
    </w:p>
    <w:p w14:paraId="3C44898C" w14:textId="77777777" w:rsidR="0057309E" w:rsidRPr="007B3285" w:rsidRDefault="0057309E" w:rsidP="0057309E">
      <w:pPr>
        <w:spacing w:after="0" w:line="240" w:lineRule="auto"/>
        <w:jc w:val="both"/>
        <w:rPr>
          <w:rFonts w:eastAsia="Times New Roman" w:cstheme="minorHAnsi"/>
          <w:lang w:eastAsia="pl-PL"/>
        </w:rPr>
      </w:pPr>
      <w:r w:rsidRPr="007B3285">
        <w:rPr>
          <w:rFonts w:eastAsia="Times New Roman" w:cstheme="minorHAnsi"/>
          <w:lang w:eastAsia="pl-PL"/>
        </w:rPr>
        <w:t xml:space="preserve">       2) stan ogólny księgozbioru:</w:t>
      </w:r>
    </w:p>
    <w:p w14:paraId="2C5D902F" w14:textId="35A5B3EE" w:rsidR="0057309E" w:rsidRPr="007B3285" w:rsidRDefault="0057309E" w:rsidP="008453AB">
      <w:pPr>
        <w:spacing w:after="0" w:line="240" w:lineRule="auto"/>
        <w:ind w:left="1080"/>
        <w:jc w:val="both"/>
        <w:rPr>
          <w:rFonts w:eastAsia="Times New Roman" w:cstheme="minorHAnsi"/>
          <w:lang w:eastAsia="pl-PL"/>
        </w:rPr>
      </w:pPr>
      <w:r w:rsidRPr="007B3285">
        <w:rPr>
          <w:rFonts w:eastAsia="Times New Roman" w:cstheme="minorHAnsi"/>
          <w:lang w:eastAsia="pl-PL"/>
        </w:rPr>
        <w:t xml:space="preserve"> - ilość – </w:t>
      </w:r>
      <w:r w:rsidRPr="007B3285">
        <w:rPr>
          <w:rFonts w:eastAsia="Times New Roman" w:cstheme="minorHAnsi"/>
          <w:b/>
          <w:lang w:eastAsia="pl-PL"/>
        </w:rPr>
        <w:t>11</w:t>
      </w:r>
      <w:r w:rsidR="008453AB" w:rsidRPr="007B3285">
        <w:rPr>
          <w:rFonts w:eastAsia="Times New Roman" w:cstheme="minorHAnsi"/>
          <w:b/>
          <w:lang w:eastAsia="pl-PL"/>
        </w:rPr>
        <w:t>133</w:t>
      </w:r>
      <w:r w:rsidRPr="007B3285">
        <w:rPr>
          <w:rFonts w:eastAsia="Times New Roman" w:cstheme="minorHAnsi"/>
          <w:lang w:eastAsia="pl-PL"/>
        </w:rPr>
        <w:t xml:space="preserve"> pozycji (zbiory w bibliotece w Lichnowach i w Lisewie Malborskim), wartość – </w:t>
      </w:r>
      <w:r w:rsidR="008453AB" w:rsidRPr="007B3285">
        <w:rPr>
          <w:rFonts w:eastAsia="Times New Roman" w:cstheme="minorHAnsi"/>
          <w:b/>
          <w:lang w:eastAsia="pl-PL"/>
        </w:rPr>
        <w:t>222720,97</w:t>
      </w:r>
      <w:r w:rsidRPr="007B3285">
        <w:rPr>
          <w:rFonts w:eastAsia="Times New Roman" w:cstheme="minorHAnsi"/>
          <w:lang w:eastAsia="pl-PL"/>
        </w:rPr>
        <w:t>zł</w:t>
      </w:r>
    </w:p>
    <w:p w14:paraId="1C713597" w14:textId="77777777" w:rsidR="0057309E" w:rsidRPr="007B3285" w:rsidRDefault="0057309E" w:rsidP="0057309E">
      <w:pPr>
        <w:spacing w:after="0" w:line="240" w:lineRule="auto"/>
        <w:ind w:left="360"/>
        <w:jc w:val="both"/>
        <w:rPr>
          <w:rFonts w:eastAsia="Times New Roman" w:cstheme="minorHAnsi"/>
          <w:u w:val="single"/>
          <w:lang w:eastAsia="pl-PL"/>
        </w:rPr>
      </w:pPr>
      <w:r w:rsidRPr="007B3285">
        <w:rPr>
          <w:rFonts w:eastAsia="Times New Roman" w:cstheme="minorHAnsi"/>
          <w:u w:val="single"/>
          <w:lang w:eastAsia="pl-PL"/>
        </w:rPr>
        <w:t>3)   zbiory specjalne:</w:t>
      </w:r>
    </w:p>
    <w:p w14:paraId="2BD7939E" w14:textId="3605936B" w:rsidR="0057309E" w:rsidRPr="007B3285" w:rsidRDefault="0057309E" w:rsidP="007C5A87">
      <w:pPr>
        <w:spacing w:after="0" w:line="240" w:lineRule="auto"/>
        <w:ind w:left="1140"/>
        <w:jc w:val="both"/>
        <w:rPr>
          <w:rFonts w:eastAsia="Times New Roman" w:cstheme="minorHAnsi"/>
          <w:b/>
          <w:lang w:eastAsia="pl-PL"/>
        </w:rPr>
      </w:pPr>
      <w:r w:rsidRPr="007B3285">
        <w:rPr>
          <w:rFonts w:eastAsia="Times New Roman" w:cstheme="minorHAnsi"/>
          <w:lang w:eastAsia="pl-PL"/>
        </w:rPr>
        <w:t>- wpływy w 202</w:t>
      </w:r>
      <w:r w:rsidR="008453AB" w:rsidRPr="007B3285">
        <w:rPr>
          <w:rFonts w:eastAsia="Times New Roman" w:cstheme="minorHAnsi"/>
          <w:lang w:eastAsia="pl-PL"/>
        </w:rPr>
        <w:t>4</w:t>
      </w:r>
      <w:r w:rsidRPr="007B3285">
        <w:rPr>
          <w:rFonts w:eastAsia="Times New Roman" w:cstheme="minorHAnsi"/>
          <w:lang w:eastAsia="pl-PL"/>
        </w:rPr>
        <w:t xml:space="preserve"> r. – </w:t>
      </w:r>
      <w:r w:rsidRPr="007B3285">
        <w:rPr>
          <w:rFonts w:eastAsia="Times New Roman" w:cstheme="minorHAnsi"/>
          <w:b/>
          <w:lang w:eastAsia="pl-PL"/>
        </w:rPr>
        <w:t>brak</w:t>
      </w:r>
    </w:p>
    <w:p w14:paraId="0846E600" w14:textId="77777777" w:rsidR="0057309E" w:rsidRPr="007B3285" w:rsidRDefault="0057309E" w:rsidP="0057309E">
      <w:pPr>
        <w:spacing w:after="0" w:line="240" w:lineRule="auto"/>
        <w:jc w:val="both"/>
        <w:rPr>
          <w:rFonts w:eastAsia="Times New Roman" w:cstheme="minorHAnsi"/>
          <w:lang w:eastAsia="pl-PL"/>
        </w:rPr>
      </w:pPr>
      <w:r w:rsidRPr="007B3285">
        <w:rPr>
          <w:rFonts w:eastAsia="Times New Roman" w:cstheme="minorHAnsi"/>
          <w:lang w:eastAsia="pl-PL"/>
        </w:rPr>
        <w:t xml:space="preserve">      4) stan ogólny zbiorów specjalnych:</w:t>
      </w:r>
    </w:p>
    <w:p w14:paraId="22F23A0F" w14:textId="77777777" w:rsidR="0057309E" w:rsidRPr="007B3285" w:rsidRDefault="0057309E" w:rsidP="0057309E">
      <w:pPr>
        <w:spacing w:after="0" w:line="240" w:lineRule="auto"/>
        <w:ind w:left="1140"/>
        <w:jc w:val="both"/>
        <w:rPr>
          <w:rFonts w:eastAsia="Times New Roman" w:cstheme="minorHAnsi"/>
          <w:lang w:eastAsia="pl-PL"/>
        </w:rPr>
      </w:pPr>
      <w:r w:rsidRPr="007B3285">
        <w:rPr>
          <w:rFonts w:eastAsia="Times New Roman" w:cstheme="minorHAnsi"/>
          <w:lang w:eastAsia="pl-PL"/>
        </w:rPr>
        <w:t xml:space="preserve">- ilość – </w:t>
      </w:r>
      <w:r w:rsidRPr="007B3285">
        <w:rPr>
          <w:rFonts w:eastAsia="Times New Roman" w:cstheme="minorHAnsi"/>
          <w:b/>
          <w:lang w:eastAsia="pl-PL"/>
        </w:rPr>
        <w:t>27</w:t>
      </w:r>
      <w:r w:rsidRPr="007B3285">
        <w:rPr>
          <w:rFonts w:eastAsia="Times New Roman" w:cstheme="minorHAnsi"/>
          <w:lang w:eastAsia="pl-PL"/>
        </w:rPr>
        <w:t xml:space="preserve"> pozycji (programy komputerowe), wartość – </w:t>
      </w:r>
      <w:r w:rsidRPr="007B3285">
        <w:rPr>
          <w:rFonts w:eastAsia="Times New Roman" w:cstheme="minorHAnsi"/>
          <w:b/>
          <w:lang w:eastAsia="pl-PL"/>
        </w:rPr>
        <w:t>1148,49</w:t>
      </w:r>
      <w:r w:rsidRPr="007B3285">
        <w:rPr>
          <w:rFonts w:eastAsia="Times New Roman" w:cstheme="minorHAnsi"/>
          <w:lang w:eastAsia="pl-PL"/>
        </w:rPr>
        <w:t xml:space="preserve"> zł</w:t>
      </w:r>
    </w:p>
    <w:p w14:paraId="74D06284" w14:textId="77777777" w:rsidR="00633D5A" w:rsidRDefault="00633D5A" w:rsidP="007B3285">
      <w:pPr>
        <w:spacing w:after="0" w:line="240" w:lineRule="auto"/>
        <w:jc w:val="both"/>
        <w:rPr>
          <w:rFonts w:ascii="Times New Roman" w:eastAsia="Times New Roman" w:hAnsi="Times New Roman" w:cs="Times New Roman"/>
          <w:sz w:val="24"/>
          <w:szCs w:val="24"/>
          <w:lang w:eastAsia="pl-PL"/>
        </w:rPr>
      </w:pPr>
    </w:p>
    <w:p w14:paraId="3450D337" w14:textId="77777777" w:rsidR="00796614" w:rsidRPr="0057309E" w:rsidRDefault="00796614" w:rsidP="007B3285">
      <w:pPr>
        <w:spacing w:after="0" w:line="240" w:lineRule="auto"/>
        <w:jc w:val="both"/>
        <w:rPr>
          <w:rFonts w:ascii="Times New Roman" w:eastAsia="Times New Roman" w:hAnsi="Times New Roman" w:cs="Times New Roman"/>
          <w:sz w:val="24"/>
          <w:szCs w:val="24"/>
          <w:lang w:eastAsia="pl-PL"/>
        </w:rPr>
      </w:pPr>
    </w:p>
    <w:p w14:paraId="372C147D" w14:textId="77777777" w:rsidR="0057309E" w:rsidRPr="007B3285" w:rsidRDefault="0057309E" w:rsidP="0057309E">
      <w:pPr>
        <w:keepNext/>
        <w:spacing w:after="0" w:line="240" w:lineRule="auto"/>
        <w:jc w:val="both"/>
        <w:outlineLvl w:val="2"/>
        <w:rPr>
          <w:rFonts w:eastAsia="Times New Roman" w:cstheme="minorHAnsi"/>
          <w:b/>
          <w:bCs/>
          <w:u w:val="single"/>
          <w:lang w:eastAsia="pl-PL"/>
        </w:rPr>
      </w:pPr>
      <w:r w:rsidRPr="007B3285">
        <w:rPr>
          <w:rFonts w:eastAsia="Times New Roman" w:cstheme="minorHAnsi"/>
          <w:b/>
          <w:bCs/>
          <w:u w:val="single"/>
          <w:lang w:eastAsia="pl-PL"/>
        </w:rPr>
        <w:t>Czytelnicy i udostępnianie zbiorów</w:t>
      </w:r>
    </w:p>
    <w:p w14:paraId="311ACEE9" w14:textId="77777777" w:rsidR="0057309E" w:rsidRPr="007B3285" w:rsidRDefault="0057309E" w:rsidP="0057309E">
      <w:pPr>
        <w:spacing w:after="0" w:line="240" w:lineRule="auto"/>
        <w:rPr>
          <w:rFonts w:eastAsia="Times New Roman" w:cstheme="minorHAnsi"/>
          <w:lang w:eastAsia="pl-PL"/>
        </w:rPr>
      </w:pPr>
    </w:p>
    <w:p w14:paraId="6C808FC4" w14:textId="0927879B" w:rsidR="0057309E" w:rsidRPr="007B3285" w:rsidRDefault="0057309E" w:rsidP="0057309E">
      <w:pPr>
        <w:spacing w:after="0" w:line="240" w:lineRule="auto"/>
        <w:jc w:val="both"/>
        <w:rPr>
          <w:rFonts w:eastAsia="Times New Roman" w:cstheme="minorHAnsi"/>
          <w:lang w:eastAsia="pl-PL"/>
        </w:rPr>
      </w:pPr>
      <w:r w:rsidRPr="007B3285">
        <w:rPr>
          <w:rFonts w:eastAsia="Times New Roman" w:cstheme="minorHAnsi"/>
          <w:lang w:eastAsia="pl-PL"/>
        </w:rPr>
        <w:t>W 202</w:t>
      </w:r>
      <w:r w:rsidR="00E51248" w:rsidRPr="007B3285">
        <w:rPr>
          <w:rFonts w:eastAsia="Times New Roman" w:cstheme="minorHAnsi"/>
          <w:lang w:eastAsia="pl-PL"/>
        </w:rPr>
        <w:t>3</w:t>
      </w:r>
      <w:r w:rsidRPr="007B3285">
        <w:rPr>
          <w:rFonts w:eastAsia="Times New Roman" w:cstheme="minorHAnsi"/>
          <w:lang w:eastAsia="pl-PL"/>
        </w:rPr>
        <w:t xml:space="preserve"> roku w bibliotece w Lichnowach oraz w punktach bibliotecznych zarejestrowano ogółem </w:t>
      </w:r>
      <w:r w:rsidR="007B3285" w:rsidRPr="007B3285">
        <w:rPr>
          <w:rFonts w:eastAsia="Times New Roman" w:cstheme="minorHAnsi"/>
          <w:b/>
          <w:lang w:eastAsia="pl-PL"/>
        </w:rPr>
        <w:t>363</w:t>
      </w:r>
      <w:r w:rsidRPr="007B3285">
        <w:rPr>
          <w:rFonts w:eastAsia="Times New Roman" w:cstheme="minorHAnsi"/>
          <w:lang w:eastAsia="pl-PL"/>
        </w:rPr>
        <w:t xml:space="preserve"> aktywnych czytelników, w tym </w:t>
      </w:r>
      <w:r w:rsidRPr="007B3285">
        <w:rPr>
          <w:rFonts w:eastAsia="Times New Roman" w:cstheme="minorHAnsi"/>
          <w:b/>
          <w:lang w:eastAsia="pl-PL"/>
        </w:rPr>
        <w:t>2</w:t>
      </w:r>
      <w:r w:rsidR="007B3285" w:rsidRPr="007B3285">
        <w:rPr>
          <w:rFonts w:eastAsia="Times New Roman" w:cstheme="minorHAnsi"/>
          <w:b/>
          <w:lang w:eastAsia="pl-PL"/>
        </w:rPr>
        <w:t>77</w:t>
      </w:r>
      <w:r w:rsidRPr="007B3285">
        <w:rPr>
          <w:rFonts w:eastAsia="Times New Roman" w:cstheme="minorHAnsi"/>
          <w:lang w:eastAsia="pl-PL"/>
        </w:rPr>
        <w:t xml:space="preserve"> uczniów w wieku do lat 19. Ogółem czytelnicy wypożyczyli </w:t>
      </w:r>
      <w:r w:rsidRPr="007B3285">
        <w:rPr>
          <w:rFonts w:eastAsia="Times New Roman" w:cstheme="minorHAnsi"/>
          <w:b/>
          <w:lang w:eastAsia="pl-PL"/>
        </w:rPr>
        <w:t>3</w:t>
      </w:r>
      <w:r w:rsidR="007B3285" w:rsidRPr="007B3285">
        <w:rPr>
          <w:rFonts w:eastAsia="Times New Roman" w:cstheme="minorHAnsi"/>
          <w:b/>
          <w:lang w:eastAsia="pl-PL"/>
        </w:rPr>
        <w:t>084</w:t>
      </w:r>
      <w:r w:rsidRPr="007B3285">
        <w:rPr>
          <w:rFonts w:eastAsia="Times New Roman" w:cstheme="minorHAnsi"/>
          <w:lang w:eastAsia="pl-PL"/>
        </w:rPr>
        <w:t xml:space="preserve"> pozycje książkowe .</w:t>
      </w:r>
    </w:p>
    <w:p w14:paraId="1B184B37" w14:textId="77777777" w:rsidR="0057309E" w:rsidRPr="0057309E" w:rsidRDefault="0057309E" w:rsidP="0057309E">
      <w:pPr>
        <w:spacing w:after="0" w:line="240" w:lineRule="auto"/>
        <w:jc w:val="both"/>
        <w:rPr>
          <w:rFonts w:ascii="Times New Roman" w:eastAsia="Times New Roman" w:hAnsi="Times New Roman" w:cs="Times New Roman"/>
          <w:sz w:val="24"/>
          <w:szCs w:val="24"/>
          <w:lang w:eastAsia="pl-PL"/>
        </w:rPr>
      </w:pPr>
    </w:p>
    <w:p w14:paraId="1A5C5FA4" w14:textId="77777777" w:rsidR="0057309E" w:rsidRPr="0057309E" w:rsidRDefault="0057309E" w:rsidP="0057309E">
      <w:pPr>
        <w:spacing w:after="0" w:line="240" w:lineRule="auto"/>
        <w:jc w:val="both"/>
        <w:rPr>
          <w:rFonts w:ascii="Times New Roman" w:hAnsi="Times New Roman" w:cs="Times New Roman"/>
          <w:sz w:val="24"/>
          <w:szCs w:val="24"/>
        </w:rPr>
      </w:pPr>
    </w:p>
    <w:p w14:paraId="64CDC87A" w14:textId="77777777" w:rsidR="0057309E" w:rsidRPr="00E606FE" w:rsidRDefault="0057309E" w:rsidP="0057309E">
      <w:pPr>
        <w:spacing w:after="0" w:line="240" w:lineRule="auto"/>
        <w:jc w:val="both"/>
        <w:rPr>
          <w:rFonts w:eastAsia="Times New Roman" w:cstheme="minorHAnsi"/>
          <w:b/>
          <w:u w:val="single"/>
          <w:lang w:eastAsia="pl-PL"/>
        </w:rPr>
      </w:pPr>
      <w:r w:rsidRPr="00E606FE">
        <w:rPr>
          <w:rFonts w:eastAsia="Times New Roman" w:cstheme="minorHAnsi"/>
          <w:b/>
          <w:u w:val="single"/>
          <w:lang w:eastAsia="pl-PL"/>
        </w:rPr>
        <w:t xml:space="preserve"> Komputeryzacja</w:t>
      </w:r>
    </w:p>
    <w:p w14:paraId="4590EF79" w14:textId="77777777" w:rsidR="0057309E" w:rsidRPr="00E606FE" w:rsidRDefault="0057309E" w:rsidP="0057309E">
      <w:pPr>
        <w:spacing w:after="0" w:line="240" w:lineRule="auto"/>
        <w:ind w:left="708"/>
        <w:jc w:val="both"/>
        <w:rPr>
          <w:rFonts w:eastAsia="Times New Roman" w:cstheme="minorHAnsi"/>
          <w:b/>
          <w:u w:val="single"/>
          <w:lang w:eastAsia="pl-PL"/>
        </w:rPr>
      </w:pPr>
    </w:p>
    <w:p w14:paraId="643FD829" w14:textId="1915656B" w:rsidR="0057309E" w:rsidRPr="00E606FE" w:rsidRDefault="0057309E" w:rsidP="0057309E">
      <w:pPr>
        <w:spacing w:line="240" w:lineRule="auto"/>
        <w:jc w:val="both"/>
        <w:rPr>
          <w:rFonts w:eastAsia="Times New Roman" w:cstheme="minorHAnsi"/>
          <w:lang w:eastAsia="pl-PL"/>
        </w:rPr>
      </w:pPr>
      <w:r w:rsidRPr="00E606FE">
        <w:rPr>
          <w:rFonts w:eastAsia="Times New Roman" w:cstheme="minorHAnsi"/>
          <w:lang w:eastAsia="pl-PL"/>
        </w:rPr>
        <w:t>Automatyzacja procesów bibliotecznych przeprowadzana jest systematycznie, a czytelnicy mogą na bieżąco korzystać z katalogu elektronicznego</w:t>
      </w:r>
      <w:r w:rsidR="000202AC" w:rsidRPr="00E606FE">
        <w:rPr>
          <w:rFonts w:eastAsia="Times New Roman" w:cstheme="minorHAnsi"/>
          <w:lang w:eastAsia="pl-PL"/>
        </w:rPr>
        <w:t xml:space="preserve">. </w:t>
      </w:r>
      <w:r w:rsidR="00A373D1" w:rsidRPr="00E606FE">
        <w:rPr>
          <w:rFonts w:eastAsia="Times New Roman" w:cstheme="minorHAnsi"/>
          <w:lang w:eastAsia="pl-PL"/>
        </w:rPr>
        <w:t xml:space="preserve">Opracowano już 96% zbiorów bibliotecznych. </w:t>
      </w:r>
      <w:r w:rsidR="000202AC" w:rsidRPr="00E606FE">
        <w:rPr>
          <w:rFonts w:eastAsia="Times New Roman" w:cstheme="minorHAnsi"/>
          <w:lang w:eastAsia="pl-PL"/>
        </w:rPr>
        <w:t>C</w:t>
      </w:r>
      <w:r w:rsidRPr="00E606FE">
        <w:rPr>
          <w:rFonts w:eastAsia="Times New Roman" w:cstheme="minorHAnsi"/>
          <w:lang w:eastAsia="pl-PL"/>
        </w:rPr>
        <w:t>zytelnicy maj</w:t>
      </w:r>
      <w:r w:rsidR="000202AC" w:rsidRPr="00E606FE">
        <w:rPr>
          <w:rFonts w:eastAsia="Times New Roman" w:cstheme="minorHAnsi"/>
          <w:lang w:eastAsia="pl-PL"/>
        </w:rPr>
        <w:t xml:space="preserve">ą </w:t>
      </w:r>
      <w:r w:rsidRPr="00E606FE">
        <w:rPr>
          <w:rFonts w:eastAsia="Times New Roman" w:cstheme="minorHAnsi"/>
          <w:lang w:eastAsia="pl-PL"/>
        </w:rPr>
        <w:t xml:space="preserve">do dyspozycji </w:t>
      </w:r>
      <w:r w:rsidR="000202AC" w:rsidRPr="00E606FE">
        <w:rPr>
          <w:rFonts w:eastAsia="Times New Roman" w:cstheme="minorHAnsi"/>
          <w:lang w:eastAsia="pl-PL"/>
        </w:rPr>
        <w:t>1</w:t>
      </w:r>
      <w:r w:rsidRPr="00E606FE">
        <w:rPr>
          <w:rFonts w:eastAsia="Times New Roman" w:cstheme="minorHAnsi"/>
          <w:lang w:eastAsia="pl-PL"/>
        </w:rPr>
        <w:t xml:space="preserve"> komputer z nieodpłatnym dostępem do Internetu</w:t>
      </w:r>
      <w:r w:rsidR="000202AC" w:rsidRPr="00E606FE">
        <w:rPr>
          <w:rFonts w:eastAsia="Times New Roman" w:cstheme="minorHAnsi"/>
          <w:lang w:eastAsia="pl-PL"/>
        </w:rPr>
        <w:t>.</w:t>
      </w:r>
    </w:p>
    <w:p w14:paraId="0054899F" w14:textId="77777777" w:rsidR="0057309E" w:rsidRPr="0057309E" w:rsidRDefault="0057309E" w:rsidP="0057309E">
      <w:pPr>
        <w:spacing w:line="240" w:lineRule="auto"/>
        <w:jc w:val="both"/>
        <w:rPr>
          <w:rFonts w:ascii="Times New Roman" w:eastAsia="Times New Roman" w:hAnsi="Times New Roman" w:cs="Times New Roman"/>
          <w:sz w:val="24"/>
          <w:szCs w:val="24"/>
          <w:lang w:eastAsia="pl-PL"/>
        </w:rPr>
      </w:pPr>
    </w:p>
    <w:p w14:paraId="46303B61" w14:textId="77777777" w:rsidR="0057309E" w:rsidRPr="0057309E" w:rsidRDefault="0057309E" w:rsidP="0057309E">
      <w:pPr>
        <w:spacing w:line="240" w:lineRule="auto"/>
        <w:jc w:val="both"/>
        <w:rPr>
          <w:rFonts w:ascii="Times New Roman" w:eastAsia="Times New Roman" w:hAnsi="Times New Roman" w:cs="Times New Roman"/>
          <w:b/>
          <w:bCs/>
          <w:sz w:val="24"/>
          <w:szCs w:val="24"/>
          <w:lang w:eastAsia="pl-PL"/>
        </w:rPr>
      </w:pPr>
      <w:r w:rsidRPr="0057309E">
        <w:rPr>
          <w:rFonts w:ascii="Times New Roman" w:eastAsia="Times New Roman" w:hAnsi="Times New Roman" w:cs="Times New Roman"/>
          <w:b/>
          <w:bCs/>
          <w:sz w:val="24"/>
          <w:szCs w:val="24"/>
          <w:lang w:eastAsia="pl-PL"/>
        </w:rPr>
        <w:t>12.3. Sport</w:t>
      </w:r>
    </w:p>
    <w:p w14:paraId="721CDFE3" w14:textId="77777777" w:rsidR="004F287F" w:rsidRDefault="004F287F" w:rsidP="00C7197F">
      <w:pPr>
        <w:spacing w:after="0" w:line="240" w:lineRule="auto"/>
        <w:jc w:val="both"/>
        <w:rPr>
          <w:rFonts w:ascii="Times New Roman" w:hAnsi="Times New Roman" w:cs="Times New Roman"/>
          <w:sz w:val="24"/>
          <w:szCs w:val="24"/>
        </w:rPr>
      </w:pPr>
    </w:p>
    <w:p w14:paraId="07C836A4" w14:textId="089DC5E1" w:rsidR="004F287F" w:rsidRPr="00E606FE" w:rsidRDefault="004F287F" w:rsidP="00C7197F">
      <w:pPr>
        <w:spacing w:after="0" w:line="240" w:lineRule="auto"/>
        <w:jc w:val="both"/>
        <w:rPr>
          <w:rFonts w:ascii="Times New Roman" w:hAnsi="Times New Roman" w:cs="Times New Roman"/>
          <w:b/>
          <w:bCs/>
          <w:i/>
          <w:iCs/>
          <w:sz w:val="24"/>
          <w:szCs w:val="24"/>
        </w:rPr>
      </w:pPr>
      <w:r w:rsidRPr="004F287F">
        <w:rPr>
          <w:rFonts w:ascii="Times New Roman" w:hAnsi="Times New Roman" w:cs="Times New Roman"/>
          <w:b/>
          <w:bCs/>
          <w:i/>
          <w:iCs/>
          <w:sz w:val="24"/>
          <w:szCs w:val="24"/>
        </w:rPr>
        <w:t>Dotacje na realizację zadań z zakresu sportu</w:t>
      </w:r>
    </w:p>
    <w:p w14:paraId="76359762" w14:textId="16D1C5CB" w:rsidR="005D5A4F" w:rsidRPr="00E606FE" w:rsidRDefault="00C7197F" w:rsidP="00C7197F">
      <w:pPr>
        <w:spacing w:after="0" w:line="240" w:lineRule="auto"/>
        <w:jc w:val="both"/>
        <w:rPr>
          <w:rFonts w:cstheme="minorHAnsi"/>
          <w:sz w:val="24"/>
          <w:szCs w:val="24"/>
        </w:rPr>
      </w:pPr>
      <w:r w:rsidRPr="00E606FE">
        <w:rPr>
          <w:rFonts w:cstheme="minorHAnsi"/>
          <w:sz w:val="24"/>
          <w:szCs w:val="24"/>
        </w:rPr>
        <w:t xml:space="preserve">Wójt Gminy Lichnowy co roku ogłasza otwarty konkurs ofert na realizację zadań z zakresu rozwoju sportu w Gminie Lichnowy przez kluby sportowe określone w § 3 ust. 1 </w:t>
      </w:r>
      <w:r w:rsidRPr="00E606FE">
        <w:rPr>
          <w:rFonts w:cstheme="minorHAnsi"/>
          <w:sz w:val="24"/>
          <w:szCs w:val="24"/>
        </w:rPr>
        <w:br/>
        <w:t>Uchwały Nr VII/46/11 Rady Gminy Lichnowy z dnia 30 marca 2011 r. w sprawie określenia warunków i trybu finansowego wspierania rozwoju sportu w Gminie Lichnowy. Konkurs ma na celu wyłonienie ofert i zlecenie klubom sportowym realizację zadań publicznych z zakresu rozwoju sportu na terenie Gminy. Konkurs adresowany jest do klubów sportowych działających i mających siedzibę na terenie Gminy Lichnowy, niedziałających w celu osiągnięcia zysku, realizujących cel publiczny z zakresu sportu.</w:t>
      </w:r>
      <w:r w:rsidR="005D5A4F" w:rsidRPr="00E606FE">
        <w:rPr>
          <w:rFonts w:cstheme="minorHAnsi"/>
          <w:sz w:val="24"/>
          <w:szCs w:val="24"/>
        </w:rPr>
        <w:t xml:space="preserve"> </w:t>
      </w:r>
      <w:r w:rsidRPr="00E606FE">
        <w:rPr>
          <w:rFonts w:cstheme="minorHAnsi"/>
          <w:sz w:val="24"/>
          <w:szCs w:val="24"/>
        </w:rPr>
        <w:t xml:space="preserve">Złożone oferty ocenia pod względem formalnym i merytorycznym komisja konkursowa powołana przez Wójta Gminy Lichnowy. Zatwierdzenia wyboru ofert dokonuje Wójt Gminy Lichnowy. Szczegółowe i ostateczne warunki realizacji, finansowania i rozliczenia zadania reguluje umowa pomiędzy Wójtem Gminy Lichnowy a organizacją wnioskującą. Dopuszcza się rozstrzygnięcie konkursu poprzez wybór więcej niż jednej oferty. </w:t>
      </w:r>
      <w:r w:rsidR="00ED6B08" w:rsidRPr="00E606FE">
        <w:rPr>
          <w:rFonts w:cstheme="minorHAnsi"/>
          <w:sz w:val="24"/>
          <w:szCs w:val="24"/>
        </w:rPr>
        <w:t xml:space="preserve"> </w:t>
      </w:r>
      <w:r w:rsidRPr="00E606FE">
        <w:rPr>
          <w:rFonts w:cstheme="minorHAnsi"/>
          <w:sz w:val="24"/>
          <w:szCs w:val="24"/>
        </w:rPr>
        <w:t xml:space="preserve">Wysokość środków publicznych przeznaczonych na realizację zadania w zakresie rozwoju Sportu w Gminie Lichnowy </w:t>
      </w:r>
      <w:r w:rsidRPr="00E606FE">
        <w:rPr>
          <w:rFonts w:cstheme="minorHAnsi"/>
          <w:b/>
          <w:bCs/>
          <w:sz w:val="24"/>
          <w:szCs w:val="24"/>
        </w:rPr>
        <w:t>w 202</w:t>
      </w:r>
      <w:r w:rsidR="001B4D35" w:rsidRPr="00E606FE">
        <w:rPr>
          <w:rFonts w:cstheme="minorHAnsi"/>
          <w:b/>
          <w:bCs/>
          <w:sz w:val="24"/>
          <w:szCs w:val="24"/>
        </w:rPr>
        <w:t>4</w:t>
      </w:r>
      <w:r w:rsidRPr="00E606FE">
        <w:rPr>
          <w:rFonts w:cstheme="minorHAnsi"/>
          <w:b/>
          <w:bCs/>
          <w:sz w:val="24"/>
          <w:szCs w:val="24"/>
        </w:rPr>
        <w:t xml:space="preserve"> r. wyniosło </w:t>
      </w:r>
      <w:r w:rsidR="001B4D35" w:rsidRPr="00E606FE">
        <w:rPr>
          <w:rFonts w:cstheme="minorHAnsi"/>
          <w:b/>
          <w:bCs/>
          <w:sz w:val="24"/>
          <w:szCs w:val="24"/>
        </w:rPr>
        <w:br/>
      </w:r>
      <w:r w:rsidRPr="00E606FE">
        <w:rPr>
          <w:rFonts w:cstheme="minorHAnsi"/>
          <w:b/>
          <w:bCs/>
          <w:sz w:val="24"/>
          <w:szCs w:val="24"/>
        </w:rPr>
        <w:t>4</w:t>
      </w:r>
      <w:r w:rsidR="001B4D35" w:rsidRPr="00E606FE">
        <w:rPr>
          <w:rFonts w:cstheme="minorHAnsi"/>
          <w:b/>
          <w:bCs/>
          <w:sz w:val="24"/>
          <w:szCs w:val="24"/>
        </w:rPr>
        <w:t>5</w:t>
      </w:r>
      <w:r w:rsidRPr="00E606FE">
        <w:rPr>
          <w:rFonts w:cstheme="minorHAnsi"/>
          <w:b/>
          <w:bCs/>
          <w:sz w:val="24"/>
          <w:szCs w:val="24"/>
        </w:rPr>
        <w:t>.</w:t>
      </w:r>
      <w:r w:rsidR="001B4D35" w:rsidRPr="00E606FE">
        <w:rPr>
          <w:rFonts w:cstheme="minorHAnsi"/>
          <w:b/>
          <w:bCs/>
          <w:sz w:val="24"/>
          <w:szCs w:val="24"/>
        </w:rPr>
        <w:t>0</w:t>
      </w:r>
      <w:r w:rsidRPr="00E606FE">
        <w:rPr>
          <w:rFonts w:cstheme="minorHAnsi"/>
          <w:b/>
          <w:bCs/>
          <w:sz w:val="24"/>
          <w:szCs w:val="24"/>
        </w:rPr>
        <w:t xml:space="preserve">00 zł. </w:t>
      </w:r>
      <w:r w:rsidRPr="00E606FE">
        <w:rPr>
          <w:rFonts w:cstheme="minorHAnsi"/>
          <w:sz w:val="24"/>
          <w:szCs w:val="24"/>
        </w:rPr>
        <w:t>Przyznano dotacje na realizację zadań z zakresu wspierania rozwoju sportu dla:</w:t>
      </w:r>
    </w:p>
    <w:p w14:paraId="01F361CE" w14:textId="78679C79" w:rsidR="00C7197F" w:rsidRPr="00E606FE" w:rsidRDefault="00C7197F">
      <w:pPr>
        <w:numPr>
          <w:ilvl w:val="0"/>
          <w:numId w:val="25"/>
        </w:numPr>
        <w:spacing w:after="0" w:line="240" w:lineRule="auto"/>
        <w:contextualSpacing/>
        <w:jc w:val="both"/>
        <w:rPr>
          <w:rFonts w:cstheme="minorHAnsi"/>
          <w:sz w:val="24"/>
          <w:szCs w:val="24"/>
        </w:rPr>
      </w:pPr>
      <w:r w:rsidRPr="00E606FE">
        <w:rPr>
          <w:rFonts w:cstheme="minorHAnsi"/>
          <w:b/>
          <w:bCs/>
          <w:sz w:val="24"/>
          <w:szCs w:val="24"/>
        </w:rPr>
        <w:t>Klubu Sportowego „LISOVIA”</w:t>
      </w:r>
      <w:r w:rsidRPr="00E606FE">
        <w:rPr>
          <w:rFonts w:cstheme="minorHAnsi"/>
          <w:sz w:val="24"/>
          <w:szCs w:val="24"/>
        </w:rPr>
        <w:t xml:space="preserve">, ul. Wyzwolenia 13, Lisewo Malborskie, </w:t>
      </w:r>
      <w:r w:rsidRPr="00E606FE">
        <w:rPr>
          <w:rFonts w:cstheme="minorHAnsi"/>
          <w:sz w:val="24"/>
          <w:szCs w:val="24"/>
        </w:rPr>
        <w:br/>
        <w:t xml:space="preserve">82-224 Lichnowy - </w:t>
      </w:r>
      <w:r w:rsidRPr="00E606FE">
        <w:rPr>
          <w:rFonts w:cstheme="minorHAnsi"/>
          <w:b/>
          <w:bCs/>
          <w:sz w:val="24"/>
          <w:szCs w:val="24"/>
        </w:rPr>
        <w:t>2</w:t>
      </w:r>
      <w:r w:rsidR="001B4D35" w:rsidRPr="00E606FE">
        <w:rPr>
          <w:rFonts w:cstheme="minorHAnsi"/>
          <w:b/>
          <w:bCs/>
          <w:sz w:val="24"/>
          <w:szCs w:val="24"/>
        </w:rPr>
        <w:t>5</w:t>
      </w:r>
      <w:r w:rsidRPr="00E606FE">
        <w:rPr>
          <w:rFonts w:cstheme="minorHAnsi"/>
          <w:b/>
          <w:bCs/>
          <w:sz w:val="24"/>
          <w:szCs w:val="24"/>
        </w:rPr>
        <w:t>.</w:t>
      </w:r>
      <w:r w:rsidR="001B4D35" w:rsidRPr="00E606FE">
        <w:rPr>
          <w:rFonts w:cstheme="minorHAnsi"/>
          <w:b/>
          <w:bCs/>
          <w:sz w:val="24"/>
          <w:szCs w:val="24"/>
        </w:rPr>
        <w:t>0</w:t>
      </w:r>
      <w:r w:rsidRPr="00E606FE">
        <w:rPr>
          <w:rFonts w:cstheme="minorHAnsi"/>
          <w:b/>
          <w:bCs/>
          <w:sz w:val="24"/>
          <w:szCs w:val="24"/>
        </w:rPr>
        <w:t>00 zł</w:t>
      </w:r>
    </w:p>
    <w:p w14:paraId="70FBCF02" w14:textId="77777777" w:rsidR="00C7197F" w:rsidRPr="00E606FE" w:rsidRDefault="00C7197F">
      <w:pPr>
        <w:numPr>
          <w:ilvl w:val="0"/>
          <w:numId w:val="25"/>
        </w:numPr>
        <w:spacing w:after="0" w:line="240" w:lineRule="auto"/>
        <w:contextualSpacing/>
        <w:jc w:val="both"/>
        <w:rPr>
          <w:rFonts w:cstheme="minorHAnsi"/>
          <w:sz w:val="24"/>
          <w:szCs w:val="24"/>
        </w:rPr>
      </w:pPr>
      <w:r w:rsidRPr="00E606FE">
        <w:rPr>
          <w:rFonts w:cstheme="minorHAnsi"/>
          <w:b/>
          <w:bCs/>
          <w:sz w:val="24"/>
          <w:szCs w:val="24"/>
        </w:rPr>
        <w:t>UKS Lisewo, ul. 10 Marca 51, Lisewo Malborskie</w:t>
      </w:r>
      <w:r w:rsidRPr="00E606FE">
        <w:rPr>
          <w:rFonts w:cstheme="minorHAnsi"/>
          <w:sz w:val="24"/>
          <w:szCs w:val="24"/>
        </w:rPr>
        <w:t xml:space="preserve">, 82-224 Lichnowy - </w:t>
      </w:r>
      <w:r w:rsidRPr="00E606FE">
        <w:rPr>
          <w:rFonts w:cstheme="minorHAnsi"/>
          <w:b/>
          <w:bCs/>
          <w:sz w:val="24"/>
          <w:szCs w:val="24"/>
        </w:rPr>
        <w:t>10.000 zł</w:t>
      </w:r>
    </w:p>
    <w:p w14:paraId="07418242" w14:textId="77777777" w:rsidR="00C7197F" w:rsidRPr="00E606FE" w:rsidRDefault="00C7197F">
      <w:pPr>
        <w:numPr>
          <w:ilvl w:val="0"/>
          <w:numId w:val="25"/>
        </w:numPr>
        <w:spacing w:after="0" w:line="240" w:lineRule="auto"/>
        <w:contextualSpacing/>
        <w:jc w:val="both"/>
        <w:rPr>
          <w:rFonts w:cstheme="minorHAnsi"/>
          <w:sz w:val="24"/>
          <w:szCs w:val="24"/>
        </w:rPr>
      </w:pPr>
      <w:r w:rsidRPr="00E606FE">
        <w:rPr>
          <w:rFonts w:cstheme="minorHAnsi"/>
          <w:b/>
          <w:bCs/>
          <w:sz w:val="24"/>
          <w:szCs w:val="24"/>
        </w:rPr>
        <w:t>Uczniowskiego Klubu Sportowego „GO” Lichnowy</w:t>
      </w:r>
      <w:r w:rsidRPr="00E606FE">
        <w:rPr>
          <w:rFonts w:cstheme="minorHAnsi"/>
          <w:sz w:val="24"/>
          <w:szCs w:val="24"/>
        </w:rPr>
        <w:t xml:space="preserve">, ul. Zwycięstwa 15, </w:t>
      </w:r>
      <w:r w:rsidRPr="00E606FE">
        <w:rPr>
          <w:rFonts w:cstheme="minorHAnsi"/>
          <w:sz w:val="24"/>
          <w:szCs w:val="24"/>
        </w:rPr>
        <w:br/>
        <w:t xml:space="preserve">82-224 Lichnowy – </w:t>
      </w:r>
      <w:r w:rsidRPr="00E606FE">
        <w:rPr>
          <w:rFonts w:cstheme="minorHAnsi"/>
          <w:b/>
          <w:bCs/>
          <w:sz w:val="24"/>
          <w:szCs w:val="24"/>
        </w:rPr>
        <w:t>10.000 zł</w:t>
      </w:r>
    </w:p>
    <w:p w14:paraId="33B31899" w14:textId="77777777" w:rsidR="004F287F" w:rsidRPr="00E606FE" w:rsidRDefault="004F287F" w:rsidP="005D5A4F">
      <w:pPr>
        <w:spacing w:after="0" w:line="240" w:lineRule="auto"/>
        <w:contextualSpacing/>
        <w:jc w:val="both"/>
        <w:rPr>
          <w:rFonts w:cstheme="minorHAnsi"/>
          <w:sz w:val="24"/>
          <w:szCs w:val="24"/>
        </w:rPr>
      </w:pPr>
    </w:p>
    <w:p w14:paraId="2F388872" w14:textId="1358A8D5" w:rsidR="006C0D77" w:rsidRPr="00E606FE" w:rsidRDefault="006C0D77" w:rsidP="00C7197F">
      <w:pPr>
        <w:spacing w:after="0" w:line="240" w:lineRule="auto"/>
        <w:jc w:val="both"/>
        <w:rPr>
          <w:rFonts w:cstheme="minorHAnsi"/>
          <w:b/>
          <w:bCs/>
          <w:i/>
          <w:iCs/>
          <w:sz w:val="24"/>
          <w:szCs w:val="24"/>
        </w:rPr>
      </w:pPr>
      <w:r w:rsidRPr="00E606FE">
        <w:rPr>
          <w:rFonts w:cstheme="minorHAnsi"/>
          <w:b/>
          <w:bCs/>
          <w:i/>
          <w:iCs/>
          <w:sz w:val="24"/>
          <w:szCs w:val="24"/>
        </w:rPr>
        <w:t>Baza sportowa gminy Lichnowy</w:t>
      </w:r>
    </w:p>
    <w:p w14:paraId="295BA26A" w14:textId="77777777" w:rsidR="006C0D77" w:rsidRPr="00E606FE" w:rsidRDefault="006C0D77" w:rsidP="00C7197F">
      <w:pPr>
        <w:spacing w:after="0" w:line="240" w:lineRule="auto"/>
        <w:jc w:val="both"/>
        <w:rPr>
          <w:rFonts w:cstheme="minorHAnsi"/>
          <w:sz w:val="24"/>
          <w:szCs w:val="24"/>
        </w:rPr>
      </w:pPr>
    </w:p>
    <w:p w14:paraId="06B2DDEB" w14:textId="47EE2A18" w:rsidR="006C0D77" w:rsidRPr="00E606FE" w:rsidRDefault="00C7197F" w:rsidP="00C7197F">
      <w:pPr>
        <w:spacing w:after="0" w:line="240" w:lineRule="auto"/>
        <w:jc w:val="both"/>
        <w:rPr>
          <w:rFonts w:cstheme="minorHAnsi"/>
          <w:sz w:val="24"/>
          <w:szCs w:val="24"/>
        </w:rPr>
      </w:pPr>
      <w:r w:rsidRPr="00E606FE">
        <w:rPr>
          <w:rFonts w:cstheme="minorHAnsi"/>
          <w:sz w:val="24"/>
          <w:szCs w:val="24"/>
        </w:rPr>
        <w:t>Na terenie gminy Lichnowy znajdują się następujące obiekty rekreacyjno-sportowe:</w:t>
      </w:r>
    </w:p>
    <w:p w14:paraId="5A42DF85" w14:textId="1CCD274A"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hale sportowe i gimnastyczne przy szkołach</w:t>
      </w:r>
      <w:r w:rsidR="006C0D77" w:rsidRPr="00E606FE">
        <w:rPr>
          <w:rFonts w:cstheme="minorHAnsi"/>
          <w:sz w:val="24"/>
          <w:szCs w:val="24"/>
        </w:rPr>
        <w:t xml:space="preserve"> podstawowych</w:t>
      </w:r>
      <w:r w:rsidRPr="00E606FE">
        <w:rPr>
          <w:rFonts w:cstheme="minorHAnsi"/>
          <w:sz w:val="24"/>
          <w:szCs w:val="24"/>
        </w:rPr>
        <w:t>;</w:t>
      </w:r>
    </w:p>
    <w:p w14:paraId="5285C7DC" w14:textId="77777777"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boiska sportowe;</w:t>
      </w:r>
    </w:p>
    <w:p w14:paraId="715114E4" w14:textId="77777777"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 xml:space="preserve">kompleks </w:t>
      </w:r>
      <w:proofErr w:type="spellStart"/>
      <w:r w:rsidRPr="00E606FE">
        <w:rPr>
          <w:rFonts w:cstheme="minorHAnsi"/>
          <w:sz w:val="24"/>
          <w:szCs w:val="24"/>
        </w:rPr>
        <w:t>rekreacyjno</w:t>
      </w:r>
      <w:proofErr w:type="spellEnd"/>
      <w:r w:rsidRPr="00E606FE">
        <w:rPr>
          <w:rFonts w:cstheme="minorHAnsi"/>
          <w:sz w:val="24"/>
          <w:szCs w:val="24"/>
        </w:rPr>
        <w:t xml:space="preserve"> –sportowy w Lichnowach, w którego skład wchodzi: boisko do tenisa ziemnego, boisko do siatkówki plażowej, wiata grillowa oraz plac zabaw;</w:t>
      </w:r>
    </w:p>
    <w:p w14:paraId="4E9B6417" w14:textId="5FB06F60"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siłownia wewnętrzna przy świetlicy wiejskiej w Lichnowac</w:t>
      </w:r>
      <w:r w:rsidR="006C0D77" w:rsidRPr="00E606FE">
        <w:rPr>
          <w:rFonts w:cstheme="minorHAnsi"/>
          <w:sz w:val="24"/>
          <w:szCs w:val="24"/>
        </w:rPr>
        <w:t>h i Szymankowie;</w:t>
      </w:r>
    </w:p>
    <w:p w14:paraId="3A5BAA89" w14:textId="33275463" w:rsidR="00C7197F" w:rsidRPr="00E606FE" w:rsidRDefault="006C0D77">
      <w:pPr>
        <w:numPr>
          <w:ilvl w:val="0"/>
          <w:numId w:val="26"/>
        </w:numPr>
        <w:spacing w:after="0" w:line="240" w:lineRule="auto"/>
        <w:contextualSpacing/>
        <w:jc w:val="both"/>
        <w:rPr>
          <w:rFonts w:cstheme="minorHAnsi"/>
          <w:sz w:val="24"/>
          <w:szCs w:val="24"/>
        </w:rPr>
      </w:pPr>
      <w:r w:rsidRPr="00E606FE">
        <w:rPr>
          <w:rFonts w:cstheme="minorHAnsi"/>
          <w:sz w:val="24"/>
          <w:szCs w:val="24"/>
        </w:rPr>
        <w:t>s</w:t>
      </w:r>
      <w:r w:rsidR="00C7197F" w:rsidRPr="00E606FE">
        <w:rPr>
          <w:rFonts w:cstheme="minorHAnsi"/>
          <w:sz w:val="24"/>
          <w:szCs w:val="24"/>
        </w:rPr>
        <w:t>iłownie zewnętrzne w poszczególnych miejscowościach gminy Lichnowy;</w:t>
      </w:r>
    </w:p>
    <w:p w14:paraId="69AA1DFD" w14:textId="77777777"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boisko wielofunkcyjne w Lisewie Malborskim;</w:t>
      </w:r>
    </w:p>
    <w:p w14:paraId="3E4D530B" w14:textId="77777777"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place zabaw;</w:t>
      </w:r>
    </w:p>
    <w:p w14:paraId="3777A88F" w14:textId="77777777" w:rsidR="00C7197F" w:rsidRPr="00E606FE" w:rsidRDefault="00C7197F">
      <w:pPr>
        <w:numPr>
          <w:ilvl w:val="0"/>
          <w:numId w:val="26"/>
        </w:numPr>
        <w:spacing w:after="0" w:line="240" w:lineRule="auto"/>
        <w:contextualSpacing/>
        <w:jc w:val="both"/>
        <w:rPr>
          <w:rFonts w:cstheme="minorHAnsi"/>
          <w:sz w:val="24"/>
          <w:szCs w:val="24"/>
        </w:rPr>
      </w:pPr>
      <w:r w:rsidRPr="00E606FE">
        <w:rPr>
          <w:rFonts w:cstheme="minorHAnsi"/>
          <w:sz w:val="24"/>
          <w:szCs w:val="24"/>
        </w:rPr>
        <w:t>boiska znajdujące się w poszczególnych miejscowościach na terenie gminy Lichnowy.</w:t>
      </w:r>
    </w:p>
    <w:p w14:paraId="4A1DC6B0" w14:textId="77777777" w:rsidR="006C0D77" w:rsidRPr="00E606FE" w:rsidRDefault="006C0D77" w:rsidP="006C0D77">
      <w:pPr>
        <w:spacing w:after="0" w:line="240" w:lineRule="auto"/>
        <w:ind w:left="360"/>
        <w:contextualSpacing/>
        <w:jc w:val="both"/>
        <w:rPr>
          <w:rFonts w:cstheme="minorHAnsi"/>
        </w:rPr>
      </w:pPr>
    </w:p>
    <w:p w14:paraId="122B3DE0" w14:textId="77777777" w:rsidR="00E606FE" w:rsidRDefault="00C7197F" w:rsidP="00E606FE">
      <w:pPr>
        <w:spacing w:after="0" w:line="240" w:lineRule="auto"/>
        <w:jc w:val="both"/>
        <w:rPr>
          <w:rFonts w:cstheme="minorHAnsi"/>
        </w:rPr>
      </w:pPr>
      <w:r w:rsidRPr="00E606FE">
        <w:rPr>
          <w:rFonts w:cstheme="minorHAnsi"/>
        </w:rPr>
        <w:t xml:space="preserve">Pieczę nad bazą sportową mają gminne jednostki organizacyjne, tj.: </w:t>
      </w:r>
      <w:r w:rsidR="00F8189C" w:rsidRPr="00E606FE">
        <w:rPr>
          <w:rFonts w:cstheme="minorHAnsi"/>
        </w:rPr>
        <w:t xml:space="preserve">Urząd Gminy Lichnowy, </w:t>
      </w:r>
      <w:r w:rsidRPr="00E606FE">
        <w:rPr>
          <w:rFonts w:cstheme="minorHAnsi"/>
        </w:rPr>
        <w:t>Szkoła Podstawowa w Lichnowach, Szkoła Podstawowa w Lisewie Malborskim, Szkoła Podstawowa w Szymankowie oraz Gminny Ośrodek Kultury i Sportu w Lichnowach.</w:t>
      </w:r>
    </w:p>
    <w:p w14:paraId="648B53E2" w14:textId="570FBF50" w:rsidR="00DD23FD" w:rsidRPr="00700F32" w:rsidRDefault="00DD23FD" w:rsidP="00E606FE">
      <w:pPr>
        <w:spacing w:after="0" w:line="240" w:lineRule="auto"/>
        <w:jc w:val="both"/>
        <w:rPr>
          <w:rFonts w:cstheme="minorHAnsi"/>
        </w:rPr>
      </w:pPr>
      <w:r w:rsidRPr="00700F32">
        <w:rPr>
          <w:rFonts w:ascii="Times New Roman" w:eastAsia="Times New Roman" w:hAnsi="Times New Roman" w:cs="Times New Roman"/>
          <w:b/>
          <w:noProof/>
          <w:szCs w:val="20"/>
          <w:highlight w:val="green"/>
          <w:lang w:eastAsia="pl-PL"/>
        </w:rPr>
        <w:lastRenderedPageBreak/>
        <w:t>13. DZIAŁANIA NA RZECZ SENIORÓW</w:t>
      </w:r>
    </w:p>
    <w:p w14:paraId="36917CF6" w14:textId="43D26AF2" w:rsidR="00DD23FD" w:rsidRPr="00B1765A" w:rsidRDefault="00507D0E" w:rsidP="00507D0E">
      <w:pPr>
        <w:tabs>
          <w:tab w:val="left" w:pos="6300"/>
        </w:tabs>
        <w:spacing w:before="120" w:after="0" w:line="240" w:lineRule="auto"/>
        <w:jc w:val="both"/>
        <w:rPr>
          <w:rFonts w:ascii="Times New Roman" w:eastAsia="Times New Roman" w:hAnsi="Times New Roman" w:cs="Times New Roman"/>
          <w:noProof/>
          <w:color w:val="44546A" w:themeColor="text2"/>
          <w:sz w:val="24"/>
          <w:szCs w:val="32"/>
          <w:lang w:eastAsia="pl-PL"/>
        </w:rPr>
      </w:pPr>
      <w:r>
        <w:rPr>
          <w:rFonts w:ascii="Times New Roman" w:eastAsia="Times New Roman" w:hAnsi="Times New Roman" w:cs="Times New Roman"/>
          <w:noProof/>
          <w:color w:val="44546A" w:themeColor="text2"/>
          <w:sz w:val="24"/>
          <w:szCs w:val="32"/>
          <w:lang w:eastAsia="pl-PL"/>
        </w:rPr>
        <w:tab/>
      </w:r>
    </w:p>
    <w:p w14:paraId="0AAA44CB" w14:textId="0EDF41F1" w:rsidR="001B30D2" w:rsidRDefault="00DD23FD" w:rsidP="00F732C9">
      <w:pPr>
        <w:spacing w:after="0" w:line="259" w:lineRule="auto"/>
        <w:ind w:left="-23"/>
        <w:rPr>
          <w:b/>
        </w:rPr>
      </w:pPr>
      <w:r>
        <w:rPr>
          <w:b/>
        </w:rPr>
        <w:t>KARTA SENIORA</w:t>
      </w:r>
    </w:p>
    <w:p w14:paraId="31DB8E59" w14:textId="77777777" w:rsidR="00DD23FD" w:rsidRPr="00DE4FD6" w:rsidRDefault="00DD23FD" w:rsidP="00DD23FD">
      <w:pPr>
        <w:pStyle w:val="NormalnyWeb"/>
        <w:spacing w:after="180" w:afterAutospacing="0"/>
        <w:jc w:val="both"/>
        <w:rPr>
          <w:rFonts w:asciiTheme="minorHAnsi" w:hAnsiTheme="minorHAnsi" w:cstheme="minorHAnsi"/>
          <w:sz w:val="22"/>
          <w:szCs w:val="22"/>
        </w:rPr>
      </w:pPr>
      <w:r w:rsidRPr="00DE4FD6">
        <w:rPr>
          <w:rFonts w:asciiTheme="minorHAnsi" w:hAnsiTheme="minorHAnsi" w:cstheme="minorHAnsi"/>
          <w:sz w:val="22"/>
          <w:szCs w:val="22"/>
        </w:rPr>
        <w:t xml:space="preserve">W 2023 roku Gmina Lichnowy zawarła porozumienie partnerskie w ramach ogólnopolskiego programu </w:t>
      </w:r>
      <w:r w:rsidRPr="00DD23FD">
        <w:rPr>
          <w:rFonts w:asciiTheme="minorHAnsi" w:hAnsiTheme="minorHAnsi" w:cstheme="minorHAnsi"/>
          <w:b/>
          <w:bCs/>
          <w:sz w:val="22"/>
          <w:szCs w:val="22"/>
        </w:rPr>
        <w:t>„Gmina Przyjazna Seniorom – Ogólnopolska Karta Seniora”,</w:t>
      </w:r>
      <w:r w:rsidRPr="00DE4FD6">
        <w:rPr>
          <w:rFonts w:asciiTheme="minorHAnsi" w:hAnsiTheme="minorHAnsi" w:cstheme="minorHAnsi"/>
          <w:sz w:val="22"/>
          <w:szCs w:val="22"/>
        </w:rPr>
        <w:t xml:space="preserve"> realizowanego przez Stowarzyszenie MANKO – Głos Seniora. Porozumienie zostało podpisane po raz pierwszy we wrześniu 2023 roku i jest odnawiane corocznie.</w:t>
      </w:r>
    </w:p>
    <w:p w14:paraId="0514E17D" w14:textId="5021CB7C" w:rsidR="00DD23FD" w:rsidRPr="00DE4FD6" w:rsidRDefault="00DD23FD" w:rsidP="00DD23FD">
      <w:pPr>
        <w:pStyle w:val="NormalnyWeb"/>
        <w:spacing w:after="180" w:afterAutospacing="0"/>
        <w:jc w:val="both"/>
        <w:rPr>
          <w:rFonts w:asciiTheme="minorHAnsi" w:hAnsiTheme="minorHAnsi" w:cstheme="minorHAnsi"/>
          <w:sz w:val="22"/>
          <w:szCs w:val="22"/>
        </w:rPr>
      </w:pPr>
      <w:r w:rsidRPr="00DE4FD6">
        <w:rPr>
          <w:rFonts w:asciiTheme="minorHAnsi" w:hAnsiTheme="minorHAnsi" w:cstheme="minorHAnsi"/>
          <w:sz w:val="22"/>
          <w:szCs w:val="22"/>
        </w:rPr>
        <w:t>Celem programu jest wspieranie polityki senioralnej na poziomie lokalnym oraz aktywizacja osób starszych poprzez umożliwienie im korzystania z szeregu zniżek, ulg i preferencyjnych usług na terenie całego kraju. Dzięki udziałowi w programie gmina zyskuje status „Gminy Przyjaznej Seniorom”, co przekłada się na pozytywny wizerunek jednostki samorządu terytorialnego jako miejsca otwartego</w:t>
      </w:r>
      <w:r>
        <w:rPr>
          <w:rFonts w:asciiTheme="minorHAnsi" w:hAnsiTheme="minorHAnsi" w:cstheme="minorHAnsi"/>
          <w:sz w:val="22"/>
          <w:szCs w:val="22"/>
        </w:rPr>
        <w:br/>
      </w:r>
      <w:r w:rsidRPr="00DE4FD6">
        <w:rPr>
          <w:rFonts w:asciiTheme="minorHAnsi" w:hAnsiTheme="minorHAnsi" w:cstheme="minorHAnsi"/>
          <w:sz w:val="22"/>
          <w:szCs w:val="22"/>
        </w:rPr>
        <w:t xml:space="preserve"> i wrażliwego na potrzeby osób starszych.</w:t>
      </w:r>
      <w:r>
        <w:rPr>
          <w:rFonts w:asciiTheme="minorHAnsi" w:hAnsiTheme="minorHAnsi" w:cstheme="minorHAnsi"/>
          <w:sz w:val="22"/>
          <w:szCs w:val="22"/>
        </w:rPr>
        <w:t xml:space="preserve"> </w:t>
      </w:r>
      <w:r w:rsidRPr="00DE4FD6">
        <w:rPr>
          <w:rFonts w:asciiTheme="minorHAnsi" w:hAnsiTheme="minorHAnsi" w:cstheme="minorHAnsi"/>
          <w:sz w:val="22"/>
          <w:szCs w:val="22"/>
        </w:rPr>
        <w:t xml:space="preserve">W ramach programu seniorzy </w:t>
      </w:r>
      <w:r>
        <w:rPr>
          <w:rFonts w:asciiTheme="minorHAnsi" w:hAnsiTheme="minorHAnsi" w:cstheme="minorHAnsi"/>
          <w:sz w:val="22"/>
          <w:szCs w:val="22"/>
        </w:rPr>
        <w:t xml:space="preserve">- </w:t>
      </w:r>
      <w:r w:rsidRPr="00DE4FD6">
        <w:rPr>
          <w:rFonts w:asciiTheme="minorHAnsi" w:hAnsiTheme="minorHAnsi" w:cstheme="minorHAnsi"/>
          <w:sz w:val="22"/>
          <w:szCs w:val="22"/>
        </w:rPr>
        <w:t>mieszkańcy naszej gminy powyżej 60. roku życia mogą ubiegać się o Ogólnopolską Kartę Seniora. Karta umożliwia dostęp do zniżek w ponad 3 000 punktach partnerskich w całej Polsce, m.in. w sanatoriach, uzdrowiskach, ośrodkach zdrowia, instytucjach kultury, placówkach edukacyjnych, sklepach, restauracjach i punktach usługowych.</w:t>
      </w:r>
    </w:p>
    <w:p w14:paraId="0D1B31BC" w14:textId="70C880FB" w:rsidR="00DD23FD" w:rsidRDefault="00DD23FD" w:rsidP="00DD23FD">
      <w:pPr>
        <w:pStyle w:val="NormalnyWeb"/>
        <w:spacing w:after="180" w:afterAutospacing="0"/>
        <w:jc w:val="both"/>
        <w:rPr>
          <w:rFonts w:asciiTheme="minorHAnsi" w:hAnsiTheme="minorHAnsi" w:cstheme="minorHAnsi"/>
          <w:sz w:val="22"/>
          <w:szCs w:val="22"/>
        </w:rPr>
      </w:pPr>
      <w:r w:rsidRPr="00DE4FD6">
        <w:rPr>
          <w:rFonts w:asciiTheme="minorHAnsi" w:hAnsiTheme="minorHAnsi" w:cstheme="minorHAnsi"/>
          <w:sz w:val="22"/>
          <w:szCs w:val="22"/>
        </w:rPr>
        <w:t xml:space="preserve">W roku 2024 złożonych zostało około </w:t>
      </w:r>
      <w:r w:rsidRPr="00DD23FD">
        <w:rPr>
          <w:rFonts w:asciiTheme="minorHAnsi" w:hAnsiTheme="minorHAnsi" w:cstheme="minorHAnsi"/>
          <w:b/>
          <w:bCs/>
          <w:sz w:val="22"/>
          <w:szCs w:val="22"/>
        </w:rPr>
        <w:t>380 wniosków</w:t>
      </w:r>
      <w:r w:rsidRPr="00DE4FD6">
        <w:rPr>
          <w:rFonts w:asciiTheme="minorHAnsi" w:hAnsiTheme="minorHAnsi" w:cstheme="minorHAnsi"/>
          <w:sz w:val="22"/>
          <w:szCs w:val="22"/>
        </w:rPr>
        <w:t xml:space="preserve"> o wydanie Karty Seniora, co stanowi wyraźny dowód na wysokie zainteresowanie programem oraz potrzebę działań wspierających osoby starsze </w:t>
      </w:r>
      <w:r>
        <w:rPr>
          <w:rFonts w:asciiTheme="minorHAnsi" w:hAnsiTheme="minorHAnsi" w:cstheme="minorHAnsi"/>
          <w:sz w:val="22"/>
          <w:szCs w:val="22"/>
        </w:rPr>
        <w:br/>
      </w:r>
      <w:r w:rsidRPr="00DE4FD6">
        <w:rPr>
          <w:rFonts w:asciiTheme="minorHAnsi" w:hAnsiTheme="minorHAnsi" w:cstheme="minorHAnsi"/>
          <w:sz w:val="22"/>
          <w:szCs w:val="22"/>
        </w:rPr>
        <w:t xml:space="preserve">w naszej społeczności. Program nie tylko realnie poprawia jakość życia seniorów, lecz także sprzyja ich integracji społecznej, przeciwdziała wykluczeniu oraz promuje aktywny i zdrowy styl życia. Udział </w:t>
      </w:r>
      <w:r>
        <w:rPr>
          <w:rFonts w:asciiTheme="minorHAnsi" w:hAnsiTheme="minorHAnsi" w:cstheme="minorHAnsi"/>
          <w:sz w:val="22"/>
          <w:szCs w:val="22"/>
        </w:rPr>
        <w:br/>
      </w:r>
      <w:r w:rsidRPr="00DE4FD6">
        <w:rPr>
          <w:rFonts w:asciiTheme="minorHAnsi" w:hAnsiTheme="minorHAnsi" w:cstheme="minorHAnsi"/>
          <w:sz w:val="22"/>
          <w:szCs w:val="22"/>
        </w:rPr>
        <w:t>w programie wpisuje się w realizację celów strategicznych gminy w obszarze polityki społecznej, szczególnie w zakresie wspierania osób w wieku senioralnym. Dodatkowo, przystąpienie do inicjatywy „Gmina Przyjazna Seniorom” wzmacnia współpracę między samorządem a organizacjami pozarządowymi działającymi na rzecz osób starszych oraz stanowi ważny krok w kierunku budowy społeczności solidarnej międzypokoleniowo.</w:t>
      </w:r>
    </w:p>
    <w:p w14:paraId="66DA1331" w14:textId="6F99C5E4" w:rsidR="00DD23FD" w:rsidRPr="00DD23FD" w:rsidRDefault="00DD23FD" w:rsidP="00DD23FD">
      <w:pPr>
        <w:pStyle w:val="NormalnyWeb"/>
        <w:spacing w:after="180" w:afterAutospacing="0"/>
        <w:jc w:val="both"/>
        <w:rPr>
          <w:rFonts w:asciiTheme="minorHAnsi" w:hAnsiTheme="minorHAnsi" w:cstheme="minorHAnsi"/>
          <w:b/>
          <w:bCs/>
          <w:sz w:val="22"/>
          <w:szCs w:val="22"/>
        </w:rPr>
      </w:pPr>
      <w:r w:rsidRPr="00DD23FD">
        <w:rPr>
          <w:rFonts w:asciiTheme="minorHAnsi" w:hAnsiTheme="minorHAnsi" w:cstheme="minorHAnsi"/>
          <w:b/>
          <w:bCs/>
          <w:sz w:val="22"/>
          <w:szCs w:val="22"/>
        </w:rPr>
        <w:t>Dostosowanie przestrzeni publicznej dla potrzeb osób starszych</w:t>
      </w:r>
    </w:p>
    <w:p w14:paraId="674FAB0C" w14:textId="589E502D" w:rsidR="00DD23FD" w:rsidRDefault="00DD23FD" w:rsidP="00DD23FD">
      <w:pPr>
        <w:spacing w:line="240" w:lineRule="auto"/>
        <w:jc w:val="both"/>
      </w:pPr>
      <w:r>
        <w:t>Jednym z działań, które wpisuje się w szeroką rozumiana politykę senioralną, był niewątpliwie gruntowny rem</w:t>
      </w:r>
      <w:r w:rsidR="00844E3E">
        <w:t>ont</w:t>
      </w:r>
      <w:r>
        <w:t xml:space="preserve"> i przebudowa budynku Urzędu Gminy Lichnowy. Budynek został wyposażony </w:t>
      </w:r>
      <w:r w:rsidR="00844E3E">
        <w:br/>
      </w:r>
      <w:r>
        <w:t>w windę, która umożliwia osobom starszym, na wózkach inwalidzkich dotarcie do wszystkich pomieszcz</w:t>
      </w:r>
      <w:r w:rsidR="00844E3E">
        <w:t>e</w:t>
      </w:r>
      <w:r>
        <w:t xml:space="preserve">ń biurowych na każdej kondygnacji budynku, w celu osobistego załatwienia sprawy urzędowej. </w:t>
      </w:r>
    </w:p>
    <w:p w14:paraId="2E3A7A88" w14:textId="77777777" w:rsidR="001B30D2" w:rsidRDefault="001B30D2" w:rsidP="00DD23FD">
      <w:pPr>
        <w:spacing w:after="0" w:line="240" w:lineRule="auto"/>
        <w:ind w:left="-23"/>
        <w:rPr>
          <w:b/>
        </w:rPr>
      </w:pPr>
    </w:p>
    <w:p w14:paraId="5E65CF6B" w14:textId="77777777" w:rsidR="001B30D2" w:rsidRDefault="001B30D2" w:rsidP="00DD23FD">
      <w:pPr>
        <w:spacing w:after="0" w:line="240" w:lineRule="auto"/>
        <w:ind w:left="-23"/>
        <w:rPr>
          <w:b/>
        </w:rPr>
      </w:pPr>
    </w:p>
    <w:p w14:paraId="77539485" w14:textId="77777777" w:rsidR="001B30D2" w:rsidRDefault="001B30D2" w:rsidP="00F732C9">
      <w:pPr>
        <w:spacing w:after="0" w:line="259" w:lineRule="auto"/>
        <w:ind w:left="-23"/>
        <w:rPr>
          <w:b/>
        </w:rPr>
      </w:pPr>
    </w:p>
    <w:p w14:paraId="271B45ED" w14:textId="77777777" w:rsidR="001B30D2" w:rsidRDefault="001B30D2" w:rsidP="00F732C9">
      <w:pPr>
        <w:spacing w:after="0" w:line="259" w:lineRule="auto"/>
        <w:ind w:left="-23"/>
        <w:rPr>
          <w:b/>
        </w:rPr>
      </w:pPr>
    </w:p>
    <w:p w14:paraId="7852BCBB" w14:textId="77777777" w:rsidR="001B30D2" w:rsidRDefault="001B30D2" w:rsidP="00F732C9">
      <w:pPr>
        <w:spacing w:after="0" w:line="259" w:lineRule="auto"/>
        <w:ind w:left="-23"/>
        <w:rPr>
          <w:b/>
        </w:rPr>
      </w:pPr>
    </w:p>
    <w:p w14:paraId="7F1A9DFE" w14:textId="77777777" w:rsidR="00F732C9" w:rsidRDefault="00F732C9" w:rsidP="00F732C9">
      <w:pPr>
        <w:spacing w:after="0" w:line="259" w:lineRule="auto"/>
        <w:ind w:left="-23"/>
        <w:rPr>
          <w:b/>
        </w:rPr>
      </w:pPr>
    </w:p>
    <w:p w14:paraId="3B2C0612" w14:textId="77777777" w:rsidR="00F732C9" w:rsidRDefault="00F732C9" w:rsidP="00F732C9">
      <w:pPr>
        <w:spacing w:after="0" w:line="259" w:lineRule="auto"/>
        <w:ind w:left="-23"/>
        <w:rPr>
          <w:b/>
        </w:rPr>
      </w:pPr>
    </w:p>
    <w:p w14:paraId="22F1B07D" w14:textId="35CCA078" w:rsidR="00F732C9" w:rsidRDefault="00F732C9" w:rsidP="00F732C9">
      <w:pPr>
        <w:spacing w:after="0" w:line="259" w:lineRule="auto"/>
        <w:ind w:left="-23"/>
      </w:pPr>
    </w:p>
    <w:p w14:paraId="0B614AD0" w14:textId="77777777" w:rsidR="00765E04" w:rsidRDefault="00765E04" w:rsidP="00F524E2">
      <w:pPr>
        <w:spacing w:line="240" w:lineRule="auto"/>
      </w:pPr>
    </w:p>
    <w:p w14:paraId="04960E78" w14:textId="77777777" w:rsidR="003930E5" w:rsidRDefault="003930E5" w:rsidP="00F524E2">
      <w:pPr>
        <w:spacing w:line="240" w:lineRule="auto"/>
      </w:pPr>
    </w:p>
    <w:sectPr w:rsidR="003930E5">
      <w:footerReference w:type="default" r:id="rId3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7D3131" w14:textId="77777777" w:rsidR="00476EF6" w:rsidRDefault="00476EF6" w:rsidP="00156D5A">
      <w:pPr>
        <w:spacing w:after="0" w:line="240" w:lineRule="auto"/>
      </w:pPr>
      <w:r>
        <w:separator/>
      </w:r>
    </w:p>
  </w:endnote>
  <w:endnote w:type="continuationSeparator" w:id="0">
    <w:p w14:paraId="21C24CC4" w14:textId="77777777" w:rsidR="00476EF6" w:rsidRDefault="00476EF6" w:rsidP="00156D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1"/>
    <w:family w:val="auto"/>
    <w:pitch w:val="variable"/>
  </w:font>
  <w:font w:name="Calibri">
    <w:panose1 w:val="020F0502020204030204"/>
    <w:charset w:val="EE"/>
    <w:family w:val="swiss"/>
    <w:pitch w:val="variable"/>
    <w:sig w:usb0="E4002EFF" w:usb1="C200247B" w:usb2="00000009" w:usb3="00000000" w:csb0="000001FF" w:csb1="00000000"/>
  </w:font>
  <w:font w:name="SimSun-ExtB">
    <w:panose1 w:val="02010609060101010101"/>
    <w:charset w:val="86"/>
    <w:family w:val="modern"/>
    <w:pitch w:val="fixed"/>
    <w:sig w:usb0="00000003" w:usb1="0A0E0000" w:usb2="00000010" w:usb3="00000000" w:csb0="00040001" w:csb1="00000000"/>
  </w:font>
  <w:font w:name="Arial">
    <w:panose1 w:val="020B0604020202020204"/>
    <w:charset w:val="EE"/>
    <w:family w:val="swiss"/>
    <w:pitch w:val="variable"/>
    <w:sig w:usb0="E0002EFF" w:usb1="C000785B" w:usb2="00000009" w:usb3="00000000" w:csb0="000001FF" w:csb1="00000000"/>
  </w:font>
  <w:font w:name="Andale Sans UI">
    <w:altName w:val="Times New Roman"/>
    <w:charset w:val="00"/>
    <w:family w:val="auto"/>
    <w:pitch w:val="variable"/>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08279710"/>
      <w:docPartObj>
        <w:docPartGallery w:val="Page Numbers (Bottom of Page)"/>
        <w:docPartUnique/>
      </w:docPartObj>
    </w:sdtPr>
    <w:sdtContent>
      <w:p w14:paraId="2D3F24FA" w14:textId="61F4212C" w:rsidR="00156D5A" w:rsidRDefault="00156D5A">
        <w:pPr>
          <w:pStyle w:val="Stopka"/>
          <w:jc w:val="right"/>
        </w:pPr>
        <w:r>
          <w:fldChar w:fldCharType="begin"/>
        </w:r>
        <w:r>
          <w:instrText>PAGE   \* MERGEFORMAT</w:instrText>
        </w:r>
        <w:r>
          <w:fldChar w:fldCharType="separate"/>
        </w:r>
        <w:r>
          <w:t>2</w:t>
        </w:r>
        <w:r>
          <w:fldChar w:fldCharType="end"/>
        </w:r>
      </w:p>
    </w:sdtContent>
  </w:sdt>
  <w:p w14:paraId="1FF7D288" w14:textId="77777777" w:rsidR="00156D5A" w:rsidRDefault="00156D5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8FED77" w14:textId="77777777" w:rsidR="00476EF6" w:rsidRDefault="00476EF6" w:rsidP="00156D5A">
      <w:pPr>
        <w:spacing w:after="0" w:line="240" w:lineRule="auto"/>
      </w:pPr>
      <w:r>
        <w:separator/>
      </w:r>
    </w:p>
  </w:footnote>
  <w:footnote w:type="continuationSeparator" w:id="0">
    <w:p w14:paraId="227A56A2" w14:textId="77777777" w:rsidR="00476EF6" w:rsidRDefault="00476EF6" w:rsidP="00156D5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049A6"/>
    <w:multiLevelType w:val="hybridMultilevel"/>
    <w:tmpl w:val="C68ED38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916324A"/>
    <w:multiLevelType w:val="hybridMultilevel"/>
    <w:tmpl w:val="FE3A7A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4E274F"/>
    <w:multiLevelType w:val="hybridMultilevel"/>
    <w:tmpl w:val="57D87EB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13AD0A00"/>
    <w:multiLevelType w:val="multilevel"/>
    <w:tmpl w:val="8B141F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85E048D"/>
    <w:multiLevelType w:val="hybridMultilevel"/>
    <w:tmpl w:val="AB7AFDE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186C1578"/>
    <w:multiLevelType w:val="multilevel"/>
    <w:tmpl w:val="975AE212"/>
    <w:lvl w:ilvl="0">
      <w:numFmt w:val="bullet"/>
      <w:lvlText w:val="•"/>
      <w:lvlJc w:val="left"/>
      <w:pPr>
        <w:ind w:left="360"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15:restartNumberingAfterBreak="0">
    <w:nsid w:val="19406899"/>
    <w:multiLevelType w:val="hybridMultilevel"/>
    <w:tmpl w:val="1BC0E5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26D76B6"/>
    <w:multiLevelType w:val="hybridMultilevel"/>
    <w:tmpl w:val="A7B44BF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35F22D9"/>
    <w:multiLevelType w:val="hybridMultilevel"/>
    <w:tmpl w:val="B60A4BB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26874481"/>
    <w:multiLevelType w:val="multilevel"/>
    <w:tmpl w:val="B84CC7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7435EFB"/>
    <w:multiLevelType w:val="hybridMultilevel"/>
    <w:tmpl w:val="747A00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753542E"/>
    <w:multiLevelType w:val="multilevel"/>
    <w:tmpl w:val="60089C24"/>
    <w:lvl w:ilvl="0">
      <w:start w:val="1"/>
      <w:numFmt w:val="decimal"/>
      <w:suff w:val="nothing"/>
      <w:lvlText w:val="%1."/>
      <w:lvlJc w:val="left"/>
      <w:pPr>
        <w:ind w:left="0" w:firstLine="0"/>
      </w:pPr>
      <w:rPr>
        <w:rFonts w:ascii="Times New Roman" w:hAnsi="Times New Roman"/>
        <w:b w:val="0"/>
        <w:i w:val="0"/>
        <w:caps w:val="0"/>
        <w:smallCaps w:val="0"/>
        <w:spacing w:val="0"/>
        <w:sz w:val="24"/>
      </w:rPr>
    </w:lvl>
    <w:lvl w:ilvl="1">
      <w:start w:val="1"/>
      <w:numFmt w:val="decimal"/>
      <w:lvlText w:val="%2."/>
      <w:lvlJc w:val="left"/>
      <w:pPr>
        <w:tabs>
          <w:tab w:val="num" w:pos="1418"/>
        </w:tabs>
        <w:ind w:left="1418" w:hanging="283"/>
      </w:pPr>
    </w:lvl>
    <w:lvl w:ilvl="2">
      <w:start w:val="1"/>
      <w:numFmt w:val="decimal"/>
      <w:lvlText w:val="%3."/>
      <w:lvlJc w:val="left"/>
      <w:pPr>
        <w:tabs>
          <w:tab w:val="num" w:pos="2127"/>
        </w:tabs>
        <w:ind w:left="2127" w:hanging="283"/>
      </w:pPr>
    </w:lvl>
    <w:lvl w:ilvl="3">
      <w:start w:val="1"/>
      <w:numFmt w:val="decimal"/>
      <w:lvlText w:val="%4."/>
      <w:lvlJc w:val="left"/>
      <w:pPr>
        <w:tabs>
          <w:tab w:val="num" w:pos="2836"/>
        </w:tabs>
        <w:ind w:left="2836" w:hanging="283"/>
      </w:pPr>
    </w:lvl>
    <w:lvl w:ilvl="4">
      <w:start w:val="1"/>
      <w:numFmt w:val="decimal"/>
      <w:lvlText w:val="%5."/>
      <w:lvlJc w:val="left"/>
      <w:pPr>
        <w:tabs>
          <w:tab w:val="num" w:pos="3545"/>
        </w:tabs>
        <w:ind w:left="3545" w:hanging="283"/>
      </w:pPr>
    </w:lvl>
    <w:lvl w:ilvl="5">
      <w:start w:val="1"/>
      <w:numFmt w:val="decimal"/>
      <w:lvlText w:val="%6."/>
      <w:lvlJc w:val="left"/>
      <w:pPr>
        <w:tabs>
          <w:tab w:val="num" w:pos="4254"/>
        </w:tabs>
        <w:ind w:left="4254" w:hanging="283"/>
      </w:pPr>
    </w:lvl>
    <w:lvl w:ilvl="6">
      <w:start w:val="1"/>
      <w:numFmt w:val="decimal"/>
      <w:lvlText w:val="%7."/>
      <w:lvlJc w:val="left"/>
      <w:pPr>
        <w:tabs>
          <w:tab w:val="num" w:pos="4963"/>
        </w:tabs>
        <w:ind w:left="4963" w:hanging="283"/>
      </w:pPr>
    </w:lvl>
    <w:lvl w:ilvl="7">
      <w:start w:val="1"/>
      <w:numFmt w:val="decimal"/>
      <w:lvlText w:val="%8."/>
      <w:lvlJc w:val="left"/>
      <w:pPr>
        <w:tabs>
          <w:tab w:val="num" w:pos="5672"/>
        </w:tabs>
        <w:ind w:left="5672" w:hanging="283"/>
      </w:pPr>
    </w:lvl>
    <w:lvl w:ilvl="8">
      <w:start w:val="1"/>
      <w:numFmt w:val="decimal"/>
      <w:lvlText w:val="%9."/>
      <w:lvlJc w:val="left"/>
      <w:pPr>
        <w:tabs>
          <w:tab w:val="num" w:pos="6381"/>
        </w:tabs>
        <w:ind w:left="6381" w:hanging="283"/>
      </w:pPr>
    </w:lvl>
  </w:abstractNum>
  <w:abstractNum w:abstractNumId="12" w15:restartNumberingAfterBreak="0">
    <w:nsid w:val="296A7AD5"/>
    <w:multiLevelType w:val="hybridMultilevel"/>
    <w:tmpl w:val="3A22B2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F866D32"/>
    <w:multiLevelType w:val="hybridMultilevel"/>
    <w:tmpl w:val="2E18BDBC"/>
    <w:lvl w:ilvl="0" w:tplc="04150009">
      <w:start w:val="1"/>
      <w:numFmt w:val="bullet"/>
      <w:lvlText w:val=""/>
      <w:lvlJc w:val="left"/>
      <w:pPr>
        <w:ind w:left="720"/>
      </w:pPr>
      <w:rPr>
        <w:rFonts w:ascii="Wingdings" w:hAnsi="Wingdings" w:hint="default"/>
        <w:b w:val="0"/>
        <w:i w:val="0"/>
        <w:strike w:val="0"/>
        <w:dstrike w:val="0"/>
        <w:color w:val="000000"/>
        <w:sz w:val="24"/>
        <w:szCs w:val="24"/>
        <w:u w:val="none" w:color="000000"/>
        <w:bdr w:val="none" w:sz="0" w:space="0" w:color="auto"/>
        <w:shd w:val="clear" w:color="auto" w:fill="auto"/>
        <w:vertAlign w:val="baseline"/>
      </w:rPr>
    </w:lvl>
    <w:lvl w:ilvl="1" w:tplc="FFFFFFFF">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FFFFFFF">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FFFFFF">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FFFFFFF">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FFFFFF">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FFFFFF">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FFFFFF">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FFFFFFF">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31183554"/>
    <w:multiLevelType w:val="multilevel"/>
    <w:tmpl w:val="497CA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8062AF"/>
    <w:multiLevelType w:val="multilevel"/>
    <w:tmpl w:val="41DE59CE"/>
    <w:lvl w:ilvl="0">
      <w:start w:val="1"/>
      <w:numFmt w:val="bullet"/>
      <w:lvlText w:val=""/>
      <w:lvlJc w:val="left"/>
      <w:pPr>
        <w:tabs>
          <w:tab w:val="num" w:pos="720"/>
        </w:tabs>
        <w:ind w:left="720" w:hanging="360"/>
      </w:pPr>
      <w:rPr>
        <w:rFonts w:ascii="Symbol" w:hAnsi="Symbol" w:cs="Times New Roman" w:hint="default"/>
        <w:strike w:val="0"/>
        <w:dstrike w:val="0"/>
        <w:sz w:val="24"/>
      </w:rPr>
    </w:lvl>
    <w:lvl w:ilvl="1">
      <w:start w:val="1"/>
      <w:numFmt w:val="bullet"/>
      <w:lvlText w:val="◦"/>
      <w:lvlJc w:val="left"/>
      <w:pPr>
        <w:tabs>
          <w:tab w:val="num" w:pos="1080"/>
        </w:tabs>
        <w:ind w:left="1080" w:hanging="360"/>
      </w:pPr>
      <w:rPr>
        <w:rFonts w:ascii="OpenSymbol" w:hAnsi="OpenSymbol" w:cs="Times New Roman" w:hint="default"/>
      </w:rPr>
    </w:lvl>
    <w:lvl w:ilvl="2">
      <w:start w:val="1"/>
      <w:numFmt w:val="bullet"/>
      <w:lvlText w:val="▪"/>
      <w:lvlJc w:val="left"/>
      <w:pPr>
        <w:tabs>
          <w:tab w:val="num" w:pos="1440"/>
        </w:tabs>
        <w:ind w:left="1440" w:hanging="360"/>
      </w:pPr>
      <w:rPr>
        <w:rFonts w:ascii="OpenSymbol" w:hAnsi="OpenSymbol" w:cs="Times New Roman" w:hint="default"/>
      </w:rPr>
    </w:lvl>
    <w:lvl w:ilvl="3">
      <w:start w:val="1"/>
      <w:numFmt w:val="bullet"/>
      <w:lvlText w:val=""/>
      <w:lvlJc w:val="left"/>
      <w:pPr>
        <w:tabs>
          <w:tab w:val="num" w:pos="1800"/>
        </w:tabs>
        <w:ind w:left="1800" w:hanging="360"/>
      </w:pPr>
      <w:rPr>
        <w:rFonts w:ascii="Symbol" w:hAnsi="Symbol" w:cs="Times New Roman" w:hint="default"/>
        <w:strike w:val="0"/>
        <w:dstrike w:val="0"/>
      </w:rPr>
    </w:lvl>
    <w:lvl w:ilvl="4">
      <w:start w:val="1"/>
      <w:numFmt w:val="bullet"/>
      <w:lvlText w:val="◦"/>
      <w:lvlJc w:val="left"/>
      <w:pPr>
        <w:tabs>
          <w:tab w:val="num" w:pos="2160"/>
        </w:tabs>
        <w:ind w:left="2160" w:hanging="360"/>
      </w:pPr>
      <w:rPr>
        <w:rFonts w:ascii="OpenSymbol" w:hAnsi="OpenSymbol" w:cs="Times New Roman" w:hint="default"/>
      </w:rPr>
    </w:lvl>
    <w:lvl w:ilvl="5">
      <w:start w:val="1"/>
      <w:numFmt w:val="bullet"/>
      <w:lvlText w:val="▪"/>
      <w:lvlJc w:val="left"/>
      <w:pPr>
        <w:tabs>
          <w:tab w:val="num" w:pos="2520"/>
        </w:tabs>
        <w:ind w:left="2520" w:hanging="360"/>
      </w:pPr>
      <w:rPr>
        <w:rFonts w:ascii="OpenSymbol" w:hAnsi="OpenSymbol" w:cs="Times New Roman" w:hint="default"/>
      </w:rPr>
    </w:lvl>
    <w:lvl w:ilvl="6">
      <w:start w:val="1"/>
      <w:numFmt w:val="bullet"/>
      <w:lvlText w:val=""/>
      <w:lvlJc w:val="left"/>
      <w:pPr>
        <w:tabs>
          <w:tab w:val="num" w:pos="2880"/>
        </w:tabs>
        <w:ind w:left="2880" w:hanging="360"/>
      </w:pPr>
      <w:rPr>
        <w:rFonts w:ascii="Symbol" w:hAnsi="Symbol" w:cs="Times New Roman" w:hint="default"/>
        <w:strike w:val="0"/>
        <w:dstrike w:val="0"/>
      </w:rPr>
    </w:lvl>
    <w:lvl w:ilvl="7">
      <w:start w:val="1"/>
      <w:numFmt w:val="bullet"/>
      <w:lvlText w:val="◦"/>
      <w:lvlJc w:val="left"/>
      <w:pPr>
        <w:tabs>
          <w:tab w:val="num" w:pos="3240"/>
        </w:tabs>
        <w:ind w:left="3240" w:hanging="360"/>
      </w:pPr>
      <w:rPr>
        <w:rFonts w:ascii="OpenSymbol" w:hAnsi="OpenSymbol" w:cs="Times New Roman" w:hint="default"/>
      </w:rPr>
    </w:lvl>
    <w:lvl w:ilvl="8">
      <w:start w:val="1"/>
      <w:numFmt w:val="bullet"/>
      <w:lvlText w:val="▪"/>
      <w:lvlJc w:val="left"/>
      <w:pPr>
        <w:tabs>
          <w:tab w:val="num" w:pos="3600"/>
        </w:tabs>
        <w:ind w:left="3600" w:hanging="360"/>
      </w:pPr>
      <w:rPr>
        <w:rFonts w:ascii="OpenSymbol" w:hAnsi="OpenSymbol" w:cs="Times New Roman" w:hint="default"/>
      </w:rPr>
    </w:lvl>
  </w:abstractNum>
  <w:abstractNum w:abstractNumId="16" w15:restartNumberingAfterBreak="0">
    <w:nsid w:val="36732273"/>
    <w:multiLevelType w:val="hybridMultilevel"/>
    <w:tmpl w:val="A53A27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37085FEA"/>
    <w:multiLevelType w:val="hybridMultilevel"/>
    <w:tmpl w:val="A27AB0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3C1B1DE8"/>
    <w:multiLevelType w:val="hybridMultilevel"/>
    <w:tmpl w:val="AE543902"/>
    <w:lvl w:ilvl="0" w:tplc="6F56AE4C">
      <w:start w:val="1"/>
      <w:numFmt w:val="decimal"/>
      <w:lvlText w:val="%1)"/>
      <w:lvlJc w:val="left"/>
      <w:pPr>
        <w:ind w:left="1080" w:hanging="360"/>
      </w:pPr>
      <w:rPr>
        <w:rFonts w:ascii="Times New Roman" w:eastAsiaTheme="minorHAnsi" w:hAnsi="Times New Roman" w:cs="Times New Roman"/>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15:restartNumberingAfterBreak="0">
    <w:nsid w:val="3E615D70"/>
    <w:multiLevelType w:val="hybridMultilevel"/>
    <w:tmpl w:val="BA3AE2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 w15:restartNumberingAfterBreak="0">
    <w:nsid w:val="3F600D2E"/>
    <w:multiLevelType w:val="hybridMultilevel"/>
    <w:tmpl w:val="127C5D0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FA54DDA"/>
    <w:multiLevelType w:val="hybridMultilevel"/>
    <w:tmpl w:val="ADC2783E"/>
    <w:lvl w:ilvl="0" w:tplc="D45AFA7C">
      <w:start w:val="1"/>
      <w:numFmt w:val="bullet"/>
      <w:lvlText w:val="-"/>
      <w:lvlJc w:val="left"/>
      <w:pPr>
        <w:ind w:left="1080" w:hanging="360"/>
      </w:pPr>
      <w:rPr>
        <w:rFonts w:ascii="SimSun-ExtB" w:eastAsia="SimSun-ExtB" w:hAnsi="SimSun-ExtB" w:hint="eastAsia"/>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0EB48C5"/>
    <w:multiLevelType w:val="multilevel"/>
    <w:tmpl w:val="DEAE4D1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D37F3C"/>
    <w:multiLevelType w:val="hybridMultilevel"/>
    <w:tmpl w:val="E95892F6"/>
    <w:lvl w:ilvl="0" w:tplc="61406416">
      <w:start w:val="1"/>
      <w:numFmt w:val="decimal"/>
      <w:lvlText w:val="%1)"/>
      <w:lvlJc w:val="left"/>
      <w:pPr>
        <w:ind w:left="1065" w:hanging="705"/>
      </w:pPr>
    </w:lvl>
    <w:lvl w:ilvl="1" w:tplc="72CEB702">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43415FBE"/>
    <w:multiLevelType w:val="multilevel"/>
    <w:tmpl w:val="7F568C14"/>
    <w:lvl w:ilvl="0">
      <w:start w:val="1"/>
      <w:numFmt w:val="bullet"/>
      <w:lvlText w:val=""/>
      <w:lvlJc w:val="left"/>
      <w:pPr>
        <w:ind w:left="720" w:hanging="360"/>
      </w:pPr>
      <w:rPr>
        <w:rFonts w:ascii="Symbol" w:hAnsi="Symbol" w:cs="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15:restartNumberingAfterBreak="0">
    <w:nsid w:val="47C766F4"/>
    <w:multiLevelType w:val="hybridMultilevel"/>
    <w:tmpl w:val="AC4EBAA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486E697A"/>
    <w:multiLevelType w:val="multilevel"/>
    <w:tmpl w:val="6682E6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BFD7A5D"/>
    <w:multiLevelType w:val="hybridMultilevel"/>
    <w:tmpl w:val="09902C7A"/>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8" w15:restartNumberingAfterBreak="0">
    <w:nsid w:val="4D9E6C1A"/>
    <w:multiLevelType w:val="hybridMultilevel"/>
    <w:tmpl w:val="7376D3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E346BB0"/>
    <w:multiLevelType w:val="hybridMultilevel"/>
    <w:tmpl w:val="0EE4AEB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0" w15:restartNumberingAfterBreak="0">
    <w:nsid w:val="4E584352"/>
    <w:multiLevelType w:val="hybridMultilevel"/>
    <w:tmpl w:val="81A8AB5A"/>
    <w:lvl w:ilvl="0" w:tplc="79D66E9A">
      <w:numFmt w:val="bullet"/>
      <w:lvlText w:val=""/>
      <w:lvlJc w:val="left"/>
      <w:pPr>
        <w:ind w:left="989" w:hanging="360"/>
      </w:pPr>
      <w:rPr>
        <w:rFonts w:ascii="Symbol" w:eastAsiaTheme="minorHAnsi" w:hAnsi="Symbol" w:cstheme="minorBidi" w:hint="default"/>
      </w:rPr>
    </w:lvl>
    <w:lvl w:ilvl="1" w:tplc="04150003" w:tentative="1">
      <w:start w:val="1"/>
      <w:numFmt w:val="bullet"/>
      <w:lvlText w:val="o"/>
      <w:lvlJc w:val="left"/>
      <w:pPr>
        <w:ind w:left="1709" w:hanging="360"/>
      </w:pPr>
      <w:rPr>
        <w:rFonts w:ascii="Courier New" w:hAnsi="Courier New" w:cs="Courier New" w:hint="default"/>
      </w:rPr>
    </w:lvl>
    <w:lvl w:ilvl="2" w:tplc="04150005" w:tentative="1">
      <w:start w:val="1"/>
      <w:numFmt w:val="bullet"/>
      <w:lvlText w:val=""/>
      <w:lvlJc w:val="left"/>
      <w:pPr>
        <w:ind w:left="2429" w:hanging="360"/>
      </w:pPr>
      <w:rPr>
        <w:rFonts w:ascii="Wingdings" w:hAnsi="Wingdings" w:hint="default"/>
      </w:rPr>
    </w:lvl>
    <w:lvl w:ilvl="3" w:tplc="04150001" w:tentative="1">
      <w:start w:val="1"/>
      <w:numFmt w:val="bullet"/>
      <w:lvlText w:val=""/>
      <w:lvlJc w:val="left"/>
      <w:pPr>
        <w:ind w:left="3149" w:hanging="360"/>
      </w:pPr>
      <w:rPr>
        <w:rFonts w:ascii="Symbol" w:hAnsi="Symbol" w:hint="default"/>
      </w:rPr>
    </w:lvl>
    <w:lvl w:ilvl="4" w:tplc="04150003" w:tentative="1">
      <w:start w:val="1"/>
      <w:numFmt w:val="bullet"/>
      <w:lvlText w:val="o"/>
      <w:lvlJc w:val="left"/>
      <w:pPr>
        <w:ind w:left="3869" w:hanging="360"/>
      </w:pPr>
      <w:rPr>
        <w:rFonts w:ascii="Courier New" w:hAnsi="Courier New" w:cs="Courier New" w:hint="default"/>
      </w:rPr>
    </w:lvl>
    <w:lvl w:ilvl="5" w:tplc="04150005" w:tentative="1">
      <w:start w:val="1"/>
      <w:numFmt w:val="bullet"/>
      <w:lvlText w:val=""/>
      <w:lvlJc w:val="left"/>
      <w:pPr>
        <w:ind w:left="4589" w:hanging="360"/>
      </w:pPr>
      <w:rPr>
        <w:rFonts w:ascii="Wingdings" w:hAnsi="Wingdings" w:hint="default"/>
      </w:rPr>
    </w:lvl>
    <w:lvl w:ilvl="6" w:tplc="04150001" w:tentative="1">
      <w:start w:val="1"/>
      <w:numFmt w:val="bullet"/>
      <w:lvlText w:val=""/>
      <w:lvlJc w:val="left"/>
      <w:pPr>
        <w:ind w:left="5309" w:hanging="360"/>
      </w:pPr>
      <w:rPr>
        <w:rFonts w:ascii="Symbol" w:hAnsi="Symbol" w:hint="default"/>
      </w:rPr>
    </w:lvl>
    <w:lvl w:ilvl="7" w:tplc="04150003" w:tentative="1">
      <w:start w:val="1"/>
      <w:numFmt w:val="bullet"/>
      <w:lvlText w:val="o"/>
      <w:lvlJc w:val="left"/>
      <w:pPr>
        <w:ind w:left="6029" w:hanging="360"/>
      </w:pPr>
      <w:rPr>
        <w:rFonts w:ascii="Courier New" w:hAnsi="Courier New" w:cs="Courier New" w:hint="default"/>
      </w:rPr>
    </w:lvl>
    <w:lvl w:ilvl="8" w:tplc="04150005" w:tentative="1">
      <w:start w:val="1"/>
      <w:numFmt w:val="bullet"/>
      <w:lvlText w:val=""/>
      <w:lvlJc w:val="left"/>
      <w:pPr>
        <w:ind w:left="6749" w:hanging="360"/>
      </w:pPr>
      <w:rPr>
        <w:rFonts w:ascii="Wingdings" w:hAnsi="Wingdings" w:hint="default"/>
      </w:rPr>
    </w:lvl>
  </w:abstractNum>
  <w:abstractNum w:abstractNumId="31" w15:restartNumberingAfterBreak="0">
    <w:nsid w:val="534E2075"/>
    <w:multiLevelType w:val="hybridMultilevel"/>
    <w:tmpl w:val="A5543416"/>
    <w:lvl w:ilvl="0" w:tplc="D45AFA7C">
      <w:start w:val="1"/>
      <w:numFmt w:val="bullet"/>
      <w:lvlText w:val="-"/>
      <w:lvlJc w:val="left"/>
      <w:pPr>
        <w:ind w:left="720" w:hanging="360"/>
      </w:pPr>
      <w:rPr>
        <w:rFonts w:ascii="SimSun-ExtB" w:eastAsia="SimSun-ExtB" w:hAnsi="SimSun-ExtB" w:hint="eastAsi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A93752B"/>
    <w:multiLevelType w:val="multilevel"/>
    <w:tmpl w:val="8D64A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A96631F"/>
    <w:multiLevelType w:val="multilevel"/>
    <w:tmpl w:val="E63AC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B673E76"/>
    <w:multiLevelType w:val="multilevel"/>
    <w:tmpl w:val="0A441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B8F5715"/>
    <w:multiLevelType w:val="hybridMultilevel"/>
    <w:tmpl w:val="00003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EFF15D8"/>
    <w:multiLevelType w:val="multilevel"/>
    <w:tmpl w:val="4808CAAC"/>
    <w:lvl w:ilvl="0">
      <w:start w:val="1"/>
      <w:numFmt w:val="bullet"/>
      <w:lvlText w:val=""/>
      <w:lvlJc w:val="left"/>
      <w:pPr>
        <w:ind w:left="720" w:hanging="360"/>
      </w:pPr>
      <w:rPr>
        <w:rFonts w:ascii="Symbol" w:hAnsi="Symbol" w:cs="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 w15:restartNumberingAfterBreak="0">
    <w:nsid w:val="5F0E7732"/>
    <w:multiLevelType w:val="hybridMultilevel"/>
    <w:tmpl w:val="C4C0A784"/>
    <w:lvl w:ilvl="0" w:tplc="E65ACA02">
      <w:start w:val="1"/>
      <w:numFmt w:val="decimal"/>
      <w:lvlText w:val="%1)"/>
      <w:lvlJc w:val="left"/>
      <w:pPr>
        <w:ind w:left="720" w:hanging="360"/>
      </w:pPr>
      <w:rPr>
        <w:rFonts w:ascii="Times New Roman" w:eastAsiaTheme="minorHAnsi" w:hAnsi="Times New Roman" w:cs="Times New Roman"/>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4031273"/>
    <w:multiLevelType w:val="multilevel"/>
    <w:tmpl w:val="0C265190"/>
    <w:lvl w:ilvl="0">
      <w:numFmt w:val="bullet"/>
      <w:lvlText w:val="•"/>
      <w:lvlJc w:val="left"/>
      <w:pPr>
        <w:ind w:left="360"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 w15:restartNumberingAfterBreak="0">
    <w:nsid w:val="649452C3"/>
    <w:multiLevelType w:val="multilevel"/>
    <w:tmpl w:val="35E4DBAC"/>
    <w:lvl w:ilvl="0">
      <w:start w:val="8"/>
      <w:numFmt w:val="decimal"/>
      <w:lvlText w:val="%1."/>
      <w:lvlJc w:val="left"/>
      <w:pPr>
        <w:ind w:left="360" w:hanging="360"/>
      </w:pPr>
      <w:rPr>
        <w:rFonts w:hint="default"/>
        <w:b w:val="0"/>
        <w:color w:val="000000" w:themeColor="text1"/>
      </w:rPr>
    </w:lvl>
    <w:lvl w:ilvl="1">
      <w:start w:val="4"/>
      <w:numFmt w:val="decimal"/>
      <w:lvlText w:val="%1.%2."/>
      <w:lvlJc w:val="left"/>
      <w:pPr>
        <w:ind w:left="360" w:hanging="360"/>
      </w:pPr>
      <w:rPr>
        <w:rFonts w:hint="default"/>
        <w:b/>
        <w:bCs/>
        <w:color w:val="000000" w:themeColor="text1"/>
      </w:rPr>
    </w:lvl>
    <w:lvl w:ilvl="2">
      <w:start w:val="1"/>
      <w:numFmt w:val="decimal"/>
      <w:lvlText w:val="%1.%2.%3."/>
      <w:lvlJc w:val="left"/>
      <w:pPr>
        <w:ind w:left="720" w:hanging="720"/>
      </w:pPr>
      <w:rPr>
        <w:rFonts w:hint="default"/>
        <w:b w:val="0"/>
        <w:color w:val="000000" w:themeColor="text1"/>
      </w:rPr>
    </w:lvl>
    <w:lvl w:ilvl="3">
      <w:start w:val="1"/>
      <w:numFmt w:val="decimal"/>
      <w:lvlText w:val="%1.%2.%3.%4."/>
      <w:lvlJc w:val="left"/>
      <w:pPr>
        <w:ind w:left="720" w:hanging="720"/>
      </w:pPr>
      <w:rPr>
        <w:rFonts w:hint="default"/>
        <w:b w:val="0"/>
        <w:color w:val="000000" w:themeColor="text1"/>
      </w:rPr>
    </w:lvl>
    <w:lvl w:ilvl="4">
      <w:start w:val="1"/>
      <w:numFmt w:val="decimal"/>
      <w:lvlText w:val="%1.%2.%3.%4.%5."/>
      <w:lvlJc w:val="left"/>
      <w:pPr>
        <w:ind w:left="1080" w:hanging="1080"/>
      </w:pPr>
      <w:rPr>
        <w:rFonts w:hint="default"/>
        <w:b w:val="0"/>
        <w:color w:val="000000" w:themeColor="text1"/>
      </w:rPr>
    </w:lvl>
    <w:lvl w:ilvl="5">
      <w:start w:val="1"/>
      <w:numFmt w:val="decimal"/>
      <w:lvlText w:val="%1.%2.%3.%4.%5.%6."/>
      <w:lvlJc w:val="left"/>
      <w:pPr>
        <w:ind w:left="1080" w:hanging="1080"/>
      </w:pPr>
      <w:rPr>
        <w:rFonts w:hint="default"/>
        <w:b w:val="0"/>
        <w:color w:val="000000" w:themeColor="text1"/>
      </w:rPr>
    </w:lvl>
    <w:lvl w:ilvl="6">
      <w:start w:val="1"/>
      <w:numFmt w:val="decimal"/>
      <w:lvlText w:val="%1.%2.%3.%4.%5.%6.%7."/>
      <w:lvlJc w:val="left"/>
      <w:pPr>
        <w:ind w:left="1440" w:hanging="1440"/>
      </w:pPr>
      <w:rPr>
        <w:rFonts w:hint="default"/>
        <w:b w:val="0"/>
        <w:color w:val="000000" w:themeColor="text1"/>
      </w:rPr>
    </w:lvl>
    <w:lvl w:ilvl="7">
      <w:start w:val="1"/>
      <w:numFmt w:val="decimal"/>
      <w:lvlText w:val="%1.%2.%3.%4.%5.%6.%7.%8."/>
      <w:lvlJc w:val="left"/>
      <w:pPr>
        <w:ind w:left="1440" w:hanging="1440"/>
      </w:pPr>
      <w:rPr>
        <w:rFonts w:hint="default"/>
        <w:b w:val="0"/>
        <w:color w:val="000000" w:themeColor="text1"/>
      </w:rPr>
    </w:lvl>
    <w:lvl w:ilvl="8">
      <w:start w:val="1"/>
      <w:numFmt w:val="decimal"/>
      <w:lvlText w:val="%1.%2.%3.%4.%5.%6.%7.%8.%9."/>
      <w:lvlJc w:val="left"/>
      <w:pPr>
        <w:ind w:left="1800" w:hanging="1800"/>
      </w:pPr>
      <w:rPr>
        <w:rFonts w:hint="default"/>
        <w:b w:val="0"/>
        <w:color w:val="000000" w:themeColor="text1"/>
      </w:rPr>
    </w:lvl>
  </w:abstractNum>
  <w:abstractNum w:abstractNumId="40" w15:restartNumberingAfterBreak="0">
    <w:nsid w:val="66173F1C"/>
    <w:multiLevelType w:val="multilevel"/>
    <w:tmpl w:val="8850C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7A035E2"/>
    <w:multiLevelType w:val="hybridMultilevel"/>
    <w:tmpl w:val="D3701EBC"/>
    <w:lvl w:ilvl="0" w:tplc="7BE8018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68F42D70"/>
    <w:multiLevelType w:val="multilevel"/>
    <w:tmpl w:val="B7328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1D131A2"/>
    <w:multiLevelType w:val="hybridMultilevel"/>
    <w:tmpl w:val="27984E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75F4B47"/>
    <w:multiLevelType w:val="hybridMultilevel"/>
    <w:tmpl w:val="390AA4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45" w15:restartNumberingAfterBreak="0">
    <w:nsid w:val="78BF7B21"/>
    <w:multiLevelType w:val="hybridMultilevel"/>
    <w:tmpl w:val="B2562BA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A847174"/>
    <w:multiLevelType w:val="hybridMultilevel"/>
    <w:tmpl w:val="70863EE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CD7299F"/>
    <w:multiLevelType w:val="hybridMultilevel"/>
    <w:tmpl w:val="F308114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48" w15:restartNumberingAfterBreak="0">
    <w:nsid w:val="7E4D247C"/>
    <w:multiLevelType w:val="hybridMultilevel"/>
    <w:tmpl w:val="D9005A16"/>
    <w:lvl w:ilvl="0" w:tplc="0415000F">
      <w:start w:val="1"/>
      <w:numFmt w:val="decimal"/>
      <w:lvlText w:val="%1."/>
      <w:lvlJc w:val="left"/>
      <w:pPr>
        <w:ind w:left="708"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933859588">
    <w:abstractNumId w:val="46"/>
  </w:num>
  <w:num w:numId="2" w16cid:durableId="1991788525">
    <w:abstractNumId w:val="1"/>
  </w:num>
  <w:num w:numId="3" w16cid:durableId="724567248">
    <w:abstractNumId w:val="6"/>
  </w:num>
  <w:num w:numId="4" w16cid:durableId="1696878584">
    <w:abstractNumId w:val="48"/>
  </w:num>
  <w:num w:numId="5" w16cid:durableId="853691154">
    <w:abstractNumId w:val="28"/>
  </w:num>
  <w:num w:numId="6" w16cid:durableId="1550802707">
    <w:abstractNumId w:val="18"/>
  </w:num>
  <w:num w:numId="7" w16cid:durableId="61101345">
    <w:abstractNumId w:val="41"/>
  </w:num>
  <w:num w:numId="8" w16cid:durableId="636299661">
    <w:abstractNumId w:val="4"/>
  </w:num>
  <w:num w:numId="9" w16cid:durableId="2026252314">
    <w:abstractNumId w:val="47"/>
  </w:num>
  <w:num w:numId="10" w16cid:durableId="1429152835">
    <w:abstractNumId w:val="16"/>
  </w:num>
  <w:num w:numId="11" w16cid:durableId="605190715">
    <w:abstractNumId w:val="2"/>
  </w:num>
  <w:num w:numId="12" w16cid:durableId="1668825043">
    <w:abstractNumId w:val="8"/>
  </w:num>
  <w:num w:numId="13" w16cid:durableId="1214808056">
    <w:abstractNumId w:val="3"/>
  </w:num>
  <w:num w:numId="14" w16cid:durableId="811797816">
    <w:abstractNumId w:val="9"/>
  </w:num>
  <w:num w:numId="15" w16cid:durableId="1357464891">
    <w:abstractNumId w:val="26"/>
  </w:num>
  <w:num w:numId="16" w16cid:durableId="1998413687">
    <w:abstractNumId w:val="0"/>
  </w:num>
  <w:num w:numId="17" w16cid:durableId="1877087135">
    <w:abstractNumId w:val="31"/>
  </w:num>
  <w:num w:numId="18" w16cid:durableId="618995263">
    <w:abstractNumId w:val="21"/>
  </w:num>
  <w:num w:numId="19" w16cid:durableId="184829350">
    <w:abstractNumId w:val="29"/>
  </w:num>
  <w:num w:numId="20" w16cid:durableId="828519500">
    <w:abstractNumId w:val="37"/>
  </w:num>
  <w:num w:numId="21" w16cid:durableId="1274631386">
    <w:abstractNumId w:val="5"/>
  </w:num>
  <w:num w:numId="22" w16cid:durableId="1775859649">
    <w:abstractNumId w:val="38"/>
  </w:num>
  <w:num w:numId="23" w16cid:durableId="961884545">
    <w:abstractNumId w:val="45"/>
  </w:num>
  <w:num w:numId="24" w16cid:durableId="410398302">
    <w:abstractNumId w:val="7"/>
  </w:num>
  <w:num w:numId="25" w16cid:durableId="468863043">
    <w:abstractNumId w:val="44"/>
  </w:num>
  <w:num w:numId="26" w16cid:durableId="392772621">
    <w:abstractNumId w:val="17"/>
  </w:num>
  <w:num w:numId="27" w16cid:durableId="120672099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53440439">
    <w:abstractNumId w:val="20"/>
  </w:num>
  <w:num w:numId="29" w16cid:durableId="18471362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60843674">
    <w:abstractNumId w:val="27"/>
  </w:num>
  <w:num w:numId="31" w16cid:durableId="2016609048">
    <w:abstractNumId w:val="35"/>
  </w:num>
  <w:num w:numId="32" w16cid:durableId="183568205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585726581">
    <w:abstractNumId w:val="22"/>
  </w:num>
  <w:num w:numId="34" w16cid:durableId="1658218687">
    <w:abstractNumId w:val="12"/>
  </w:num>
  <w:num w:numId="35" w16cid:durableId="828668808">
    <w:abstractNumId w:val="24"/>
  </w:num>
  <w:num w:numId="36" w16cid:durableId="641541693">
    <w:abstractNumId w:val="36"/>
  </w:num>
  <w:num w:numId="37" w16cid:durableId="117649865">
    <w:abstractNumId w:val="15"/>
  </w:num>
  <w:num w:numId="38" w16cid:durableId="694775146">
    <w:abstractNumId w:val="11"/>
  </w:num>
  <w:num w:numId="39" w16cid:durableId="1444113810">
    <w:abstractNumId w:val="39"/>
    <w:lvlOverride w:ilvl="0">
      <w:startOverride w:val="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12150755">
    <w:abstractNumId w:val="40"/>
  </w:num>
  <w:num w:numId="41" w16cid:durableId="873999595">
    <w:abstractNumId w:val="33"/>
  </w:num>
  <w:num w:numId="42" w16cid:durableId="1424836655">
    <w:abstractNumId w:val="42"/>
  </w:num>
  <w:num w:numId="43" w16cid:durableId="1045562147">
    <w:abstractNumId w:val="34"/>
  </w:num>
  <w:num w:numId="44" w16cid:durableId="616913773">
    <w:abstractNumId w:val="14"/>
  </w:num>
  <w:num w:numId="45" w16cid:durableId="1585258735">
    <w:abstractNumId w:val="13"/>
  </w:num>
  <w:num w:numId="46" w16cid:durableId="48555628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894851870">
    <w:abstractNumId w:val="43"/>
  </w:num>
  <w:num w:numId="48" w16cid:durableId="1048841861">
    <w:abstractNumId w:val="30"/>
  </w:num>
  <w:num w:numId="49" w16cid:durableId="1341397572">
    <w:abstractNumId w:val="32"/>
  </w:num>
  <w:num w:numId="50" w16cid:durableId="250090085">
    <w:abstractNumId w:val="1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09FE"/>
    <w:rsid w:val="0000190C"/>
    <w:rsid w:val="00003DF1"/>
    <w:rsid w:val="0000606B"/>
    <w:rsid w:val="00012B1C"/>
    <w:rsid w:val="000142F5"/>
    <w:rsid w:val="00014E19"/>
    <w:rsid w:val="00015723"/>
    <w:rsid w:val="000202AC"/>
    <w:rsid w:val="0002731A"/>
    <w:rsid w:val="000274A7"/>
    <w:rsid w:val="00033B46"/>
    <w:rsid w:val="000347BA"/>
    <w:rsid w:val="000349FD"/>
    <w:rsid w:val="0003597A"/>
    <w:rsid w:val="00045AAB"/>
    <w:rsid w:val="00051D78"/>
    <w:rsid w:val="000538A2"/>
    <w:rsid w:val="00053BA6"/>
    <w:rsid w:val="00054587"/>
    <w:rsid w:val="0005506C"/>
    <w:rsid w:val="000556A3"/>
    <w:rsid w:val="00063F5B"/>
    <w:rsid w:val="00065326"/>
    <w:rsid w:val="00075BD7"/>
    <w:rsid w:val="0007613C"/>
    <w:rsid w:val="00076D2D"/>
    <w:rsid w:val="000837EF"/>
    <w:rsid w:val="00083D86"/>
    <w:rsid w:val="000860A0"/>
    <w:rsid w:val="0008647D"/>
    <w:rsid w:val="000873F7"/>
    <w:rsid w:val="0009099F"/>
    <w:rsid w:val="000914DB"/>
    <w:rsid w:val="00091DF1"/>
    <w:rsid w:val="00094FC2"/>
    <w:rsid w:val="000A0C4B"/>
    <w:rsid w:val="000A13FE"/>
    <w:rsid w:val="000A1910"/>
    <w:rsid w:val="000A3BE6"/>
    <w:rsid w:val="000B070C"/>
    <w:rsid w:val="000B55FE"/>
    <w:rsid w:val="000C2684"/>
    <w:rsid w:val="000C474F"/>
    <w:rsid w:val="000C4976"/>
    <w:rsid w:val="000C4EF9"/>
    <w:rsid w:val="000C5879"/>
    <w:rsid w:val="000D1E7E"/>
    <w:rsid w:val="000D3E93"/>
    <w:rsid w:val="000D4709"/>
    <w:rsid w:val="000D63C0"/>
    <w:rsid w:val="000E1236"/>
    <w:rsid w:val="000E40E0"/>
    <w:rsid w:val="000F0A76"/>
    <w:rsid w:val="000F1CDB"/>
    <w:rsid w:val="000F42CC"/>
    <w:rsid w:val="000F5380"/>
    <w:rsid w:val="001018D1"/>
    <w:rsid w:val="001066BB"/>
    <w:rsid w:val="00106BD5"/>
    <w:rsid w:val="001107E7"/>
    <w:rsid w:val="001123CC"/>
    <w:rsid w:val="001131B9"/>
    <w:rsid w:val="00116075"/>
    <w:rsid w:val="00116BD4"/>
    <w:rsid w:val="00122132"/>
    <w:rsid w:val="001226FA"/>
    <w:rsid w:val="001237FD"/>
    <w:rsid w:val="0012459F"/>
    <w:rsid w:val="001250E5"/>
    <w:rsid w:val="00125777"/>
    <w:rsid w:val="00127A5C"/>
    <w:rsid w:val="001317A4"/>
    <w:rsid w:val="00131CEB"/>
    <w:rsid w:val="00132813"/>
    <w:rsid w:val="00132FB0"/>
    <w:rsid w:val="00133A07"/>
    <w:rsid w:val="001378AE"/>
    <w:rsid w:val="00140CE8"/>
    <w:rsid w:val="00141EBE"/>
    <w:rsid w:val="00144867"/>
    <w:rsid w:val="00146B86"/>
    <w:rsid w:val="00154571"/>
    <w:rsid w:val="00156D5A"/>
    <w:rsid w:val="00156FD4"/>
    <w:rsid w:val="00157318"/>
    <w:rsid w:val="00157EF7"/>
    <w:rsid w:val="00162EEC"/>
    <w:rsid w:val="00167BAE"/>
    <w:rsid w:val="00171527"/>
    <w:rsid w:val="0017228D"/>
    <w:rsid w:val="00174291"/>
    <w:rsid w:val="00175146"/>
    <w:rsid w:val="00181381"/>
    <w:rsid w:val="0018182A"/>
    <w:rsid w:val="00181D33"/>
    <w:rsid w:val="0018529D"/>
    <w:rsid w:val="00192D7C"/>
    <w:rsid w:val="00194560"/>
    <w:rsid w:val="001961D2"/>
    <w:rsid w:val="00196ADB"/>
    <w:rsid w:val="00196F1E"/>
    <w:rsid w:val="001A2D1E"/>
    <w:rsid w:val="001A325C"/>
    <w:rsid w:val="001A6FDE"/>
    <w:rsid w:val="001B1ED3"/>
    <w:rsid w:val="001B1F28"/>
    <w:rsid w:val="001B30D2"/>
    <w:rsid w:val="001B4D35"/>
    <w:rsid w:val="001B6C81"/>
    <w:rsid w:val="001C2395"/>
    <w:rsid w:val="001C6DB8"/>
    <w:rsid w:val="001D116E"/>
    <w:rsid w:val="001D1A98"/>
    <w:rsid w:val="001E012C"/>
    <w:rsid w:val="001E3A45"/>
    <w:rsid w:val="001E3BE1"/>
    <w:rsid w:val="001E5435"/>
    <w:rsid w:val="001F3211"/>
    <w:rsid w:val="001F5B26"/>
    <w:rsid w:val="00201FD8"/>
    <w:rsid w:val="002168FF"/>
    <w:rsid w:val="00221F5B"/>
    <w:rsid w:val="00225320"/>
    <w:rsid w:val="00225BB3"/>
    <w:rsid w:val="002261A6"/>
    <w:rsid w:val="00233B54"/>
    <w:rsid w:val="00234BC0"/>
    <w:rsid w:val="0023508B"/>
    <w:rsid w:val="002375BA"/>
    <w:rsid w:val="002379B0"/>
    <w:rsid w:val="00241EE0"/>
    <w:rsid w:val="00242184"/>
    <w:rsid w:val="00244F2F"/>
    <w:rsid w:val="00253CC2"/>
    <w:rsid w:val="00255B96"/>
    <w:rsid w:val="0026097E"/>
    <w:rsid w:val="00261F69"/>
    <w:rsid w:val="002645F3"/>
    <w:rsid w:val="0026592D"/>
    <w:rsid w:val="002668EA"/>
    <w:rsid w:val="00266E66"/>
    <w:rsid w:val="00267F68"/>
    <w:rsid w:val="00270E51"/>
    <w:rsid w:val="002741A1"/>
    <w:rsid w:val="002772B1"/>
    <w:rsid w:val="00277FE9"/>
    <w:rsid w:val="002818BD"/>
    <w:rsid w:val="00281D1C"/>
    <w:rsid w:val="00282900"/>
    <w:rsid w:val="002862C0"/>
    <w:rsid w:val="002866CB"/>
    <w:rsid w:val="002879E4"/>
    <w:rsid w:val="00290B93"/>
    <w:rsid w:val="002A0EF1"/>
    <w:rsid w:val="002A4408"/>
    <w:rsid w:val="002A788F"/>
    <w:rsid w:val="002B3114"/>
    <w:rsid w:val="002B6501"/>
    <w:rsid w:val="002B65AB"/>
    <w:rsid w:val="002C1881"/>
    <w:rsid w:val="002C19A3"/>
    <w:rsid w:val="002C52BA"/>
    <w:rsid w:val="002C68EF"/>
    <w:rsid w:val="002C7315"/>
    <w:rsid w:val="002C7522"/>
    <w:rsid w:val="002D10B3"/>
    <w:rsid w:val="002D28F2"/>
    <w:rsid w:val="002D3E5F"/>
    <w:rsid w:val="002D4599"/>
    <w:rsid w:val="002D463C"/>
    <w:rsid w:val="002D4B02"/>
    <w:rsid w:val="002D7885"/>
    <w:rsid w:val="002E23A5"/>
    <w:rsid w:val="002E2D69"/>
    <w:rsid w:val="002E46D3"/>
    <w:rsid w:val="002E4D7C"/>
    <w:rsid w:val="002E5547"/>
    <w:rsid w:val="002E6451"/>
    <w:rsid w:val="002F2A4A"/>
    <w:rsid w:val="002F4BB1"/>
    <w:rsid w:val="0030077E"/>
    <w:rsid w:val="0030086C"/>
    <w:rsid w:val="00301822"/>
    <w:rsid w:val="00301E12"/>
    <w:rsid w:val="00304F14"/>
    <w:rsid w:val="00306849"/>
    <w:rsid w:val="003116D9"/>
    <w:rsid w:val="00312860"/>
    <w:rsid w:val="00316C54"/>
    <w:rsid w:val="00317A97"/>
    <w:rsid w:val="00321965"/>
    <w:rsid w:val="00322EA0"/>
    <w:rsid w:val="00324D84"/>
    <w:rsid w:val="00330DB3"/>
    <w:rsid w:val="00337D82"/>
    <w:rsid w:val="003453BD"/>
    <w:rsid w:val="00345805"/>
    <w:rsid w:val="00352C0B"/>
    <w:rsid w:val="00353569"/>
    <w:rsid w:val="003605FD"/>
    <w:rsid w:val="0036590E"/>
    <w:rsid w:val="00370A19"/>
    <w:rsid w:val="00372E68"/>
    <w:rsid w:val="0037435D"/>
    <w:rsid w:val="003763FF"/>
    <w:rsid w:val="00380FC1"/>
    <w:rsid w:val="0038362E"/>
    <w:rsid w:val="0038509E"/>
    <w:rsid w:val="00391241"/>
    <w:rsid w:val="00392446"/>
    <w:rsid w:val="003930E5"/>
    <w:rsid w:val="00396F39"/>
    <w:rsid w:val="003A0265"/>
    <w:rsid w:val="003A5322"/>
    <w:rsid w:val="003A5B65"/>
    <w:rsid w:val="003A72B0"/>
    <w:rsid w:val="003B0ED8"/>
    <w:rsid w:val="003B0F93"/>
    <w:rsid w:val="003B1344"/>
    <w:rsid w:val="003B3B75"/>
    <w:rsid w:val="003B4412"/>
    <w:rsid w:val="003C236C"/>
    <w:rsid w:val="003C296C"/>
    <w:rsid w:val="003C41E7"/>
    <w:rsid w:val="003C6B67"/>
    <w:rsid w:val="003D157E"/>
    <w:rsid w:val="003D5E53"/>
    <w:rsid w:val="003E1F2C"/>
    <w:rsid w:val="003E27CF"/>
    <w:rsid w:val="003E3269"/>
    <w:rsid w:val="003E43F5"/>
    <w:rsid w:val="003E4EEF"/>
    <w:rsid w:val="003F2A12"/>
    <w:rsid w:val="003F3AA6"/>
    <w:rsid w:val="003F5F0D"/>
    <w:rsid w:val="003F60A7"/>
    <w:rsid w:val="003F6BD0"/>
    <w:rsid w:val="00400E39"/>
    <w:rsid w:val="0040361B"/>
    <w:rsid w:val="004038A9"/>
    <w:rsid w:val="00405819"/>
    <w:rsid w:val="00407EFB"/>
    <w:rsid w:val="00411BD3"/>
    <w:rsid w:val="00411DF6"/>
    <w:rsid w:val="00413A77"/>
    <w:rsid w:val="00416213"/>
    <w:rsid w:val="004213BE"/>
    <w:rsid w:val="004232D5"/>
    <w:rsid w:val="004255BF"/>
    <w:rsid w:val="00426F7F"/>
    <w:rsid w:val="00430732"/>
    <w:rsid w:val="00430A98"/>
    <w:rsid w:val="004323E8"/>
    <w:rsid w:val="00437DFB"/>
    <w:rsid w:val="00442749"/>
    <w:rsid w:val="00443C66"/>
    <w:rsid w:val="00444785"/>
    <w:rsid w:val="00444A91"/>
    <w:rsid w:val="00444BB5"/>
    <w:rsid w:val="00444E4F"/>
    <w:rsid w:val="00451A2B"/>
    <w:rsid w:val="004534D0"/>
    <w:rsid w:val="00455025"/>
    <w:rsid w:val="00462574"/>
    <w:rsid w:val="004625ED"/>
    <w:rsid w:val="00465E49"/>
    <w:rsid w:val="0047659B"/>
    <w:rsid w:val="00476EF6"/>
    <w:rsid w:val="00487E57"/>
    <w:rsid w:val="0049177F"/>
    <w:rsid w:val="00493CD7"/>
    <w:rsid w:val="004949D2"/>
    <w:rsid w:val="004950D7"/>
    <w:rsid w:val="00495BF6"/>
    <w:rsid w:val="0049664C"/>
    <w:rsid w:val="004A3D75"/>
    <w:rsid w:val="004A3DD2"/>
    <w:rsid w:val="004A4AAF"/>
    <w:rsid w:val="004A5287"/>
    <w:rsid w:val="004A6235"/>
    <w:rsid w:val="004A6267"/>
    <w:rsid w:val="004A7601"/>
    <w:rsid w:val="004B1DE9"/>
    <w:rsid w:val="004B7BD7"/>
    <w:rsid w:val="004B7ED6"/>
    <w:rsid w:val="004D0CC2"/>
    <w:rsid w:val="004D4BCC"/>
    <w:rsid w:val="004D6B50"/>
    <w:rsid w:val="004D6D4E"/>
    <w:rsid w:val="004D6DB2"/>
    <w:rsid w:val="004E0C46"/>
    <w:rsid w:val="004E1781"/>
    <w:rsid w:val="004E212B"/>
    <w:rsid w:val="004E2EED"/>
    <w:rsid w:val="004E5002"/>
    <w:rsid w:val="004F0178"/>
    <w:rsid w:val="004F287F"/>
    <w:rsid w:val="004F517E"/>
    <w:rsid w:val="004F784F"/>
    <w:rsid w:val="00501830"/>
    <w:rsid w:val="00502E61"/>
    <w:rsid w:val="00507D0E"/>
    <w:rsid w:val="00510BDC"/>
    <w:rsid w:val="00511D69"/>
    <w:rsid w:val="00511E92"/>
    <w:rsid w:val="00512A21"/>
    <w:rsid w:val="00513D4F"/>
    <w:rsid w:val="00513E12"/>
    <w:rsid w:val="00514534"/>
    <w:rsid w:val="005166B6"/>
    <w:rsid w:val="00520F4F"/>
    <w:rsid w:val="005213DA"/>
    <w:rsid w:val="00522413"/>
    <w:rsid w:val="005251F9"/>
    <w:rsid w:val="005273F3"/>
    <w:rsid w:val="00531C2E"/>
    <w:rsid w:val="005326B0"/>
    <w:rsid w:val="0054057C"/>
    <w:rsid w:val="00541E77"/>
    <w:rsid w:val="00545642"/>
    <w:rsid w:val="005506FA"/>
    <w:rsid w:val="00552036"/>
    <w:rsid w:val="00552AEC"/>
    <w:rsid w:val="005541F9"/>
    <w:rsid w:val="00554CF2"/>
    <w:rsid w:val="00561AB0"/>
    <w:rsid w:val="00565506"/>
    <w:rsid w:val="00566EF9"/>
    <w:rsid w:val="0057309E"/>
    <w:rsid w:val="0057770C"/>
    <w:rsid w:val="00584B8D"/>
    <w:rsid w:val="00585DD9"/>
    <w:rsid w:val="00587DFB"/>
    <w:rsid w:val="005924DA"/>
    <w:rsid w:val="0059328E"/>
    <w:rsid w:val="0059532E"/>
    <w:rsid w:val="0059746C"/>
    <w:rsid w:val="005A0BF1"/>
    <w:rsid w:val="005A12F1"/>
    <w:rsid w:val="005A3291"/>
    <w:rsid w:val="005A49D8"/>
    <w:rsid w:val="005A550B"/>
    <w:rsid w:val="005A5F82"/>
    <w:rsid w:val="005B0FE8"/>
    <w:rsid w:val="005B4997"/>
    <w:rsid w:val="005B64C9"/>
    <w:rsid w:val="005C00A7"/>
    <w:rsid w:val="005C07AF"/>
    <w:rsid w:val="005C1CF9"/>
    <w:rsid w:val="005C613E"/>
    <w:rsid w:val="005C63B1"/>
    <w:rsid w:val="005D3EC4"/>
    <w:rsid w:val="005D4E34"/>
    <w:rsid w:val="005D5A4F"/>
    <w:rsid w:val="005E0FBC"/>
    <w:rsid w:val="005E439B"/>
    <w:rsid w:val="005E4975"/>
    <w:rsid w:val="005E5313"/>
    <w:rsid w:val="005E619A"/>
    <w:rsid w:val="005E6BAE"/>
    <w:rsid w:val="005F2A6C"/>
    <w:rsid w:val="005F6A3E"/>
    <w:rsid w:val="005F704F"/>
    <w:rsid w:val="0060406C"/>
    <w:rsid w:val="00610A9D"/>
    <w:rsid w:val="00611EFA"/>
    <w:rsid w:val="00613598"/>
    <w:rsid w:val="00620F0F"/>
    <w:rsid w:val="006214D6"/>
    <w:rsid w:val="00625C07"/>
    <w:rsid w:val="00625E0E"/>
    <w:rsid w:val="00630536"/>
    <w:rsid w:val="00630EE3"/>
    <w:rsid w:val="006329D2"/>
    <w:rsid w:val="00633A1C"/>
    <w:rsid w:val="00633D5A"/>
    <w:rsid w:val="00633FE1"/>
    <w:rsid w:val="006352AA"/>
    <w:rsid w:val="00637040"/>
    <w:rsid w:val="00640A76"/>
    <w:rsid w:val="00643790"/>
    <w:rsid w:val="00644565"/>
    <w:rsid w:val="00644AFB"/>
    <w:rsid w:val="0065668D"/>
    <w:rsid w:val="00657024"/>
    <w:rsid w:val="00664973"/>
    <w:rsid w:val="00664CDE"/>
    <w:rsid w:val="0066547C"/>
    <w:rsid w:val="00665C92"/>
    <w:rsid w:val="00666552"/>
    <w:rsid w:val="00667291"/>
    <w:rsid w:val="0066747B"/>
    <w:rsid w:val="0066764F"/>
    <w:rsid w:val="00671582"/>
    <w:rsid w:val="0067163B"/>
    <w:rsid w:val="00671EB6"/>
    <w:rsid w:val="006724F8"/>
    <w:rsid w:val="00673245"/>
    <w:rsid w:val="00673EED"/>
    <w:rsid w:val="00675962"/>
    <w:rsid w:val="00684F0D"/>
    <w:rsid w:val="006869BD"/>
    <w:rsid w:val="00686DAE"/>
    <w:rsid w:val="00690A30"/>
    <w:rsid w:val="00691005"/>
    <w:rsid w:val="00692F30"/>
    <w:rsid w:val="00694D6D"/>
    <w:rsid w:val="00695935"/>
    <w:rsid w:val="006A327B"/>
    <w:rsid w:val="006A32A7"/>
    <w:rsid w:val="006A7C56"/>
    <w:rsid w:val="006B0F88"/>
    <w:rsid w:val="006B5CA9"/>
    <w:rsid w:val="006B7320"/>
    <w:rsid w:val="006C0D77"/>
    <w:rsid w:val="006C0E2E"/>
    <w:rsid w:val="006C2203"/>
    <w:rsid w:val="006C2953"/>
    <w:rsid w:val="006C57F1"/>
    <w:rsid w:val="006C79F2"/>
    <w:rsid w:val="006C7F6E"/>
    <w:rsid w:val="006D3653"/>
    <w:rsid w:val="006D43CB"/>
    <w:rsid w:val="006E0825"/>
    <w:rsid w:val="006E143B"/>
    <w:rsid w:val="006E1D06"/>
    <w:rsid w:val="006E2AAB"/>
    <w:rsid w:val="006F3039"/>
    <w:rsid w:val="006F74FA"/>
    <w:rsid w:val="00700F32"/>
    <w:rsid w:val="0070346E"/>
    <w:rsid w:val="00705497"/>
    <w:rsid w:val="00705B46"/>
    <w:rsid w:val="007107E2"/>
    <w:rsid w:val="007109FE"/>
    <w:rsid w:val="0072027B"/>
    <w:rsid w:val="007204DF"/>
    <w:rsid w:val="007210A2"/>
    <w:rsid w:val="00724142"/>
    <w:rsid w:val="007252F8"/>
    <w:rsid w:val="00725976"/>
    <w:rsid w:val="00725BE8"/>
    <w:rsid w:val="00726DAB"/>
    <w:rsid w:val="00737FA4"/>
    <w:rsid w:val="00740F61"/>
    <w:rsid w:val="0074457F"/>
    <w:rsid w:val="00744B35"/>
    <w:rsid w:val="00745B02"/>
    <w:rsid w:val="0075220F"/>
    <w:rsid w:val="0075312F"/>
    <w:rsid w:val="00755EEB"/>
    <w:rsid w:val="00756A97"/>
    <w:rsid w:val="007621EB"/>
    <w:rsid w:val="007644ED"/>
    <w:rsid w:val="00765E04"/>
    <w:rsid w:val="00767806"/>
    <w:rsid w:val="00771540"/>
    <w:rsid w:val="0077168F"/>
    <w:rsid w:val="007724EA"/>
    <w:rsid w:val="00772C79"/>
    <w:rsid w:val="00773B2F"/>
    <w:rsid w:val="0077488C"/>
    <w:rsid w:val="00774CB0"/>
    <w:rsid w:val="0077544C"/>
    <w:rsid w:val="00777490"/>
    <w:rsid w:val="00780AA8"/>
    <w:rsid w:val="00781CAA"/>
    <w:rsid w:val="00782312"/>
    <w:rsid w:val="00782F86"/>
    <w:rsid w:val="00785675"/>
    <w:rsid w:val="00792CC1"/>
    <w:rsid w:val="0079365F"/>
    <w:rsid w:val="007939E3"/>
    <w:rsid w:val="00794E4D"/>
    <w:rsid w:val="00795CEF"/>
    <w:rsid w:val="00796423"/>
    <w:rsid w:val="00796614"/>
    <w:rsid w:val="00797408"/>
    <w:rsid w:val="007A2AFB"/>
    <w:rsid w:val="007A2E80"/>
    <w:rsid w:val="007A39AD"/>
    <w:rsid w:val="007A410D"/>
    <w:rsid w:val="007A680F"/>
    <w:rsid w:val="007A7C7C"/>
    <w:rsid w:val="007B1EB2"/>
    <w:rsid w:val="007B3285"/>
    <w:rsid w:val="007B40E2"/>
    <w:rsid w:val="007B5E0A"/>
    <w:rsid w:val="007C4046"/>
    <w:rsid w:val="007C5A87"/>
    <w:rsid w:val="007C6B25"/>
    <w:rsid w:val="007D1D22"/>
    <w:rsid w:val="007D3A36"/>
    <w:rsid w:val="007D45AE"/>
    <w:rsid w:val="007D6239"/>
    <w:rsid w:val="007D7321"/>
    <w:rsid w:val="007E3E42"/>
    <w:rsid w:val="007E4233"/>
    <w:rsid w:val="007E5EF8"/>
    <w:rsid w:val="007E6123"/>
    <w:rsid w:val="007E767A"/>
    <w:rsid w:val="007F4153"/>
    <w:rsid w:val="007F42E2"/>
    <w:rsid w:val="007F59F4"/>
    <w:rsid w:val="00804307"/>
    <w:rsid w:val="0080586D"/>
    <w:rsid w:val="00813678"/>
    <w:rsid w:val="0081491C"/>
    <w:rsid w:val="0082499C"/>
    <w:rsid w:val="00824E73"/>
    <w:rsid w:val="00832124"/>
    <w:rsid w:val="00833F6F"/>
    <w:rsid w:val="00834E11"/>
    <w:rsid w:val="0083583F"/>
    <w:rsid w:val="00836BD5"/>
    <w:rsid w:val="0084088D"/>
    <w:rsid w:val="00840BB0"/>
    <w:rsid w:val="008427B7"/>
    <w:rsid w:val="0084289A"/>
    <w:rsid w:val="00843C56"/>
    <w:rsid w:val="008441E6"/>
    <w:rsid w:val="00844C9E"/>
    <w:rsid w:val="00844E3E"/>
    <w:rsid w:val="008453AB"/>
    <w:rsid w:val="00846278"/>
    <w:rsid w:val="00847D84"/>
    <w:rsid w:val="00847FD1"/>
    <w:rsid w:val="00850104"/>
    <w:rsid w:val="008510BF"/>
    <w:rsid w:val="008527F8"/>
    <w:rsid w:val="00855C7E"/>
    <w:rsid w:val="008562C7"/>
    <w:rsid w:val="00857932"/>
    <w:rsid w:val="00860E8D"/>
    <w:rsid w:val="00860FF1"/>
    <w:rsid w:val="00862683"/>
    <w:rsid w:val="0086409C"/>
    <w:rsid w:val="008653B4"/>
    <w:rsid w:val="00866F9B"/>
    <w:rsid w:val="00867000"/>
    <w:rsid w:val="0086799E"/>
    <w:rsid w:val="0087037C"/>
    <w:rsid w:val="00875CAC"/>
    <w:rsid w:val="0087627C"/>
    <w:rsid w:val="00877EDA"/>
    <w:rsid w:val="00884A9B"/>
    <w:rsid w:val="00887EED"/>
    <w:rsid w:val="00890149"/>
    <w:rsid w:val="00894D26"/>
    <w:rsid w:val="008965C5"/>
    <w:rsid w:val="0089664D"/>
    <w:rsid w:val="008A2400"/>
    <w:rsid w:val="008A570B"/>
    <w:rsid w:val="008A57BB"/>
    <w:rsid w:val="008A5EED"/>
    <w:rsid w:val="008B10E0"/>
    <w:rsid w:val="008B4C83"/>
    <w:rsid w:val="008C5F0F"/>
    <w:rsid w:val="008D0A8B"/>
    <w:rsid w:val="008D0BAA"/>
    <w:rsid w:val="008D198D"/>
    <w:rsid w:val="008D23C9"/>
    <w:rsid w:val="008D2BAF"/>
    <w:rsid w:val="008D2C31"/>
    <w:rsid w:val="008D4B0E"/>
    <w:rsid w:val="008E563D"/>
    <w:rsid w:val="008E68AB"/>
    <w:rsid w:val="008F0EB4"/>
    <w:rsid w:val="008F1B7B"/>
    <w:rsid w:val="008F1E7E"/>
    <w:rsid w:val="008F2424"/>
    <w:rsid w:val="008F5197"/>
    <w:rsid w:val="00902571"/>
    <w:rsid w:val="00902E01"/>
    <w:rsid w:val="009031D1"/>
    <w:rsid w:val="00903589"/>
    <w:rsid w:val="00904C3B"/>
    <w:rsid w:val="00905C5E"/>
    <w:rsid w:val="00910571"/>
    <w:rsid w:val="009154D3"/>
    <w:rsid w:val="00916A2C"/>
    <w:rsid w:val="00921FA6"/>
    <w:rsid w:val="00922A5E"/>
    <w:rsid w:val="00922C44"/>
    <w:rsid w:val="00930FFD"/>
    <w:rsid w:val="00933C67"/>
    <w:rsid w:val="00940105"/>
    <w:rsid w:val="00942AA9"/>
    <w:rsid w:val="009462D5"/>
    <w:rsid w:val="00946FC2"/>
    <w:rsid w:val="00950F6B"/>
    <w:rsid w:val="00951624"/>
    <w:rsid w:val="0095170A"/>
    <w:rsid w:val="00952D36"/>
    <w:rsid w:val="00955F22"/>
    <w:rsid w:val="00957AC8"/>
    <w:rsid w:val="00971844"/>
    <w:rsid w:val="009757DA"/>
    <w:rsid w:val="00984C8F"/>
    <w:rsid w:val="00984ECC"/>
    <w:rsid w:val="0098510E"/>
    <w:rsid w:val="009870B6"/>
    <w:rsid w:val="0099051F"/>
    <w:rsid w:val="00991392"/>
    <w:rsid w:val="009921A9"/>
    <w:rsid w:val="009934A9"/>
    <w:rsid w:val="0099370C"/>
    <w:rsid w:val="00996710"/>
    <w:rsid w:val="009A22A2"/>
    <w:rsid w:val="009A36FC"/>
    <w:rsid w:val="009A7271"/>
    <w:rsid w:val="009B2102"/>
    <w:rsid w:val="009B484C"/>
    <w:rsid w:val="009B6F34"/>
    <w:rsid w:val="009B7B42"/>
    <w:rsid w:val="009C0F66"/>
    <w:rsid w:val="009C3715"/>
    <w:rsid w:val="009D0236"/>
    <w:rsid w:val="009D0B51"/>
    <w:rsid w:val="009D20DA"/>
    <w:rsid w:val="009D4DB3"/>
    <w:rsid w:val="009D5BAA"/>
    <w:rsid w:val="009D7346"/>
    <w:rsid w:val="009E220A"/>
    <w:rsid w:val="009E425F"/>
    <w:rsid w:val="009E5863"/>
    <w:rsid w:val="009F0699"/>
    <w:rsid w:val="009F7781"/>
    <w:rsid w:val="00A006B7"/>
    <w:rsid w:val="00A00EC8"/>
    <w:rsid w:val="00A04852"/>
    <w:rsid w:val="00A10F81"/>
    <w:rsid w:val="00A14653"/>
    <w:rsid w:val="00A1484E"/>
    <w:rsid w:val="00A152E0"/>
    <w:rsid w:val="00A1767C"/>
    <w:rsid w:val="00A22DA1"/>
    <w:rsid w:val="00A2343E"/>
    <w:rsid w:val="00A2537E"/>
    <w:rsid w:val="00A25C9B"/>
    <w:rsid w:val="00A25D7C"/>
    <w:rsid w:val="00A27BAD"/>
    <w:rsid w:val="00A27D5E"/>
    <w:rsid w:val="00A311A9"/>
    <w:rsid w:val="00A3423E"/>
    <w:rsid w:val="00A35F8D"/>
    <w:rsid w:val="00A373D1"/>
    <w:rsid w:val="00A373E1"/>
    <w:rsid w:val="00A4317E"/>
    <w:rsid w:val="00A43448"/>
    <w:rsid w:val="00A43BC0"/>
    <w:rsid w:val="00A441C7"/>
    <w:rsid w:val="00A45B6E"/>
    <w:rsid w:val="00A45CD6"/>
    <w:rsid w:val="00A518F3"/>
    <w:rsid w:val="00A5602F"/>
    <w:rsid w:val="00A562E5"/>
    <w:rsid w:val="00A606C6"/>
    <w:rsid w:val="00A62033"/>
    <w:rsid w:val="00A644EC"/>
    <w:rsid w:val="00A64549"/>
    <w:rsid w:val="00A64DA5"/>
    <w:rsid w:val="00A64DBA"/>
    <w:rsid w:val="00A70EAA"/>
    <w:rsid w:val="00A75F30"/>
    <w:rsid w:val="00A7659A"/>
    <w:rsid w:val="00A77FAC"/>
    <w:rsid w:val="00A85922"/>
    <w:rsid w:val="00A92703"/>
    <w:rsid w:val="00A9529F"/>
    <w:rsid w:val="00A96161"/>
    <w:rsid w:val="00AA1FA9"/>
    <w:rsid w:val="00AA41DF"/>
    <w:rsid w:val="00AB001E"/>
    <w:rsid w:val="00AB0527"/>
    <w:rsid w:val="00AB15B8"/>
    <w:rsid w:val="00AB2F37"/>
    <w:rsid w:val="00AB32E9"/>
    <w:rsid w:val="00AB793B"/>
    <w:rsid w:val="00AC396D"/>
    <w:rsid w:val="00AC48D0"/>
    <w:rsid w:val="00AD275E"/>
    <w:rsid w:val="00AD30BB"/>
    <w:rsid w:val="00AD6066"/>
    <w:rsid w:val="00AD622D"/>
    <w:rsid w:val="00AD7886"/>
    <w:rsid w:val="00AE6880"/>
    <w:rsid w:val="00AF2D3C"/>
    <w:rsid w:val="00AF51DB"/>
    <w:rsid w:val="00AF572D"/>
    <w:rsid w:val="00AF7AE9"/>
    <w:rsid w:val="00B03044"/>
    <w:rsid w:val="00B04ACE"/>
    <w:rsid w:val="00B0581B"/>
    <w:rsid w:val="00B07DBC"/>
    <w:rsid w:val="00B07EBA"/>
    <w:rsid w:val="00B17216"/>
    <w:rsid w:val="00B1765A"/>
    <w:rsid w:val="00B204E2"/>
    <w:rsid w:val="00B214C6"/>
    <w:rsid w:val="00B22C8A"/>
    <w:rsid w:val="00B25933"/>
    <w:rsid w:val="00B27649"/>
    <w:rsid w:val="00B352FA"/>
    <w:rsid w:val="00B3644E"/>
    <w:rsid w:val="00B40D5F"/>
    <w:rsid w:val="00B41000"/>
    <w:rsid w:val="00B42ABA"/>
    <w:rsid w:val="00B43A7D"/>
    <w:rsid w:val="00B45048"/>
    <w:rsid w:val="00B4566B"/>
    <w:rsid w:val="00B544A8"/>
    <w:rsid w:val="00B54E20"/>
    <w:rsid w:val="00B5531D"/>
    <w:rsid w:val="00B57006"/>
    <w:rsid w:val="00B575AC"/>
    <w:rsid w:val="00B66927"/>
    <w:rsid w:val="00B729A0"/>
    <w:rsid w:val="00B7626E"/>
    <w:rsid w:val="00B8042F"/>
    <w:rsid w:val="00B80825"/>
    <w:rsid w:val="00B81C74"/>
    <w:rsid w:val="00B832ED"/>
    <w:rsid w:val="00B83DF4"/>
    <w:rsid w:val="00B870FF"/>
    <w:rsid w:val="00B90CC7"/>
    <w:rsid w:val="00B92E9E"/>
    <w:rsid w:val="00B95207"/>
    <w:rsid w:val="00B967C8"/>
    <w:rsid w:val="00BA23CB"/>
    <w:rsid w:val="00BA61A9"/>
    <w:rsid w:val="00BA6E85"/>
    <w:rsid w:val="00BB0829"/>
    <w:rsid w:val="00BB0C06"/>
    <w:rsid w:val="00BB261F"/>
    <w:rsid w:val="00BC0AF2"/>
    <w:rsid w:val="00BC1612"/>
    <w:rsid w:val="00BC4993"/>
    <w:rsid w:val="00BC4DDB"/>
    <w:rsid w:val="00BC4E17"/>
    <w:rsid w:val="00BD0856"/>
    <w:rsid w:val="00BD2A52"/>
    <w:rsid w:val="00BD2EB0"/>
    <w:rsid w:val="00BE3B7B"/>
    <w:rsid w:val="00BF1DA2"/>
    <w:rsid w:val="00C01E6E"/>
    <w:rsid w:val="00C079AE"/>
    <w:rsid w:val="00C14831"/>
    <w:rsid w:val="00C14A8F"/>
    <w:rsid w:val="00C15A93"/>
    <w:rsid w:val="00C15E99"/>
    <w:rsid w:val="00C202A7"/>
    <w:rsid w:val="00C245F3"/>
    <w:rsid w:val="00C24FB5"/>
    <w:rsid w:val="00C332F7"/>
    <w:rsid w:val="00C3686B"/>
    <w:rsid w:val="00C43B28"/>
    <w:rsid w:val="00C45ABB"/>
    <w:rsid w:val="00C468E5"/>
    <w:rsid w:val="00C50B53"/>
    <w:rsid w:val="00C51433"/>
    <w:rsid w:val="00C517B8"/>
    <w:rsid w:val="00C54550"/>
    <w:rsid w:val="00C548C1"/>
    <w:rsid w:val="00C574BE"/>
    <w:rsid w:val="00C57D81"/>
    <w:rsid w:val="00C610D0"/>
    <w:rsid w:val="00C61F24"/>
    <w:rsid w:val="00C628C8"/>
    <w:rsid w:val="00C62AD1"/>
    <w:rsid w:val="00C6376E"/>
    <w:rsid w:val="00C65EEA"/>
    <w:rsid w:val="00C6600E"/>
    <w:rsid w:val="00C66462"/>
    <w:rsid w:val="00C700FE"/>
    <w:rsid w:val="00C71334"/>
    <w:rsid w:val="00C7197F"/>
    <w:rsid w:val="00C71CD1"/>
    <w:rsid w:val="00C728DB"/>
    <w:rsid w:val="00C73F68"/>
    <w:rsid w:val="00C74B78"/>
    <w:rsid w:val="00C80905"/>
    <w:rsid w:val="00C85440"/>
    <w:rsid w:val="00C91DF3"/>
    <w:rsid w:val="00C95E53"/>
    <w:rsid w:val="00CA64F4"/>
    <w:rsid w:val="00CB0883"/>
    <w:rsid w:val="00CB449F"/>
    <w:rsid w:val="00CB45D9"/>
    <w:rsid w:val="00CC0E19"/>
    <w:rsid w:val="00CC2F7E"/>
    <w:rsid w:val="00CC5C2E"/>
    <w:rsid w:val="00CC7EF3"/>
    <w:rsid w:val="00CD227F"/>
    <w:rsid w:val="00CD3422"/>
    <w:rsid w:val="00CD4712"/>
    <w:rsid w:val="00CD4988"/>
    <w:rsid w:val="00CD605B"/>
    <w:rsid w:val="00CD710C"/>
    <w:rsid w:val="00CE51EC"/>
    <w:rsid w:val="00CE76A8"/>
    <w:rsid w:val="00CE7F3B"/>
    <w:rsid w:val="00CF0656"/>
    <w:rsid w:val="00CF14D0"/>
    <w:rsid w:val="00CF23FB"/>
    <w:rsid w:val="00CF2465"/>
    <w:rsid w:val="00CF330A"/>
    <w:rsid w:val="00CF67AA"/>
    <w:rsid w:val="00D038F5"/>
    <w:rsid w:val="00D04795"/>
    <w:rsid w:val="00D1696E"/>
    <w:rsid w:val="00D16D34"/>
    <w:rsid w:val="00D2028E"/>
    <w:rsid w:val="00D2055B"/>
    <w:rsid w:val="00D20AFA"/>
    <w:rsid w:val="00D21E03"/>
    <w:rsid w:val="00D238E7"/>
    <w:rsid w:val="00D26DAB"/>
    <w:rsid w:val="00D31935"/>
    <w:rsid w:val="00D337D0"/>
    <w:rsid w:val="00D45BFE"/>
    <w:rsid w:val="00D46F3B"/>
    <w:rsid w:val="00D4722F"/>
    <w:rsid w:val="00D56A10"/>
    <w:rsid w:val="00D61904"/>
    <w:rsid w:val="00D6466A"/>
    <w:rsid w:val="00D64A9E"/>
    <w:rsid w:val="00D65769"/>
    <w:rsid w:val="00D70F68"/>
    <w:rsid w:val="00D71119"/>
    <w:rsid w:val="00D73CDD"/>
    <w:rsid w:val="00D7747B"/>
    <w:rsid w:val="00D875E9"/>
    <w:rsid w:val="00D92241"/>
    <w:rsid w:val="00D92FBF"/>
    <w:rsid w:val="00DA36BE"/>
    <w:rsid w:val="00DA3A6D"/>
    <w:rsid w:val="00DA7D8C"/>
    <w:rsid w:val="00DA7DC9"/>
    <w:rsid w:val="00DB0D4F"/>
    <w:rsid w:val="00DB265E"/>
    <w:rsid w:val="00DB4E2B"/>
    <w:rsid w:val="00DB6CC9"/>
    <w:rsid w:val="00DB7A60"/>
    <w:rsid w:val="00DB7DD0"/>
    <w:rsid w:val="00DC0039"/>
    <w:rsid w:val="00DC18F9"/>
    <w:rsid w:val="00DC1AD3"/>
    <w:rsid w:val="00DC30E7"/>
    <w:rsid w:val="00DC372F"/>
    <w:rsid w:val="00DC58F6"/>
    <w:rsid w:val="00DC73E8"/>
    <w:rsid w:val="00DD1B15"/>
    <w:rsid w:val="00DD23FD"/>
    <w:rsid w:val="00DD34AE"/>
    <w:rsid w:val="00DD53BB"/>
    <w:rsid w:val="00DD5705"/>
    <w:rsid w:val="00DD671A"/>
    <w:rsid w:val="00DD738B"/>
    <w:rsid w:val="00DE02CE"/>
    <w:rsid w:val="00DE1368"/>
    <w:rsid w:val="00DE3A18"/>
    <w:rsid w:val="00DE3C94"/>
    <w:rsid w:val="00DF2384"/>
    <w:rsid w:val="00DF786F"/>
    <w:rsid w:val="00E007CC"/>
    <w:rsid w:val="00E02411"/>
    <w:rsid w:val="00E03093"/>
    <w:rsid w:val="00E0347E"/>
    <w:rsid w:val="00E04302"/>
    <w:rsid w:val="00E06483"/>
    <w:rsid w:val="00E0730D"/>
    <w:rsid w:val="00E1350B"/>
    <w:rsid w:val="00E1374F"/>
    <w:rsid w:val="00E1591C"/>
    <w:rsid w:val="00E20AE9"/>
    <w:rsid w:val="00E22176"/>
    <w:rsid w:val="00E260F0"/>
    <w:rsid w:val="00E33DB6"/>
    <w:rsid w:val="00E41637"/>
    <w:rsid w:val="00E45930"/>
    <w:rsid w:val="00E51248"/>
    <w:rsid w:val="00E56F28"/>
    <w:rsid w:val="00E606FE"/>
    <w:rsid w:val="00E638F1"/>
    <w:rsid w:val="00E65228"/>
    <w:rsid w:val="00E6757C"/>
    <w:rsid w:val="00E70CC6"/>
    <w:rsid w:val="00E721E0"/>
    <w:rsid w:val="00E80A2C"/>
    <w:rsid w:val="00E85F0F"/>
    <w:rsid w:val="00E94B4B"/>
    <w:rsid w:val="00EA10E4"/>
    <w:rsid w:val="00EA654F"/>
    <w:rsid w:val="00EB068F"/>
    <w:rsid w:val="00EB3216"/>
    <w:rsid w:val="00EB46B5"/>
    <w:rsid w:val="00EB5DC4"/>
    <w:rsid w:val="00EB7563"/>
    <w:rsid w:val="00EC0E00"/>
    <w:rsid w:val="00EC2CF3"/>
    <w:rsid w:val="00EC51C4"/>
    <w:rsid w:val="00EC753D"/>
    <w:rsid w:val="00ED2001"/>
    <w:rsid w:val="00ED41E5"/>
    <w:rsid w:val="00ED46B6"/>
    <w:rsid w:val="00ED6B08"/>
    <w:rsid w:val="00EE0527"/>
    <w:rsid w:val="00EE19AC"/>
    <w:rsid w:val="00EE2F44"/>
    <w:rsid w:val="00EE7F15"/>
    <w:rsid w:val="00EF0F58"/>
    <w:rsid w:val="00EF1597"/>
    <w:rsid w:val="00EF190C"/>
    <w:rsid w:val="00EF62CA"/>
    <w:rsid w:val="00F00EFC"/>
    <w:rsid w:val="00F01182"/>
    <w:rsid w:val="00F013CE"/>
    <w:rsid w:val="00F01711"/>
    <w:rsid w:val="00F01F5C"/>
    <w:rsid w:val="00F02BCC"/>
    <w:rsid w:val="00F03696"/>
    <w:rsid w:val="00F07CAD"/>
    <w:rsid w:val="00F100DB"/>
    <w:rsid w:val="00F11A59"/>
    <w:rsid w:val="00F12C6E"/>
    <w:rsid w:val="00F12EAF"/>
    <w:rsid w:val="00F2014D"/>
    <w:rsid w:val="00F21342"/>
    <w:rsid w:val="00F215F2"/>
    <w:rsid w:val="00F24B32"/>
    <w:rsid w:val="00F256A9"/>
    <w:rsid w:val="00F303B0"/>
    <w:rsid w:val="00F323FD"/>
    <w:rsid w:val="00F33B5B"/>
    <w:rsid w:val="00F35B6B"/>
    <w:rsid w:val="00F40547"/>
    <w:rsid w:val="00F40B2C"/>
    <w:rsid w:val="00F44D5D"/>
    <w:rsid w:val="00F44E27"/>
    <w:rsid w:val="00F45B21"/>
    <w:rsid w:val="00F4733C"/>
    <w:rsid w:val="00F524E2"/>
    <w:rsid w:val="00F5311A"/>
    <w:rsid w:val="00F5350A"/>
    <w:rsid w:val="00F56D2B"/>
    <w:rsid w:val="00F676B7"/>
    <w:rsid w:val="00F7114B"/>
    <w:rsid w:val="00F732C9"/>
    <w:rsid w:val="00F742E5"/>
    <w:rsid w:val="00F77C38"/>
    <w:rsid w:val="00F8189C"/>
    <w:rsid w:val="00F82014"/>
    <w:rsid w:val="00F832CC"/>
    <w:rsid w:val="00F86F91"/>
    <w:rsid w:val="00F87B18"/>
    <w:rsid w:val="00F87D76"/>
    <w:rsid w:val="00F90AC4"/>
    <w:rsid w:val="00F916F7"/>
    <w:rsid w:val="00F9420C"/>
    <w:rsid w:val="00F94894"/>
    <w:rsid w:val="00F95371"/>
    <w:rsid w:val="00F97C2D"/>
    <w:rsid w:val="00FA0D96"/>
    <w:rsid w:val="00FA2293"/>
    <w:rsid w:val="00FA6C3B"/>
    <w:rsid w:val="00FB2200"/>
    <w:rsid w:val="00FB3F51"/>
    <w:rsid w:val="00FB7F8C"/>
    <w:rsid w:val="00FC188F"/>
    <w:rsid w:val="00FC7421"/>
    <w:rsid w:val="00FD0B15"/>
    <w:rsid w:val="00FD2A03"/>
    <w:rsid w:val="00FE0565"/>
    <w:rsid w:val="00FE179A"/>
    <w:rsid w:val="00FE39FD"/>
    <w:rsid w:val="00FE5B0E"/>
    <w:rsid w:val="00FF0C3A"/>
    <w:rsid w:val="00FF17E3"/>
    <w:rsid w:val="00FF3DE1"/>
    <w:rsid w:val="00FF5103"/>
    <w:rsid w:val="00FF5512"/>
    <w:rsid w:val="00FF7BD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5EDC68"/>
  <w15:chartTrackingRefBased/>
  <w15:docId w15:val="{55C4B88B-6494-4C64-8403-00D2F2DD8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274A7"/>
    <w:pPr>
      <w:spacing w:line="254" w:lineRule="auto"/>
    </w:pPr>
    <w:rPr>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0274A7"/>
    <w:pPr>
      <w:spacing w:after="0" w:line="240" w:lineRule="auto"/>
    </w:pPr>
    <w:rPr>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aliases w:val="Numerowanie,List Paragraph,List Paragraph compact,Normal bullet 2,Paragraphe de liste 2,Reference list,Bullet list,Numbered List,List Paragraph1,1st level - Bullet List Paragraph,Lettre d'introduction,Paragraph,Bullet EY,List Paragraph11"/>
    <w:basedOn w:val="Normalny"/>
    <w:link w:val="AkapitzlistZnak"/>
    <w:uiPriority w:val="34"/>
    <w:qFormat/>
    <w:rsid w:val="00B27649"/>
    <w:pPr>
      <w:spacing w:line="259" w:lineRule="auto"/>
      <w:ind w:left="720"/>
      <w:contextualSpacing/>
    </w:pPr>
  </w:style>
  <w:style w:type="character" w:styleId="Odwoaniedokomentarza">
    <w:name w:val="annotation reference"/>
    <w:basedOn w:val="Domylnaczcionkaakapitu"/>
    <w:uiPriority w:val="99"/>
    <w:semiHidden/>
    <w:unhideWhenUsed/>
    <w:rsid w:val="00F9420C"/>
    <w:rPr>
      <w:sz w:val="16"/>
      <w:szCs w:val="16"/>
    </w:rPr>
  </w:style>
  <w:style w:type="paragraph" w:styleId="Tekstkomentarza">
    <w:name w:val="annotation text"/>
    <w:basedOn w:val="Normalny"/>
    <w:link w:val="TekstkomentarzaZnak"/>
    <w:uiPriority w:val="99"/>
    <w:semiHidden/>
    <w:unhideWhenUsed/>
    <w:rsid w:val="00F9420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F9420C"/>
    <w:rPr>
      <w:kern w:val="0"/>
      <w:sz w:val="20"/>
      <w:szCs w:val="20"/>
      <w14:ligatures w14:val="none"/>
    </w:rPr>
  </w:style>
  <w:style w:type="paragraph" w:customStyle="1" w:styleId="Standard">
    <w:name w:val="Standard"/>
    <w:qFormat/>
    <w:rsid w:val="0086409C"/>
    <w:pPr>
      <w:suppressAutoHyphens/>
      <w:spacing w:after="0" w:line="240" w:lineRule="auto"/>
      <w:textAlignment w:val="baseline"/>
    </w:pPr>
    <w:rPr>
      <w:rFonts w:ascii="Times New Roman" w:eastAsia="Times New Roman" w:hAnsi="Times New Roman" w:cs="Times New Roman"/>
      <w:sz w:val="24"/>
      <w:szCs w:val="24"/>
      <w:lang w:eastAsia="pl-PL"/>
      <w14:ligatures w14:val="none"/>
    </w:rPr>
  </w:style>
  <w:style w:type="character" w:customStyle="1" w:styleId="AkapitzlistZnak">
    <w:name w:val="Akapit z listą Znak"/>
    <w:aliases w:val="Numerowanie Znak,List Paragraph Znak,List Paragraph compact Znak,Normal bullet 2 Znak,Paragraphe de liste 2 Znak,Reference list Znak,Bullet list Znak,Numbered List Znak,List Paragraph1 Znak,1st level - Bullet List Paragraph Znak"/>
    <w:link w:val="Akapitzlist"/>
    <w:uiPriority w:val="34"/>
    <w:qFormat/>
    <w:locked/>
    <w:rsid w:val="0086409C"/>
    <w:rPr>
      <w:kern w:val="0"/>
      <w14:ligatures w14:val="none"/>
    </w:rPr>
  </w:style>
  <w:style w:type="table" w:customStyle="1" w:styleId="TableGrid">
    <w:name w:val="TableGrid"/>
    <w:rsid w:val="00F732C9"/>
    <w:pPr>
      <w:spacing w:after="0" w:line="240" w:lineRule="auto"/>
    </w:pPr>
    <w:rPr>
      <w:rFonts w:eastAsiaTheme="minorEastAsia"/>
      <w:kern w:val="0"/>
      <w:lang w:eastAsia="pl-PL"/>
      <w14:ligatures w14:val="none"/>
    </w:rPr>
    <w:tblPr>
      <w:tblCellMar>
        <w:top w:w="0" w:type="dxa"/>
        <w:left w:w="0" w:type="dxa"/>
        <w:bottom w:w="0" w:type="dxa"/>
        <w:right w:w="0" w:type="dxa"/>
      </w:tblCellMar>
    </w:tblPr>
  </w:style>
  <w:style w:type="paragraph" w:styleId="NormalnyWeb">
    <w:name w:val="Normal (Web)"/>
    <w:basedOn w:val="Normalny"/>
    <w:uiPriority w:val="99"/>
    <w:semiHidden/>
    <w:unhideWhenUsed/>
    <w:rsid w:val="00F732C9"/>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Bezodstpw">
    <w:name w:val="No Spacing"/>
    <w:uiPriority w:val="1"/>
    <w:qFormat/>
    <w:rsid w:val="003E43F5"/>
    <w:pPr>
      <w:spacing w:after="0" w:line="240" w:lineRule="auto"/>
    </w:pPr>
    <w:rPr>
      <w:rFonts w:ascii="Calibri" w:eastAsia="Calibri" w:hAnsi="Calibri" w:cs="Times New Roman"/>
      <w:kern w:val="0"/>
      <w14:ligatures w14:val="none"/>
    </w:rPr>
  </w:style>
  <w:style w:type="paragraph" w:styleId="Tematkomentarza">
    <w:name w:val="annotation subject"/>
    <w:basedOn w:val="Tekstkomentarza"/>
    <w:next w:val="Tekstkomentarza"/>
    <w:link w:val="TematkomentarzaZnak"/>
    <w:uiPriority w:val="99"/>
    <w:semiHidden/>
    <w:unhideWhenUsed/>
    <w:rsid w:val="00D6466A"/>
    <w:rPr>
      <w:b/>
      <w:bCs/>
    </w:rPr>
  </w:style>
  <w:style w:type="character" w:customStyle="1" w:styleId="TematkomentarzaZnak">
    <w:name w:val="Temat komentarza Znak"/>
    <w:basedOn w:val="TekstkomentarzaZnak"/>
    <w:link w:val="Tematkomentarza"/>
    <w:uiPriority w:val="99"/>
    <w:semiHidden/>
    <w:rsid w:val="00D6466A"/>
    <w:rPr>
      <w:b/>
      <w:bCs/>
      <w:kern w:val="0"/>
      <w:sz w:val="20"/>
      <w:szCs w:val="20"/>
      <w14:ligatures w14:val="none"/>
    </w:rPr>
  </w:style>
  <w:style w:type="paragraph" w:styleId="Nagwek">
    <w:name w:val="header"/>
    <w:basedOn w:val="Normalny"/>
    <w:link w:val="NagwekZnak"/>
    <w:uiPriority w:val="99"/>
    <w:unhideWhenUsed/>
    <w:rsid w:val="00156D5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56D5A"/>
    <w:rPr>
      <w:kern w:val="0"/>
      <w14:ligatures w14:val="none"/>
    </w:rPr>
  </w:style>
  <w:style w:type="paragraph" w:styleId="Stopka">
    <w:name w:val="footer"/>
    <w:basedOn w:val="Normalny"/>
    <w:link w:val="StopkaZnak"/>
    <w:uiPriority w:val="99"/>
    <w:unhideWhenUsed/>
    <w:rsid w:val="00156D5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56D5A"/>
    <w:rPr>
      <w:kern w:val="0"/>
      <w14:ligatures w14:val="none"/>
    </w:rPr>
  </w:style>
  <w:style w:type="character" w:customStyle="1" w:styleId="Mocnowyrniony">
    <w:name w:val="Mocno wyróżniony"/>
    <w:qFormat/>
    <w:rsid w:val="00DA7D8C"/>
    <w:rPr>
      <w:b/>
      <w:bCs/>
    </w:rPr>
  </w:style>
  <w:style w:type="character" w:customStyle="1" w:styleId="czeinternetowe">
    <w:name w:val="Łącze internetowe"/>
    <w:rsid w:val="00DA7D8C"/>
    <w:rPr>
      <w:color w:val="000080"/>
      <w:u w:val="single"/>
    </w:rPr>
  </w:style>
  <w:style w:type="paragraph" w:styleId="Tekstpodstawowy">
    <w:name w:val="Body Text"/>
    <w:basedOn w:val="Normalny"/>
    <w:link w:val="TekstpodstawowyZnak"/>
    <w:rsid w:val="00DA7D8C"/>
    <w:pPr>
      <w:spacing w:after="140" w:line="288" w:lineRule="auto"/>
    </w:pPr>
    <w:rPr>
      <w:rFonts w:ascii="Calibri" w:eastAsia="Calibri" w:hAnsi="Calibri"/>
      <w:color w:val="00000A"/>
    </w:rPr>
  </w:style>
  <w:style w:type="character" w:customStyle="1" w:styleId="TekstpodstawowyZnak">
    <w:name w:val="Tekst podstawowy Znak"/>
    <w:basedOn w:val="Domylnaczcionkaakapitu"/>
    <w:link w:val="Tekstpodstawowy"/>
    <w:rsid w:val="00DA7D8C"/>
    <w:rPr>
      <w:rFonts w:ascii="Calibri" w:eastAsia="Calibri" w:hAnsi="Calibri"/>
      <w:color w:val="00000A"/>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9029983">
      <w:bodyDiv w:val="1"/>
      <w:marLeft w:val="0"/>
      <w:marRight w:val="0"/>
      <w:marTop w:val="0"/>
      <w:marBottom w:val="0"/>
      <w:divBdr>
        <w:top w:val="none" w:sz="0" w:space="0" w:color="auto"/>
        <w:left w:val="none" w:sz="0" w:space="0" w:color="auto"/>
        <w:bottom w:val="none" w:sz="0" w:space="0" w:color="auto"/>
        <w:right w:val="none" w:sz="0" w:space="0" w:color="auto"/>
      </w:divBdr>
    </w:div>
    <w:div w:id="570391684">
      <w:bodyDiv w:val="1"/>
      <w:marLeft w:val="0"/>
      <w:marRight w:val="0"/>
      <w:marTop w:val="0"/>
      <w:marBottom w:val="0"/>
      <w:divBdr>
        <w:top w:val="none" w:sz="0" w:space="0" w:color="auto"/>
        <w:left w:val="none" w:sz="0" w:space="0" w:color="auto"/>
        <w:bottom w:val="none" w:sz="0" w:space="0" w:color="auto"/>
        <w:right w:val="none" w:sz="0" w:space="0" w:color="auto"/>
      </w:divBdr>
    </w:div>
    <w:div w:id="605888147">
      <w:bodyDiv w:val="1"/>
      <w:marLeft w:val="0"/>
      <w:marRight w:val="0"/>
      <w:marTop w:val="0"/>
      <w:marBottom w:val="0"/>
      <w:divBdr>
        <w:top w:val="none" w:sz="0" w:space="0" w:color="auto"/>
        <w:left w:val="none" w:sz="0" w:space="0" w:color="auto"/>
        <w:bottom w:val="none" w:sz="0" w:space="0" w:color="auto"/>
        <w:right w:val="none" w:sz="0" w:space="0" w:color="auto"/>
      </w:divBdr>
    </w:div>
    <w:div w:id="737705311">
      <w:bodyDiv w:val="1"/>
      <w:marLeft w:val="0"/>
      <w:marRight w:val="0"/>
      <w:marTop w:val="0"/>
      <w:marBottom w:val="0"/>
      <w:divBdr>
        <w:top w:val="none" w:sz="0" w:space="0" w:color="auto"/>
        <w:left w:val="none" w:sz="0" w:space="0" w:color="auto"/>
        <w:bottom w:val="none" w:sz="0" w:space="0" w:color="auto"/>
        <w:right w:val="none" w:sz="0" w:space="0" w:color="auto"/>
      </w:divBdr>
    </w:div>
    <w:div w:id="934872254">
      <w:bodyDiv w:val="1"/>
      <w:marLeft w:val="0"/>
      <w:marRight w:val="0"/>
      <w:marTop w:val="0"/>
      <w:marBottom w:val="0"/>
      <w:divBdr>
        <w:top w:val="none" w:sz="0" w:space="0" w:color="auto"/>
        <w:left w:val="none" w:sz="0" w:space="0" w:color="auto"/>
        <w:bottom w:val="none" w:sz="0" w:space="0" w:color="auto"/>
        <w:right w:val="none" w:sz="0" w:space="0" w:color="auto"/>
      </w:divBdr>
    </w:div>
    <w:div w:id="975766376">
      <w:bodyDiv w:val="1"/>
      <w:marLeft w:val="0"/>
      <w:marRight w:val="0"/>
      <w:marTop w:val="0"/>
      <w:marBottom w:val="0"/>
      <w:divBdr>
        <w:top w:val="none" w:sz="0" w:space="0" w:color="auto"/>
        <w:left w:val="none" w:sz="0" w:space="0" w:color="auto"/>
        <w:bottom w:val="none" w:sz="0" w:space="0" w:color="auto"/>
        <w:right w:val="none" w:sz="0" w:space="0" w:color="auto"/>
      </w:divBdr>
    </w:div>
    <w:div w:id="1166094990">
      <w:bodyDiv w:val="1"/>
      <w:marLeft w:val="0"/>
      <w:marRight w:val="0"/>
      <w:marTop w:val="0"/>
      <w:marBottom w:val="0"/>
      <w:divBdr>
        <w:top w:val="none" w:sz="0" w:space="0" w:color="auto"/>
        <w:left w:val="none" w:sz="0" w:space="0" w:color="auto"/>
        <w:bottom w:val="none" w:sz="0" w:space="0" w:color="auto"/>
        <w:right w:val="none" w:sz="0" w:space="0" w:color="auto"/>
      </w:divBdr>
    </w:div>
    <w:div w:id="1361853974">
      <w:bodyDiv w:val="1"/>
      <w:marLeft w:val="0"/>
      <w:marRight w:val="0"/>
      <w:marTop w:val="0"/>
      <w:marBottom w:val="0"/>
      <w:divBdr>
        <w:top w:val="none" w:sz="0" w:space="0" w:color="auto"/>
        <w:left w:val="none" w:sz="0" w:space="0" w:color="auto"/>
        <w:bottom w:val="none" w:sz="0" w:space="0" w:color="auto"/>
        <w:right w:val="none" w:sz="0" w:space="0" w:color="auto"/>
      </w:divBdr>
    </w:div>
    <w:div w:id="1406804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4.xml"/><Relationship Id="rId39" Type="http://schemas.openxmlformats.org/officeDocument/2006/relationships/theme" Target="theme/theme1.xml"/><Relationship Id="rId21" Type="http://schemas.openxmlformats.org/officeDocument/2006/relationships/chart" Target="charts/chart11.xml"/><Relationship Id="rId34" Type="http://schemas.openxmlformats.org/officeDocument/2006/relationships/chart" Target="charts/chart19.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chart" Target="charts/chart13.xml"/><Relationship Id="rId33" Type="http://schemas.openxmlformats.org/officeDocument/2006/relationships/chart" Target="charts/chart18.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5.png"/><Relationship Id="rId32" Type="http://schemas.openxmlformats.org/officeDocument/2006/relationships/chart" Target="charts/chart17.xml"/><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2.xml"/><Relationship Id="rId28" Type="http://schemas.openxmlformats.org/officeDocument/2006/relationships/image" Target="media/image6.png"/><Relationship Id="rId36" Type="http://schemas.openxmlformats.org/officeDocument/2006/relationships/chart" Target="charts/chart21.xml"/><Relationship Id="rId10" Type="http://schemas.openxmlformats.org/officeDocument/2006/relationships/image" Target="media/image3.png"/><Relationship Id="rId19" Type="http://schemas.openxmlformats.org/officeDocument/2006/relationships/chart" Target="charts/chart9.xml"/><Relationship Id="rId31" Type="http://schemas.openxmlformats.org/officeDocument/2006/relationships/chart" Target="charts/chart1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image" Target="media/image4.jpeg"/><Relationship Id="rId27" Type="http://schemas.openxmlformats.org/officeDocument/2006/relationships/hyperlink" Target="https://gopslichnowy.bip.net.pl/" TargetMode="External"/><Relationship Id="rId30" Type="http://schemas.openxmlformats.org/officeDocument/2006/relationships/chart" Target="charts/chart15.xml"/><Relationship Id="rId35" Type="http://schemas.openxmlformats.org/officeDocument/2006/relationships/chart" Target="charts/chart20.xml"/><Relationship Id="rId8" Type="http://schemas.openxmlformats.org/officeDocument/2006/relationships/image" Target="media/image1.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2.xml"/><Relationship Id="rId1" Type="http://schemas.microsoft.com/office/2011/relationships/chartStyle" Target="style12.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3.xml"/><Relationship Id="rId1" Type="http://schemas.microsoft.com/office/2011/relationships/chartStyle" Target="style13.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4.xml"/><Relationship Id="rId1" Type="http://schemas.microsoft.com/office/2011/relationships/chartStyle" Target="style14.xm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Zeszyt1"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Zeszyt1"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Zeszyt1" TargetMode="External"/></Relationships>
</file>

<file path=word/charts/_rels/chart21.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8.xml"/><Relationship Id="rId1" Type="http://schemas.microsoft.com/office/2011/relationships/chartStyle" Target="style1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Liczba ludności w poszczególnych miejscowościach wg stanu na 31.12.2024 r. </a:t>
            </a:r>
          </a:p>
        </c:rich>
      </c:tx>
      <c:layout>
        <c:manualLayout>
          <c:xMode val="edge"/>
          <c:yMode val="edge"/>
          <c:x val="0.15010341021859902"/>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clustered"/>
        <c:varyColors val="0"/>
        <c:ser>
          <c:idx val="0"/>
          <c:order val="0"/>
          <c:tx>
            <c:strRef>
              <c:f>Arkusz1!$B$1</c:f>
              <c:strCache>
                <c:ptCount val="1"/>
                <c:pt idx="0">
                  <c:v>Razem</c:v>
                </c:pt>
              </c:strCache>
            </c:strRef>
          </c:tx>
          <c:spPr>
            <a:solidFill>
              <a:schemeClr val="accent1"/>
            </a:solidFill>
            <a:ln>
              <a:noFill/>
            </a:ln>
            <a:effectLst/>
          </c:spPr>
          <c:invertIfNegative val="0"/>
          <c:cat>
            <c:strRef>
              <c:f>Arkusz1!$A$2:$A$15</c:f>
              <c:strCache>
                <c:ptCount val="14"/>
                <c:pt idx="0">
                  <c:v>Boręty</c:v>
                </c:pt>
                <c:pt idx="1">
                  <c:v>Boręty Pierwsze</c:v>
                </c:pt>
                <c:pt idx="2">
                  <c:v>Boręty Drugie</c:v>
                </c:pt>
                <c:pt idx="3">
                  <c:v>Dąbrowa</c:v>
                </c:pt>
                <c:pt idx="4">
                  <c:v>Lichnowy</c:v>
                </c:pt>
                <c:pt idx="5">
                  <c:v>Lichnówki</c:v>
                </c:pt>
                <c:pt idx="6">
                  <c:v>Lichnówki Pierwsze</c:v>
                </c:pt>
                <c:pt idx="7">
                  <c:v>Lichnówki Drugie</c:v>
                </c:pt>
                <c:pt idx="8">
                  <c:v>Lisewo Malborskie</c:v>
                </c:pt>
                <c:pt idx="9">
                  <c:v>Parszewo</c:v>
                </c:pt>
                <c:pt idx="10">
                  <c:v>Pordenowo</c:v>
                </c:pt>
                <c:pt idx="11">
                  <c:v>Starynia</c:v>
                </c:pt>
                <c:pt idx="12">
                  <c:v>Szymankowo</c:v>
                </c:pt>
                <c:pt idx="13">
                  <c:v>Tropiszewo</c:v>
                </c:pt>
              </c:strCache>
            </c:strRef>
          </c:cat>
          <c:val>
            <c:numRef>
              <c:f>Arkusz1!$B$2:$B$15</c:f>
              <c:numCache>
                <c:formatCode>General</c:formatCode>
                <c:ptCount val="14"/>
                <c:pt idx="0">
                  <c:v>157</c:v>
                </c:pt>
                <c:pt idx="1">
                  <c:v>139</c:v>
                </c:pt>
                <c:pt idx="2">
                  <c:v>167</c:v>
                </c:pt>
                <c:pt idx="3">
                  <c:v>252</c:v>
                </c:pt>
                <c:pt idx="4">
                  <c:v>742</c:v>
                </c:pt>
                <c:pt idx="5">
                  <c:v>190</c:v>
                </c:pt>
                <c:pt idx="6">
                  <c:v>41</c:v>
                </c:pt>
                <c:pt idx="7">
                  <c:v>102</c:v>
                </c:pt>
                <c:pt idx="8">
                  <c:v>1196</c:v>
                </c:pt>
                <c:pt idx="9">
                  <c:v>274</c:v>
                </c:pt>
                <c:pt idx="10">
                  <c:v>107</c:v>
                </c:pt>
                <c:pt idx="11">
                  <c:v>61</c:v>
                </c:pt>
                <c:pt idx="12">
                  <c:v>745</c:v>
                </c:pt>
                <c:pt idx="13">
                  <c:v>186</c:v>
                </c:pt>
              </c:numCache>
            </c:numRef>
          </c:val>
          <c:extLst>
            <c:ext xmlns:c16="http://schemas.microsoft.com/office/drawing/2014/chart" uri="{C3380CC4-5D6E-409C-BE32-E72D297353CC}">
              <c16:uniqueId val="{00000000-0ED7-41C2-9231-7196A25258CB}"/>
            </c:ext>
          </c:extLst>
        </c:ser>
        <c:ser>
          <c:idx val="1"/>
          <c:order val="1"/>
          <c:tx>
            <c:strRef>
              <c:f>Arkusz1!$C$1</c:f>
              <c:strCache>
                <c:ptCount val="1"/>
                <c:pt idx="0">
                  <c:v>Kobiety</c:v>
                </c:pt>
              </c:strCache>
            </c:strRef>
          </c:tx>
          <c:spPr>
            <a:solidFill>
              <a:schemeClr val="accent2"/>
            </a:solidFill>
            <a:ln>
              <a:noFill/>
            </a:ln>
            <a:effectLst/>
          </c:spPr>
          <c:invertIfNegative val="0"/>
          <c:cat>
            <c:strRef>
              <c:f>Arkusz1!$A$2:$A$15</c:f>
              <c:strCache>
                <c:ptCount val="14"/>
                <c:pt idx="0">
                  <c:v>Boręty</c:v>
                </c:pt>
                <c:pt idx="1">
                  <c:v>Boręty Pierwsze</c:v>
                </c:pt>
                <c:pt idx="2">
                  <c:v>Boręty Drugie</c:v>
                </c:pt>
                <c:pt idx="3">
                  <c:v>Dąbrowa</c:v>
                </c:pt>
                <c:pt idx="4">
                  <c:v>Lichnowy</c:v>
                </c:pt>
                <c:pt idx="5">
                  <c:v>Lichnówki</c:v>
                </c:pt>
                <c:pt idx="6">
                  <c:v>Lichnówki Pierwsze</c:v>
                </c:pt>
                <c:pt idx="7">
                  <c:v>Lichnówki Drugie</c:v>
                </c:pt>
                <c:pt idx="8">
                  <c:v>Lisewo Malborskie</c:v>
                </c:pt>
                <c:pt idx="9">
                  <c:v>Parszewo</c:v>
                </c:pt>
                <c:pt idx="10">
                  <c:v>Pordenowo</c:v>
                </c:pt>
                <c:pt idx="11">
                  <c:v>Starynia</c:v>
                </c:pt>
                <c:pt idx="12">
                  <c:v>Szymankowo</c:v>
                </c:pt>
                <c:pt idx="13">
                  <c:v>Tropiszewo</c:v>
                </c:pt>
              </c:strCache>
            </c:strRef>
          </c:cat>
          <c:val>
            <c:numRef>
              <c:f>Arkusz1!$C$2:$C$15</c:f>
              <c:numCache>
                <c:formatCode>General</c:formatCode>
                <c:ptCount val="14"/>
                <c:pt idx="0">
                  <c:v>78</c:v>
                </c:pt>
                <c:pt idx="1">
                  <c:v>63</c:v>
                </c:pt>
                <c:pt idx="2">
                  <c:v>101</c:v>
                </c:pt>
                <c:pt idx="3">
                  <c:v>127</c:v>
                </c:pt>
                <c:pt idx="4">
                  <c:v>384</c:v>
                </c:pt>
                <c:pt idx="5">
                  <c:v>104</c:v>
                </c:pt>
                <c:pt idx="6">
                  <c:v>21</c:v>
                </c:pt>
                <c:pt idx="7">
                  <c:v>46</c:v>
                </c:pt>
                <c:pt idx="8">
                  <c:v>604</c:v>
                </c:pt>
                <c:pt idx="9">
                  <c:v>130</c:v>
                </c:pt>
                <c:pt idx="10">
                  <c:v>53</c:v>
                </c:pt>
                <c:pt idx="11">
                  <c:v>32</c:v>
                </c:pt>
                <c:pt idx="12">
                  <c:v>376</c:v>
                </c:pt>
                <c:pt idx="13">
                  <c:v>88</c:v>
                </c:pt>
              </c:numCache>
            </c:numRef>
          </c:val>
          <c:extLst>
            <c:ext xmlns:c16="http://schemas.microsoft.com/office/drawing/2014/chart" uri="{C3380CC4-5D6E-409C-BE32-E72D297353CC}">
              <c16:uniqueId val="{00000001-0ED7-41C2-9231-7196A25258CB}"/>
            </c:ext>
          </c:extLst>
        </c:ser>
        <c:ser>
          <c:idx val="2"/>
          <c:order val="2"/>
          <c:tx>
            <c:strRef>
              <c:f>Arkusz1!$D$1</c:f>
              <c:strCache>
                <c:ptCount val="1"/>
                <c:pt idx="0">
                  <c:v>Mężczyźni</c:v>
                </c:pt>
              </c:strCache>
            </c:strRef>
          </c:tx>
          <c:spPr>
            <a:solidFill>
              <a:schemeClr val="accent3"/>
            </a:solidFill>
            <a:ln>
              <a:noFill/>
            </a:ln>
            <a:effectLst/>
          </c:spPr>
          <c:invertIfNegative val="0"/>
          <c:cat>
            <c:strRef>
              <c:f>Arkusz1!$A$2:$A$15</c:f>
              <c:strCache>
                <c:ptCount val="14"/>
                <c:pt idx="0">
                  <c:v>Boręty</c:v>
                </c:pt>
                <c:pt idx="1">
                  <c:v>Boręty Pierwsze</c:v>
                </c:pt>
                <c:pt idx="2">
                  <c:v>Boręty Drugie</c:v>
                </c:pt>
                <c:pt idx="3">
                  <c:v>Dąbrowa</c:v>
                </c:pt>
                <c:pt idx="4">
                  <c:v>Lichnowy</c:v>
                </c:pt>
                <c:pt idx="5">
                  <c:v>Lichnówki</c:v>
                </c:pt>
                <c:pt idx="6">
                  <c:v>Lichnówki Pierwsze</c:v>
                </c:pt>
                <c:pt idx="7">
                  <c:v>Lichnówki Drugie</c:v>
                </c:pt>
                <c:pt idx="8">
                  <c:v>Lisewo Malborskie</c:v>
                </c:pt>
                <c:pt idx="9">
                  <c:v>Parszewo</c:v>
                </c:pt>
                <c:pt idx="10">
                  <c:v>Pordenowo</c:v>
                </c:pt>
                <c:pt idx="11">
                  <c:v>Starynia</c:v>
                </c:pt>
                <c:pt idx="12">
                  <c:v>Szymankowo</c:v>
                </c:pt>
                <c:pt idx="13">
                  <c:v>Tropiszewo</c:v>
                </c:pt>
              </c:strCache>
            </c:strRef>
          </c:cat>
          <c:val>
            <c:numRef>
              <c:f>Arkusz1!$D$2:$D$15</c:f>
              <c:numCache>
                <c:formatCode>General</c:formatCode>
                <c:ptCount val="14"/>
                <c:pt idx="0">
                  <c:v>79</c:v>
                </c:pt>
                <c:pt idx="1">
                  <c:v>76</c:v>
                </c:pt>
                <c:pt idx="2">
                  <c:v>66</c:v>
                </c:pt>
                <c:pt idx="3">
                  <c:v>125</c:v>
                </c:pt>
                <c:pt idx="4">
                  <c:v>358</c:v>
                </c:pt>
                <c:pt idx="5">
                  <c:v>86</c:v>
                </c:pt>
                <c:pt idx="6">
                  <c:v>20</c:v>
                </c:pt>
                <c:pt idx="7">
                  <c:v>56</c:v>
                </c:pt>
                <c:pt idx="8">
                  <c:v>592</c:v>
                </c:pt>
                <c:pt idx="9">
                  <c:v>144</c:v>
                </c:pt>
                <c:pt idx="10">
                  <c:v>54</c:v>
                </c:pt>
                <c:pt idx="11">
                  <c:v>29</c:v>
                </c:pt>
                <c:pt idx="12">
                  <c:v>369</c:v>
                </c:pt>
                <c:pt idx="13">
                  <c:v>98</c:v>
                </c:pt>
              </c:numCache>
            </c:numRef>
          </c:val>
          <c:extLst>
            <c:ext xmlns:c16="http://schemas.microsoft.com/office/drawing/2014/chart" uri="{C3380CC4-5D6E-409C-BE32-E72D297353CC}">
              <c16:uniqueId val="{00000002-0ED7-41C2-9231-7196A25258CB}"/>
            </c:ext>
          </c:extLst>
        </c:ser>
        <c:dLbls>
          <c:showLegendKey val="0"/>
          <c:showVal val="0"/>
          <c:showCatName val="0"/>
          <c:showSerName val="0"/>
          <c:showPercent val="0"/>
          <c:showBubbleSize val="0"/>
        </c:dLbls>
        <c:gapWidth val="219"/>
        <c:overlap val="-27"/>
        <c:axId val="304977368"/>
        <c:axId val="304977752"/>
      </c:barChart>
      <c:catAx>
        <c:axId val="304977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4977752"/>
        <c:crosses val="autoZero"/>
        <c:auto val="1"/>
        <c:lblAlgn val="ctr"/>
        <c:lblOffset val="100"/>
        <c:noMultiLvlLbl val="0"/>
      </c:catAx>
      <c:valAx>
        <c:axId val="3049777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4977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Liczba mieszkańców w poszczególnych przedziałach wiekowych wg stanu na dzień 31.12.2024 r.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stacked"/>
        <c:varyColors val="0"/>
        <c:ser>
          <c:idx val="0"/>
          <c:order val="0"/>
          <c:tx>
            <c:strRef>
              <c:f>Arkusz1!$B$1</c:f>
              <c:strCache>
                <c:ptCount val="1"/>
                <c:pt idx="0">
                  <c:v>mężczyźni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od 0 do 17</c:v>
                </c:pt>
                <c:pt idx="1">
                  <c:v>od 19 do 60 K/65 M</c:v>
                </c:pt>
                <c:pt idx="2">
                  <c:v>powyżej 18</c:v>
                </c:pt>
                <c:pt idx="3">
                  <c:v>powyżej 61 K/66 M</c:v>
                </c:pt>
              </c:strCache>
            </c:strRef>
          </c:cat>
          <c:val>
            <c:numRef>
              <c:f>Arkusz1!$B$2:$B$5</c:f>
              <c:numCache>
                <c:formatCode>General</c:formatCode>
                <c:ptCount val="4"/>
                <c:pt idx="0">
                  <c:v>459</c:v>
                </c:pt>
                <c:pt idx="1">
                  <c:v>1423</c:v>
                </c:pt>
                <c:pt idx="2">
                  <c:v>1691</c:v>
                </c:pt>
                <c:pt idx="3">
                  <c:v>239</c:v>
                </c:pt>
              </c:numCache>
            </c:numRef>
          </c:val>
          <c:extLst>
            <c:ext xmlns:c16="http://schemas.microsoft.com/office/drawing/2014/chart" uri="{C3380CC4-5D6E-409C-BE32-E72D297353CC}">
              <c16:uniqueId val="{00000000-FEE0-461E-8D8A-3FA88DD83C37}"/>
            </c:ext>
          </c:extLst>
        </c:ser>
        <c:ser>
          <c:idx val="1"/>
          <c:order val="1"/>
          <c:tx>
            <c:strRef>
              <c:f>Arkusz1!$C$1</c:f>
              <c:strCache>
                <c:ptCount val="1"/>
                <c:pt idx="0">
                  <c:v>kobiety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od 0 do 17</c:v>
                </c:pt>
                <c:pt idx="1">
                  <c:v>od 19 do 60 K/65 M</c:v>
                </c:pt>
                <c:pt idx="2">
                  <c:v>powyżej 18</c:v>
                </c:pt>
                <c:pt idx="3">
                  <c:v>powyżej 61 K/66 M</c:v>
                </c:pt>
              </c:strCache>
            </c:strRef>
          </c:cat>
          <c:val>
            <c:numRef>
              <c:f>Arkusz1!$C$2:$C$5</c:f>
              <c:numCache>
                <c:formatCode>General</c:formatCode>
                <c:ptCount val="4"/>
                <c:pt idx="0">
                  <c:v>485</c:v>
                </c:pt>
                <c:pt idx="1">
                  <c:v>1249</c:v>
                </c:pt>
                <c:pt idx="2">
                  <c:v>1719</c:v>
                </c:pt>
                <c:pt idx="3">
                  <c:v>444</c:v>
                </c:pt>
              </c:numCache>
            </c:numRef>
          </c:val>
          <c:extLst>
            <c:ext xmlns:c16="http://schemas.microsoft.com/office/drawing/2014/chart" uri="{C3380CC4-5D6E-409C-BE32-E72D297353CC}">
              <c16:uniqueId val="{00000001-FEE0-461E-8D8A-3FA88DD83C37}"/>
            </c:ext>
          </c:extLst>
        </c:ser>
        <c:dLbls>
          <c:dLblPos val="ctr"/>
          <c:showLegendKey val="0"/>
          <c:showVal val="1"/>
          <c:showCatName val="0"/>
          <c:showSerName val="0"/>
          <c:showPercent val="0"/>
          <c:showBubbleSize val="0"/>
        </c:dLbls>
        <c:gapWidth val="150"/>
        <c:overlap val="100"/>
        <c:axId val="302224088"/>
        <c:axId val="302226832"/>
      </c:barChart>
      <c:catAx>
        <c:axId val="302224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2226832"/>
        <c:crosses val="autoZero"/>
        <c:auto val="1"/>
        <c:lblAlgn val="ctr"/>
        <c:lblOffset val="100"/>
        <c:noMultiLvlLbl val="0"/>
      </c:catAx>
      <c:valAx>
        <c:axId val="302226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2224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6"/>
    </mc:Choice>
    <mc:Fallback>
      <c:style val="6"/>
    </mc:Fallback>
  </mc:AlternateContent>
  <c:chart>
    <c:title>
      <c:tx>
        <c:rich>
          <a:bodyPr rot="0" spcFirstLastPara="1" vertOverflow="ellipsis" vert="horz" wrap="square" anchor="ctr" anchorCtr="1"/>
          <a:lstStyle/>
          <a:p>
            <a:pPr>
              <a:defRPr sz="1600" b="1" i="0" u="none" strike="noStrike" kern="1200" cap="all" spc="50" baseline="0">
                <a:solidFill>
                  <a:schemeClr val="tx1">
                    <a:lumMod val="65000"/>
                    <a:lumOff val="35000"/>
                  </a:schemeClr>
                </a:solidFill>
                <a:latin typeface="+mn-lt"/>
                <a:ea typeface="+mn-ea"/>
                <a:cs typeface="+mn-cs"/>
              </a:defRPr>
            </a:pPr>
            <a:r>
              <a:rPr lang="pl-PL" sz="1600"/>
              <a:t>L</a:t>
            </a:r>
            <a:r>
              <a:rPr lang="en-US" sz="1600"/>
              <a:t>iczba ludności </a:t>
            </a:r>
            <a:r>
              <a:rPr lang="pl-PL" sz="1600"/>
              <a:t>Gminy w latach </a:t>
            </a:r>
          </a:p>
          <a:p>
            <a:pPr>
              <a:defRPr sz="1600"/>
            </a:pPr>
            <a:r>
              <a:rPr lang="pl-PL" sz="1600"/>
              <a:t>2018 - 2024</a:t>
            </a:r>
            <a:endParaRPr lang="en-US" sz="1600"/>
          </a:p>
        </c:rich>
      </c:tx>
      <c:overlay val="0"/>
      <c:spPr>
        <a:noFill/>
        <a:ln>
          <a:noFill/>
        </a:ln>
        <a:effectLst/>
      </c:spPr>
      <c:txPr>
        <a:bodyPr rot="0" spcFirstLastPara="1" vertOverflow="ellipsis" vert="horz" wrap="square" anchor="ctr" anchorCtr="1"/>
        <a:lstStyle/>
        <a:p>
          <a:pPr>
            <a:defRPr sz="1600" b="1" i="0" u="none" strike="noStrike" kern="1200" cap="all" spc="50" baseline="0">
              <a:solidFill>
                <a:schemeClr val="tx1">
                  <a:lumMod val="65000"/>
                  <a:lumOff val="35000"/>
                </a:schemeClr>
              </a:solidFill>
              <a:latin typeface="+mn-lt"/>
              <a:ea typeface="+mn-ea"/>
              <a:cs typeface="+mn-cs"/>
            </a:defRPr>
          </a:pPr>
          <a:endParaRPr lang="pl-PL"/>
        </a:p>
      </c:txPr>
    </c:title>
    <c:autoTitleDeleted val="0"/>
    <c:plotArea>
      <c:layout>
        <c:manualLayout>
          <c:layoutTarget val="inner"/>
          <c:xMode val="edge"/>
          <c:yMode val="edge"/>
          <c:x val="8.3612193527003678E-2"/>
          <c:y val="8.7224786556852812E-2"/>
          <c:w val="0.91638762731450374"/>
          <c:h val="0.60973873955410751"/>
        </c:manualLayout>
      </c:layout>
      <c:barChart>
        <c:barDir val="col"/>
        <c:grouping val="stacked"/>
        <c:varyColors val="0"/>
        <c:ser>
          <c:idx val="0"/>
          <c:order val="0"/>
          <c:tx>
            <c:strRef>
              <c:f>Arkusz1!$B$1</c:f>
              <c:strCache>
                <c:ptCount val="1"/>
                <c:pt idx="0">
                  <c:v>liczba ludności na dzień</c:v>
                </c:pt>
              </c:strCache>
            </c:strRef>
          </c:tx>
          <c:spPr>
            <a:solidFill>
              <a:schemeClr val="accent4">
                <a:alpha val="7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Arkusz1!$A$3:$A$10</c:f>
              <c:numCache>
                <c:formatCode>m/d/yyyy</c:formatCode>
                <c:ptCount val="8"/>
                <c:pt idx="0">
                  <c:v>43465</c:v>
                </c:pt>
                <c:pt idx="1">
                  <c:v>43830</c:v>
                </c:pt>
                <c:pt idx="2">
                  <c:v>44196</c:v>
                </c:pt>
                <c:pt idx="3">
                  <c:v>44561</c:v>
                </c:pt>
                <c:pt idx="4">
                  <c:v>44926</c:v>
                </c:pt>
                <c:pt idx="5">
                  <c:v>45291</c:v>
                </c:pt>
                <c:pt idx="6">
                  <c:v>45657</c:v>
                </c:pt>
              </c:numCache>
            </c:numRef>
          </c:cat>
          <c:val>
            <c:numRef>
              <c:f>Arkusz1!$B$3:$B$10</c:f>
              <c:numCache>
                <c:formatCode>General</c:formatCode>
                <c:ptCount val="8"/>
                <c:pt idx="0">
                  <c:v>4500</c:v>
                </c:pt>
                <c:pt idx="1">
                  <c:v>4487</c:v>
                </c:pt>
                <c:pt idx="2">
                  <c:v>4474</c:v>
                </c:pt>
                <c:pt idx="3">
                  <c:v>4437</c:v>
                </c:pt>
                <c:pt idx="4">
                  <c:v>4427</c:v>
                </c:pt>
                <c:pt idx="5">
                  <c:v>4393</c:v>
                </c:pt>
                <c:pt idx="6">
                  <c:v>4359</c:v>
                </c:pt>
              </c:numCache>
            </c:numRef>
          </c:val>
          <c:extLst>
            <c:ext xmlns:c16="http://schemas.microsoft.com/office/drawing/2014/chart" uri="{C3380CC4-5D6E-409C-BE32-E72D297353CC}">
              <c16:uniqueId val="{00000000-E1F2-460D-8E0A-0AF7702063FF}"/>
            </c:ext>
          </c:extLst>
        </c:ser>
        <c:dLbls>
          <c:dLblPos val="ctr"/>
          <c:showLegendKey val="0"/>
          <c:showVal val="1"/>
          <c:showCatName val="0"/>
          <c:showSerName val="0"/>
          <c:showPercent val="0"/>
          <c:showBubbleSize val="0"/>
        </c:dLbls>
        <c:gapWidth val="100"/>
        <c:overlap val="50"/>
        <c:axId val="305531968"/>
        <c:axId val="305530792"/>
      </c:barChart>
      <c:catAx>
        <c:axId val="305531968"/>
        <c:scaling>
          <c:orientation val="minMax"/>
          <c:max val="7"/>
          <c:min val="1"/>
        </c:scaling>
        <c:delete val="0"/>
        <c:axPos val="b"/>
        <c:numFmt formatCode="m/d/yyyy" sourceLinked="1"/>
        <c:majorTickMark val="none"/>
        <c:minorTickMark val="none"/>
        <c:tickLblPos val="nextTo"/>
        <c:spPr>
          <a:noFill/>
          <a:ln w="9525" cap="flat" cmpd="sng" algn="ctr">
            <a:solidFill>
              <a:schemeClr val="tx1">
                <a:lumMod val="25000"/>
                <a:lumOff val="75000"/>
              </a:schemeClr>
            </a:solidFill>
            <a:round/>
            <a:headEnd type="none" w="sm" len="sm"/>
            <a:tailEnd type="none" w="sm" len="sm"/>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0792"/>
        <c:crosses val="autoZero"/>
        <c:auto val="0"/>
        <c:lblAlgn val="ctr"/>
        <c:lblOffset val="100"/>
        <c:noMultiLvlLbl val="0"/>
      </c:catAx>
      <c:valAx>
        <c:axId val="305530792"/>
        <c:scaling>
          <c:orientation val="minMax"/>
        </c:scaling>
        <c:delete val="0"/>
        <c:axPos val="l"/>
        <c:majorGridlines>
          <c:spPr>
            <a:ln w="9525" cap="flat" cmpd="sng" algn="ctr">
              <a:gradFill>
                <a:gsLst>
                  <a:gs pos="0">
                    <a:schemeClr val="tx1">
                      <a:lumMod val="5000"/>
                      <a:lumOff val="95000"/>
                    </a:schemeClr>
                  </a:gs>
                  <a:gs pos="100000">
                    <a:schemeClr val="tx1">
                      <a:lumMod val="15000"/>
                      <a:lumOff val="85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1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Przyrost naturalny w latach 2018 - 2024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manualLayout>
          <c:layoutTarget val="inner"/>
          <c:xMode val="edge"/>
          <c:yMode val="edge"/>
          <c:x val="6.9650772820064155E-2"/>
          <c:y val="0.12240924092409243"/>
          <c:w val="0.88738626421697286"/>
          <c:h val="0.72553338010966451"/>
        </c:manualLayout>
      </c:layout>
      <c:barChart>
        <c:barDir val="bar"/>
        <c:grouping val="clustered"/>
        <c:varyColors val="0"/>
        <c:ser>
          <c:idx val="0"/>
          <c:order val="0"/>
          <c:tx>
            <c:strRef>
              <c:f>Arkusz1!$B$1</c:f>
              <c:strCache>
                <c:ptCount val="1"/>
                <c:pt idx="0">
                  <c:v>Urodzenia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Arkusz1!$A$2:$A$8</c:f>
              <c:numCache>
                <c:formatCode>General</c:formatCode>
                <c:ptCount val="7"/>
                <c:pt idx="0">
                  <c:v>2024</c:v>
                </c:pt>
                <c:pt idx="1">
                  <c:v>2023</c:v>
                </c:pt>
                <c:pt idx="2">
                  <c:v>2022</c:v>
                </c:pt>
                <c:pt idx="3">
                  <c:v>2021</c:v>
                </c:pt>
                <c:pt idx="4">
                  <c:v>2020</c:v>
                </c:pt>
                <c:pt idx="5">
                  <c:v>2019</c:v>
                </c:pt>
                <c:pt idx="6">
                  <c:v>2018</c:v>
                </c:pt>
              </c:numCache>
            </c:numRef>
          </c:cat>
          <c:val>
            <c:numRef>
              <c:f>Arkusz1!$B$2:$B$8</c:f>
              <c:numCache>
                <c:formatCode>General</c:formatCode>
                <c:ptCount val="7"/>
                <c:pt idx="0">
                  <c:v>40</c:v>
                </c:pt>
                <c:pt idx="1">
                  <c:v>45</c:v>
                </c:pt>
                <c:pt idx="2">
                  <c:v>57</c:v>
                </c:pt>
                <c:pt idx="3">
                  <c:v>49</c:v>
                </c:pt>
                <c:pt idx="4">
                  <c:v>58</c:v>
                </c:pt>
                <c:pt idx="5">
                  <c:v>41</c:v>
                </c:pt>
                <c:pt idx="6">
                  <c:v>79</c:v>
                </c:pt>
              </c:numCache>
            </c:numRef>
          </c:val>
          <c:extLst>
            <c:ext xmlns:c16="http://schemas.microsoft.com/office/drawing/2014/chart" uri="{C3380CC4-5D6E-409C-BE32-E72D297353CC}">
              <c16:uniqueId val="{00000000-7006-4AEF-927D-9D146F21E17A}"/>
            </c:ext>
          </c:extLst>
        </c:ser>
        <c:ser>
          <c:idx val="1"/>
          <c:order val="1"/>
          <c:tx>
            <c:strRef>
              <c:f>Arkusz1!$C$1</c:f>
              <c:strCache>
                <c:ptCount val="1"/>
                <c:pt idx="0">
                  <c:v>Zgony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Arkusz1!$A$2:$A$8</c:f>
              <c:numCache>
                <c:formatCode>General</c:formatCode>
                <c:ptCount val="7"/>
                <c:pt idx="0">
                  <c:v>2024</c:v>
                </c:pt>
                <c:pt idx="1">
                  <c:v>2023</c:v>
                </c:pt>
                <c:pt idx="2">
                  <c:v>2022</c:v>
                </c:pt>
                <c:pt idx="3">
                  <c:v>2021</c:v>
                </c:pt>
                <c:pt idx="4">
                  <c:v>2020</c:v>
                </c:pt>
                <c:pt idx="5">
                  <c:v>2019</c:v>
                </c:pt>
                <c:pt idx="6">
                  <c:v>2018</c:v>
                </c:pt>
              </c:numCache>
            </c:numRef>
          </c:cat>
          <c:val>
            <c:numRef>
              <c:f>Arkusz1!$C$2:$C$8</c:f>
              <c:numCache>
                <c:formatCode>General</c:formatCode>
                <c:ptCount val="7"/>
                <c:pt idx="0">
                  <c:v>40</c:v>
                </c:pt>
                <c:pt idx="1">
                  <c:v>59</c:v>
                </c:pt>
                <c:pt idx="2">
                  <c:v>54</c:v>
                </c:pt>
                <c:pt idx="3">
                  <c:v>59</c:v>
                </c:pt>
                <c:pt idx="4">
                  <c:v>56</c:v>
                </c:pt>
                <c:pt idx="5">
                  <c:v>54</c:v>
                </c:pt>
                <c:pt idx="6">
                  <c:v>38</c:v>
                </c:pt>
              </c:numCache>
            </c:numRef>
          </c:val>
          <c:extLst>
            <c:ext xmlns:c16="http://schemas.microsoft.com/office/drawing/2014/chart" uri="{C3380CC4-5D6E-409C-BE32-E72D297353CC}">
              <c16:uniqueId val="{00000001-7006-4AEF-927D-9D146F21E17A}"/>
            </c:ext>
          </c:extLst>
        </c:ser>
        <c:dLbls>
          <c:dLblPos val="inEnd"/>
          <c:showLegendKey val="0"/>
          <c:showVal val="1"/>
          <c:showCatName val="0"/>
          <c:showSerName val="0"/>
          <c:showPercent val="0"/>
          <c:showBubbleSize val="0"/>
        </c:dLbls>
        <c:gapWidth val="182"/>
        <c:axId val="305529616"/>
        <c:axId val="305535496"/>
      </c:barChart>
      <c:catAx>
        <c:axId val="3055296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5496"/>
        <c:crosses val="autoZero"/>
        <c:auto val="1"/>
        <c:lblAlgn val="ctr"/>
        <c:lblOffset val="100"/>
        <c:noMultiLvlLbl val="0"/>
      </c:catAx>
      <c:valAx>
        <c:axId val="3055354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296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urodzenia w latach 2018 - 2024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stacked"/>
        <c:varyColors val="0"/>
        <c:ser>
          <c:idx val="0"/>
          <c:order val="0"/>
          <c:tx>
            <c:strRef>
              <c:f>Arkusz1!$B$1</c:f>
              <c:strCache>
                <c:ptCount val="1"/>
                <c:pt idx="0">
                  <c:v>mężczyźni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Arkusz1!$A$4:$A$10</c:f>
              <c:numCache>
                <c:formatCode>General</c:formatCode>
                <c:ptCount val="7"/>
                <c:pt idx="0">
                  <c:v>2018</c:v>
                </c:pt>
                <c:pt idx="1">
                  <c:v>2019</c:v>
                </c:pt>
                <c:pt idx="2">
                  <c:v>2020</c:v>
                </c:pt>
                <c:pt idx="3">
                  <c:v>2021</c:v>
                </c:pt>
                <c:pt idx="4">
                  <c:v>2022</c:v>
                </c:pt>
                <c:pt idx="5">
                  <c:v>2023</c:v>
                </c:pt>
                <c:pt idx="6">
                  <c:v>2024</c:v>
                </c:pt>
              </c:numCache>
            </c:numRef>
          </c:cat>
          <c:val>
            <c:numRef>
              <c:f>Arkusz1!$B$4:$B$10</c:f>
              <c:numCache>
                <c:formatCode>General</c:formatCode>
                <c:ptCount val="7"/>
                <c:pt idx="0">
                  <c:v>47</c:v>
                </c:pt>
                <c:pt idx="1">
                  <c:v>18</c:v>
                </c:pt>
                <c:pt idx="2">
                  <c:v>29</c:v>
                </c:pt>
                <c:pt idx="3">
                  <c:v>26</c:v>
                </c:pt>
                <c:pt idx="4">
                  <c:v>29</c:v>
                </c:pt>
                <c:pt idx="5">
                  <c:v>25</c:v>
                </c:pt>
                <c:pt idx="6">
                  <c:v>12</c:v>
                </c:pt>
              </c:numCache>
            </c:numRef>
          </c:val>
          <c:extLst>
            <c:ext xmlns:c16="http://schemas.microsoft.com/office/drawing/2014/chart" uri="{C3380CC4-5D6E-409C-BE32-E72D297353CC}">
              <c16:uniqueId val="{00000000-660A-4136-9978-355AE40844FD}"/>
            </c:ext>
          </c:extLst>
        </c:ser>
        <c:ser>
          <c:idx val="1"/>
          <c:order val="1"/>
          <c:tx>
            <c:strRef>
              <c:f>Arkusz1!$C$1</c:f>
              <c:strCache>
                <c:ptCount val="1"/>
                <c:pt idx="0">
                  <c:v>kobiety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Arkusz1!$A$4:$A$10</c:f>
              <c:numCache>
                <c:formatCode>General</c:formatCode>
                <c:ptCount val="7"/>
                <c:pt idx="0">
                  <c:v>2018</c:v>
                </c:pt>
                <c:pt idx="1">
                  <c:v>2019</c:v>
                </c:pt>
                <c:pt idx="2">
                  <c:v>2020</c:v>
                </c:pt>
                <c:pt idx="3">
                  <c:v>2021</c:v>
                </c:pt>
                <c:pt idx="4">
                  <c:v>2022</c:v>
                </c:pt>
                <c:pt idx="5">
                  <c:v>2023</c:v>
                </c:pt>
                <c:pt idx="6">
                  <c:v>2024</c:v>
                </c:pt>
              </c:numCache>
            </c:numRef>
          </c:cat>
          <c:val>
            <c:numRef>
              <c:f>Arkusz1!$C$4:$C$10</c:f>
              <c:numCache>
                <c:formatCode>General</c:formatCode>
                <c:ptCount val="7"/>
                <c:pt idx="0">
                  <c:v>32</c:v>
                </c:pt>
                <c:pt idx="1">
                  <c:v>23</c:v>
                </c:pt>
                <c:pt idx="2">
                  <c:v>29</c:v>
                </c:pt>
                <c:pt idx="3">
                  <c:v>23</c:v>
                </c:pt>
                <c:pt idx="4">
                  <c:v>28</c:v>
                </c:pt>
                <c:pt idx="5">
                  <c:v>20</c:v>
                </c:pt>
                <c:pt idx="6">
                  <c:v>28</c:v>
                </c:pt>
              </c:numCache>
            </c:numRef>
          </c:val>
          <c:extLst>
            <c:ext xmlns:c16="http://schemas.microsoft.com/office/drawing/2014/chart" uri="{C3380CC4-5D6E-409C-BE32-E72D297353CC}">
              <c16:uniqueId val="{00000001-660A-4136-9978-355AE40844FD}"/>
            </c:ext>
          </c:extLst>
        </c:ser>
        <c:dLbls>
          <c:dLblPos val="ctr"/>
          <c:showLegendKey val="0"/>
          <c:showVal val="1"/>
          <c:showCatName val="0"/>
          <c:showSerName val="0"/>
          <c:showPercent val="0"/>
          <c:showBubbleSize val="0"/>
        </c:dLbls>
        <c:gapWidth val="150"/>
        <c:overlap val="100"/>
        <c:axId val="305534712"/>
        <c:axId val="305532752"/>
      </c:barChart>
      <c:catAx>
        <c:axId val="305534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2752"/>
        <c:crosses val="autoZero"/>
        <c:auto val="1"/>
        <c:lblAlgn val="ctr"/>
        <c:lblOffset val="100"/>
        <c:noMultiLvlLbl val="0"/>
      </c:catAx>
      <c:valAx>
        <c:axId val="3055327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4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Zgony w latach 2018 - 2024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stacked"/>
        <c:varyColors val="0"/>
        <c:ser>
          <c:idx val="0"/>
          <c:order val="0"/>
          <c:tx>
            <c:strRef>
              <c:f>Arkusz1!$B$1</c:f>
              <c:strCache>
                <c:ptCount val="1"/>
                <c:pt idx="0">
                  <c:v>mężczyźni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Arkusz1!$A$4:$A$10</c:f>
              <c:numCache>
                <c:formatCode>General</c:formatCode>
                <c:ptCount val="7"/>
                <c:pt idx="0">
                  <c:v>2018</c:v>
                </c:pt>
                <c:pt idx="1">
                  <c:v>2019</c:v>
                </c:pt>
                <c:pt idx="2">
                  <c:v>2020</c:v>
                </c:pt>
                <c:pt idx="3">
                  <c:v>2021</c:v>
                </c:pt>
                <c:pt idx="4">
                  <c:v>2022</c:v>
                </c:pt>
                <c:pt idx="5">
                  <c:v>2023</c:v>
                </c:pt>
                <c:pt idx="6">
                  <c:v>2024</c:v>
                </c:pt>
              </c:numCache>
            </c:numRef>
          </c:cat>
          <c:val>
            <c:numRef>
              <c:f>Arkusz1!$B$4:$B$10</c:f>
              <c:numCache>
                <c:formatCode>General</c:formatCode>
                <c:ptCount val="7"/>
                <c:pt idx="0">
                  <c:v>19</c:v>
                </c:pt>
                <c:pt idx="1">
                  <c:v>41</c:v>
                </c:pt>
                <c:pt idx="2">
                  <c:v>29</c:v>
                </c:pt>
                <c:pt idx="3">
                  <c:v>28</c:v>
                </c:pt>
                <c:pt idx="4">
                  <c:v>30</c:v>
                </c:pt>
                <c:pt idx="5">
                  <c:v>31</c:v>
                </c:pt>
                <c:pt idx="6">
                  <c:v>22</c:v>
                </c:pt>
              </c:numCache>
            </c:numRef>
          </c:val>
          <c:extLst>
            <c:ext xmlns:c16="http://schemas.microsoft.com/office/drawing/2014/chart" uri="{C3380CC4-5D6E-409C-BE32-E72D297353CC}">
              <c16:uniqueId val="{00000000-91D2-43FD-9055-0B4F9172FD3B}"/>
            </c:ext>
          </c:extLst>
        </c:ser>
        <c:ser>
          <c:idx val="1"/>
          <c:order val="1"/>
          <c:tx>
            <c:strRef>
              <c:f>Arkusz1!$C$1</c:f>
              <c:strCache>
                <c:ptCount val="1"/>
                <c:pt idx="0">
                  <c:v>kobiety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Arkusz1!$A$4:$A$10</c:f>
              <c:numCache>
                <c:formatCode>General</c:formatCode>
                <c:ptCount val="7"/>
                <c:pt idx="0">
                  <c:v>2018</c:v>
                </c:pt>
                <c:pt idx="1">
                  <c:v>2019</c:v>
                </c:pt>
                <c:pt idx="2">
                  <c:v>2020</c:v>
                </c:pt>
                <c:pt idx="3">
                  <c:v>2021</c:v>
                </c:pt>
                <c:pt idx="4">
                  <c:v>2022</c:v>
                </c:pt>
                <c:pt idx="5">
                  <c:v>2023</c:v>
                </c:pt>
                <c:pt idx="6">
                  <c:v>2024</c:v>
                </c:pt>
              </c:numCache>
            </c:numRef>
          </c:cat>
          <c:val>
            <c:numRef>
              <c:f>Arkusz1!$C$4:$C$10</c:f>
              <c:numCache>
                <c:formatCode>General</c:formatCode>
                <c:ptCount val="7"/>
                <c:pt idx="0">
                  <c:v>19</c:v>
                </c:pt>
                <c:pt idx="1">
                  <c:v>13</c:v>
                </c:pt>
                <c:pt idx="2">
                  <c:v>27</c:v>
                </c:pt>
                <c:pt idx="3">
                  <c:v>31</c:v>
                </c:pt>
                <c:pt idx="4">
                  <c:v>24</c:v>
                </c:pt>
                <c:pt idx="5">
                  <c:v>28</c:v>
                </c:pt>
                <c:pt idx="6">
                  <c:v>18</c:v>
                </c:pt>
              </c:numCache>
            </c:numRef>
          </c:val>
          <c:extLst>
            <c:ext xmlns:c16="http://schemas.microsoft.com/office/drawing/2014/chart" uri="{C3380CC4-5D6E-409C-BE32-E72D297353CC}">
              <c16:uniqueId val="{00000001-91D2-43FD-9055-0B4F9172FD3B}"/>
            </c:ext>
          </c:extLst>
        </c:ser>
        <c:dLbls>
          <c:dLblPos val="ctr"/>
          <c:showLegendKey val="0"/>
          <c:showVal val="1"/>
          <c:showCatName val="0"/>
          <c:showSerName val="0"/>
          <c:showPercent val="0"/>
          <c:showBubbleSize val="0"/>
        </c:dLbls>
        <c:gapWidth val="150"/>
        <c:overlap val="100"/>
        <c:axId val="305533144"/>
        <c:axId val="305528832"/>
      </c:barChart>
      <c:catAx>
        <c:axId val="305533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28832"/>
        <c:crosses val="autoZero"/>
        <c:auto val="1"/>
        <c:lblAlgn val="ctr"/>
        <c:lblOffset val="100"/>
        <c:noMultiLvlLbl val="0"/>
      </c:catAx>
      <c:valAx>
        <c:axId val="305528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3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MAŁŻEŃSTWA ZAWATE W GMINIE LICHNOWY                                  W LATACH 2018 -2024</a:t>
            </a:r>
          </a:p>
        </c:rich>
      </c:tx>
      <c:layout>
        <c:manualLayout>
          <c:xMode val="edge"/>
          <c:yMode val="edge"/>
          <c:x val="0.19271981627296589"/>
          <c:y val="2.380952380952380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stacked"/>
        <c:varyColors val="0"/>
        <c:ser>
          <c:idx val="0"/>
          <c:order val="0"/>
          <c:tx>
            <c:strRef>
              <c:f>Arkusz1!$B$1</c:f>
              <c:strCache>
                <c:ptCount val="1"/>
                <c:pt idx="0">
                  <c:v>Śluby cywilne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Arkusz1!$A$3:$A$9</c:f>
              <c:numCache>
                <c:formatCode>General</c:formatCode>
                <c:ptCount val="7"/>
                <c:pt idx="0">
                  <c:v>2018</c:v>
                </c:pt>
                <c:pt idx="1">
                  <c:v>2019</c:v>
                </c:pt>
                <c:pt idx="2">
                  <c:v>2020</c:v>
                </c:pt>
                <c:pt idx="3">
                  <c:v>2021</c:v>
                </c:pt>
                <c:pt idx="4">
                  <c:v>2022</c:v>
                </c:pt>
                <c:pt idx="5">
                  <c:v>2023</c:v>
                </c:pt>
                <c:pt idx="6">
                  <c:v>2024</c:v>
                </c:pt>
              </c:numCache>
            </c:numRef>
          </c:cat>
          <c:val>
            <c:numRef>
              <c:f>Arkusz1!$B$3:$B$9</c:f>
              <c:numCache>
                <c:formatCode>General</c:formatCode>
                <c:ptCount val="7"/>
                <c:pt idx="0">
                  <c:v>7</c:v>
                </c:pt>
                <c:pt idx="1">
                  <c:v>8</c:v>
                </c:pt>
                <c:pt idx="2">
                  <c:v>14</c:v>
                </c:pt>
                <c:pt idx="3">
                  <c:v>8</c:v>
                </c:pt>
                <c:pt idx="4">
                  <c:v>8</c:v>
                </c:pt>
                <c:pt idx="5">
                  <c:v>7</c:v>
                </c:pt>
                <c:pt idx="6">
                  <c:v>3</c:v>
                </c:pt>
              </c:numCache>
            </c:numRef>
          </c:val>
          <c:extLst>
            <c:ext xmlns:c16="http://schemas.microsoft.com/office/drawing/2014/chart" uri="{C3380CC4-5D6E-409C-BE32-E72D297353CC}">
              <c16:uniqueId val="{00000000-CBE2-4C3E-AC19-20E35B92F009}"/>
            </c:ext>
          </c:extLst>
        </c:ser>
        <c:ser>
          <c:idx val="1"/>
          <c:order val="1"/>
          <c:tx>
            <c:strRef>
              <c:f>Arkusz1!$C$1</c:f>
              <c:strCache>
                <c:ptCount val="1"/>
                <c:pt idx="0">
                  <c:v>Śluby wyznaniowe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Arkusz1!$A$3:$A$9</c:f>
              <c:numCache>
                <c:formatCode>General</c:formatCode>
                <c:ptCount val="7"/>
                <c:pt idx="0">
                  <c:v>2018</c:v>
                </c:pt>
                <c:pt idx="1">
                  <c:v>2019</c:v>
                </c:pt>
                <c:pt idx="2">
                  <c:v>2020</c:v>
                </c:pt>
                <c:pt idx="3">
                  <c:v>2021</c:v>
                </c:pt>
                <c:pt idx="4">
                  <c:v>2022</c:v>
                </c:pt>
                <c:pt idx="5">
                  <c:v>2023</c:v>
                </c:pt>
                <c:pt idx="6">
                  <c:v>2024</c:v>
                </c:pt>
              </c:numCache>
            </c:numRef>
          </c:cat>
          <c:val>
            <c:numRef>
              <c:f>Arkusz1!$C$3:$C$9</c:f>
              <c:numCache>
                <c:formatCode>General</c:formatCode>
                <c:ptCount val="7"/>
                <c:pt idx="0">
                  <c:v>14</c:v>
                </c:pt>
                <c:pt idx="1">
                  <c:v>16</c:v>
                </c:pt>
                <c:pt idx="2">
                  <c:v>14</c:v>
                </c:pt>
                <c:pt idx="3">
                  <c:v>15</c:v>
                </c:pt>
                <c:pt idx="4">
                  <c:v>11</c:v>
                </c:pt>
                <c:pt idx="5">
                  <c:v>6</c:v>
                </c:pt>
                <c:pt idx="6">
                  <c:v>7</c:v>
                </c:pt>
              </c:numCache>
            </c:numRef>
          </c:val>
          <c:extLst>
            <c:ext xmlns:c16="http://schemas.microsoft.com/office/drawing/2014/chart" uri="{C3380CC4-5D6E-409C-BE32-E72D297353CC}">
              <c16:uniqueId val="{00000001-CBE2-4C3E-AC19-20E35B92F009}"/>
            </c:ext>
          </c:extLst>
        </c:ser>
        <c:dLbls>
          <c:dLblPos val="ctr"/>
          <c:showLegendKey val="0"/>
          <c:showVal val="1"/>
          <c:showCatName val="0"/>
          <c:showSerName val="0"/>
          <c:showPercent val="0"/>
          <c:showBubbleSize val="0"/>
        </c:dLbls>
        <c:gapWidth val="150"/>
        <c:overlap val="100"/>
        <c:axId val="451072352"/>
        <c:axId val="451073072"/>
      </c:barChart>
      <c:catAx>
        <c:axId val="451072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073072"/>
        <c:crosses val="autoZero"/>
        <c:auto val="1"/>
        <c:lblAlgn val="ctr"/>
        <c:lblOffset val="100"/>
        <c:noMultiLvlLbl val="0"/>
      </c:catAx>
      <c:valAx>
        <c:axId val="4510730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072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5E79-4E5C-A516-B165E875A731}"/>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5E79-4E5C-A516-B165E875A731}"/>
              </c:ext>
            </c:extLst>
          </c:dPt>
          <c:cat>
            <c:strRef>
              <c:f>Arkusz1!$G$6:$G$7</c:f>
              <c:strCache>
                <c:ptCount val="2"/>
                <c:pt idx="0">
                  <c:v>dochody bieżące</c:v>
                </c:pt>
                <c:pt idx="1">
                  <c:v>dochody majątkowe</c:v>
                </c:pt>
              </c:strCache>
            </c:strRef>
          </c:cat>
          <c:val>
            <c:numRef>
              <c:f>Arkusz1!$H$6:$H$7</c:f>
              <c:numCache>
                <c:formatCode>#,##0.00</c:formatCode>
                <c:ptCount val="2"/>
                <c:pt idx="0">
                  <c:v>30685214.960000001</c:v>
                </c:pt>
                <c:pt idx="1">
                  <c:v>9147839.0700000003</c:v>
                </c:pt>
              </c:numCache>
            </c:numRef>
          </c:val>
          <c:extLst>
            <c:ext xmlns:c16="http://schemas.microsoft.com/office/drawing/2014/chart" uri="{C3380CC4-5D6E-409C-BE32-E72D297353CC}">
              <c16:uniqueId val="{00000004-5E79-4E5C-A516-B165E875A731}"/>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B32-48FE-8464-31F3394D626E}"/>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B32-48FE-8464-31F3394D626E}"/>
              </c:ext>
            </c:extLst>
          </c:dPt>
          <c:cat>
            <c:strRef>
              <c:f>Arkusz1!$A$94:$A$95</c:f>
              <c:strCache>
                <c:ptCount val="2"/>
                <c:pt idx="0">
                  <c:v>wydatki bieżące </c:v>
                </c:pt>
                <c:pt idx="1">
                  <c:v>wydatki majątkowe</c:v>
                </c:pt>
              </c:strCache>
            </c:strRef>
          </c:cat>
          <c:val>
            <c:numRef>
              <c:f>Arkusz1!$B$94:$B$95</c:f>
              <c:numCache>
                <c:formatCode>#,##0.00</c:formatCode>
                <c:ptCount val="2"/>
                <c:pt idx="0">
                  <c:v>27587107.91</c:v>
                </c:pt>
                <c:pt idx="1">
                  <c:v>11624167</c:v>
                </c:pt>
              </c:numCache>
            </c:numRef>
          </c:val>
          <c:extLst>
            <c:ext xmlns:c16="http://schemas.microsoft.com/office/drawing/2014/chart" uri="{C3380CC4-5D6E-409C-BE32-E72D297353CC}">
              <c16:uniqueId val="{00000004-7B32-48FE-8464-31F3394D626E}"/>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cat>
            <c:strRef>
              <c:f>'Arkusz1 (2)'!$D$1:$D$18</c:f>
              <c:strCache>
                <c:ptCount val="18"/>
                <c:pt idx="0">
                  <c:v>ROLNICTWO I ŁOWIECTWO   </c:v>
                </c:pt>
                <c:pt idx="1">
                  <c:v>WYTWARZANIE I ZAOPATRYWANIE W ENERGIĘ ELEKTRYCZNĄ, GAZ I WODĘ  </c:v>
                </c:pt>
                <c:pt idx="2">
                  <c:v>TRANSPORT I ŁĄCZNOŚĆ   </c:v>
                </c:pt>
                <c:pt idx="3">
                  <c:v>GOSPODARKA MIESZKANIOWA   </c:v>
                </c:pt>
                <c:pt idx="4">
                  <c:v>DZIAŁALNOŚĆ USŁUGOWA   </c:v>
                </c:pt>
                <c:pt idx="5">
                  <c:v>ADMINISTRACJA PUBLICZNA   </c:v>
                </c:pt>
                <c:pt idx="6">
                  <c:v>URZĘDY NACZELNYCH ORGANÓW WŁADZY PAŃSTWOWEJ, KONTROLI I OCHRONY PRAWA ORAZ SĄDOWNICTWA  </c:v>
                </c:pt>
                <c:pt idx="7">
                  <c:v>BEZPIECZEŃSTWO PUBLICZNE I OCHRONA PRZECIWPOŻAROWA   </c:v>
                </c:pt>
                <c:pt idx="8">
                  <c:v>OBSŁUGA DŁUGU PUBLICZNEGO   </c:v>
                </c:pt>
                <c:pt idx="9">
                  <c:v>OŚWIATA I WYCHOWANIE   </c:v>
                </c:pt>
                <c:pt idx="10">
                  <c:v>OCHRONA ZDROWIA   </c:v>
                </c:pt>
                <c:pt idx="11">
                  <c:v>POMOC SPOŁECZNA   </c:v>
                </c:pt>
                <c:pt idx="12">
                  <c:v>POZOSTAŁE ZADANIA W ZAKRESIE POLITYKI SPOŁECZNEJ   </c:v>
                </c:pt>
                <c:pt idx="13">
                  <c:v>EDUKACYJNA OPIEKA WYCHOWAWCZA   </c:v>
                </c:pt>
                <c:pt idx="14">
                  <c:v>RODZINA   </c:v>
                </c:pt>
                <c:pt idx="15">
                  <c:v>GOSPODARKA KOMUNALNA I OCHRONA ŚRODOWISKA   </c:v>
                </c:pt>
                <c:pt idx="16">
                  <c:v>KULTURA I OCHRONA DZIEDZICTWA NARODOWEGO   </c:v>
                </c:pt>
                <c:pt idx="17">
                  <c:v>KULTURA FIZYCZNA   </c:v>
                </c:pt>
              </c:strCache>
            </c:strRef>
          </c:cat>
          <c:val>
            <c:numRef>
              <c:f>'Arkusz1 (2)'!$E$1:$E$18</c:f>
              <c:numCache>
                <c:formatCode>#,##0.00</c:formatCode>
                <c:ptCount val="18"/>
                <c:pt idx="0">
                  <c:v>4505345.47</c:v>
                </c:pt>
                <c:pt idx="1">
                  <c:v>197692.95</c:v>
                </c:pt>
                <c:pt idx="2">
                  <c:v>532085.37</c:v>
                </c:pt>
                <c:pt idx="3">
                  <c:v>2645442.85</c:v>
                </c:pt>
                <c:pt idx="4">
                  <c:v>56561.95</c:v>
                </c:pt>
                <c:pt idx="5">
                  <c:v>8347842.9299999997</c:v>
                </c:pt>
                <c:pt idx="6">
                  <c:v>90702</c:v>
                </c:pt>
                <c:pt idx="7">
                  <c:v>189905.5</c:v>
                </c:pt>
                <c:pt idx="8">
                  <c:v>309423.71999999997</c:v>
                </c:pt>
                <c:pt idx="9">
                  <c:v>11519099.77</c:v>
                </c:pt>
                <c:pt idx="10">
                  <c:v>88683.199999999997</c:v>
                </c:pt>
                <c:pt idx="11">
                  <c:v>3130062.34</c:v>
                </c:pt>
                <c:pt idx="12">
                  <c:v>9365</c:v>
                </c:pt>
                <c:pt idx="13">
                  <c:v>28165.25</c:v>
                </c:pt>
                <c:pt idx="14">
                  <c:v>4133814.62</c:v>
                </c:pt>
                <c:pt idx="15">
                  <c:v>1984725.27</c:v>
                </c:pt>
                <c:pt idx="16">
                  <c:v>1267669.67</c:v>
                </c:pt>
                <c:pt idx="17">
                  <c:v>174687.05</c:v>
                </c:pt>
              </c:numCache>
            </c:numRef>
          </c:val>
          <c:extLst>
            <c:ext xmlns:c16="http://schemas.microsoft.com/office/drawing/2014/chart" uri="{C3380CC4-5D6E-409C-BE32-E72D297353CC}">
              <c16:uniqueId val="{00000000-F6D0-4368-A434-5DDF83B267CA}"/>
            </c:ext>
          </c:extLst>
        </c:ser>
        <c:dLbls>
          <c:showLegendKey val="0"/>
          <c:showVal val="0"/>
          <c:showCatName val="0"/>
          <c:showSerName val="0"/>
          <c:showPercent val="0"/>
          <c:showBubbleSize val="0"/>
        </c:dLbls>
        <c:gapWidth val="219"/>
        <c:overlap val="-27"/>
        <c:axId val="411040864"/>
        <c:axId val="411045184"/>
      </c:barChart>
      <c:catAx>
        <c:axId val="411040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11045184"/>
        <c:crosses val="autoZero"/>
        <c:auto val="1"/>
        <c:lblAlgn val="ctr"/>
        <c:lblOffset val="100"/>
        <c:noMultiLvlLbl val="0"/>
      </c:catAx>
      <c:valAx>
        <c:axId val="4110451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1104086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pl-PL"/>
              <a:t>Analiza ODEBRANYCH ODPADÓW odpadów</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pl-PL"/>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BDA6-488A-AF0B-E90ED2C2FFF9}"/>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BDA6-488A-AF0B-E90ED2C2FFF9}"/>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BDA6-488A-AF0B-E90ED2C2FFF9}"/>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BDA6-488A-AF0B-E90ED2C2FFF9}"/>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9-BDA6-488A-AF0B-E90ED2C2FFF9}"/>
              </c:ext>
            </c:extLst>
          </c:dPt>
          <c:dPt>
            <c:idx val="5"/>
            <c:bubble3D val="0"/>
            <c:spPr>
              <a:solidFill>
                <a:schemeClr val="accent6"/>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B-BDA6-488A-AF0B-E90ED2C2FFF9}"/>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pl-PL"/>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Arkusz1!$B$1:$B$6</c:f>
              <c:strCache>
                <c:ptCount val="6"/>
                <c:pt idx="0">
                  <c:v>Zmieszane</c:v>
                </c:pt>
                <c:pt idx="1">
                  <c:v>Plastik</c:v>
                </c:pt>
                <c:pt idx="2">
                  <c:v>Szkło</c:v>
                </c:pt>
                <c:pt idx="3">
                  <c:v>Makulatura</c:v>
                </c:pt>
                <c:pt idx="4">
                  <c:v>BIO</c:v>
                </c:pt>
                <c:pt idx="5">
                  <c:v>Popiół</c:v>
                </c:pt>
              </c:strCache>
            </c:strRef>
          </c:cat>
          <c:val>
            <c:numRef>
              <c:f>Arkusz1!$C$1:$C$6</c:f>
              <c:numCache>
                <c:formatCode>General</c:formatCode>
                <c:ptCount val="6"/>
                <c:pt idx="0">
                  <c:v>756.02</c:v>
                </c:pt>
                <c:pt idx="1">
                  <c:v>109</c:v>
                </c:pt>
                <c:pt idx="2">
                  <c:v>50.26</c:v>
                </c:pt>
                <c:pt idx="3">
                  <c:v>14.26</c:v>
                </c:pt>
                <c:pt idx="4">
                  <c:v>198.44</c:v>
                </c:pt>
                <c:pt idx="5">
                  <c:v>245.8</c:v>
                </c:pt>
              </c:numCache>
            </c:numRef>
          </c:val>
          <c:extLst>
            <c:ext xmlns:c16="http://schemas.microsoft.com/office/drawing/2014/chart" uri="{C3380CC4-5D6E-409C-BE32-E72D297353CC}">
              <c16:uniqueId val="{0000000C-BDA6-488A-AF0B-E90ED2C2FFF9}"/>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pl-PL"/>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label 0</c:f>
              <c:strCache>
                <c:ptCount val="1"/>
                <c:pt idx="0">
                  <c:v>Liczba rodzin</c:v>
                </c:pt>
              </c:strCache>
            </c:strRef>
          </c:tx>
          <c:spPr>
            <a:solidFill>
              <a:srgbClr val="0084D1"/>
            </a:solidFill>
            <a:ln>
              <a:noFill/>
            </a:ln>
          </c:spPr>
          <c:invertIfNegative val="0"/>
          <c:dLbls>
            <c:spPr>
              <a:noFill/>
              <a:ln>
                <a:noFill/>
              </a:ln>
              <a:effectLst/>
            </c:spPr>
            <c:dLblPos val="outEnd"/>
            <c:showLegendKey val="0"/>
            <c:showVal val="1"/>
            <c:showCatName val="0"/>
            <c:showSerName val="0"/>
            <c:showPercent val="0"/>
            <c:showBubbleSize val="1"/>
            <c:showLeaderLines val="0"/>
            <c:extLst>
              <c:ext xmlns:c15="http://schemas.microsoft.com/office/drawing/2012/chart" uri="{CE6537A1-D6FC-4f65-9D91-7224C49458BB}">
                <c15:showLeaderLines val="0"/>
              </c:ext>
            </c:extLst>
          </c:dLbls>
          <c:cat>
            <c:strRef>
              <c:f>categories</c:f>
              <c:strCache>
                <c:ptCount val="10"/>
                <c:pt idx="0">
                  <c:v>Ubóstwo</c:v>
                </c:pt>
                <c:pt idx="1">
                  <c:v>Bezdomność</c:v>
                </c:pt>
                <c:pt idx="2">
                  <c:v>Potrzeba ochony macierzyństwa</c:v>
                </c:pt>
                <c:pt idx="3">
                  <c:v>Bezrobocie</c:v>
                </c:pt>
                <c:pt idx="4">
                  <c:v>Niepełnosprawność</c:v>
                </c:pt>
                <c:pt idx="5">
                  <c:v>Długotrwała lub ciężka choroba </c:v>
                </c:pt>
                <c:pt idx="6">
                  <c:v>Bezradność w sprawach opiek.-wych.</c:v>
                </c:pt>
                <c:pt idx="7">
                  <c:v>Alkoholizm</c:v>
                </c:pt>
                <c:pt idx="8">
                  <c:v>Narkomania</c:v>
                </c:pt>
                <c:pt idx="9">
                  <c:v>Trudności w przystoswaniu do życia po zwolnieniu z ZK</c:v>
                </c:pt>
              </c:strCache>
            </c:strRef>
          </c:cat>
          <c:val>
            <c:numRef>
              <c:f>0</c:f>
              <c:numCache>
                <c:formatCode>General</c:formatCode>
                <c:ptCount val="10"/>
                <c:pt idx="0">
                  <c:v>120</c:v>
                </c:pt>
                <c:pt idx="1">
                  <c:v>11</c:v>
                </c:pt>
                <c:pt idx="2">
                  <c:v>10</c:v>
                </c:pt>
                <c:pt idx="3">
                  <c:v>40</c:v>
                </c:pt>
                <c:pt idx="4">
                  <c:v>82</c:v>
                </c:pt>
                <c:pt idx="5">
                  <c:v>94</c:v>
                </c:pt>
                <c:pt idx="6">
                  <c:v>16</c:v>
                </c:pt>
                <c:pt idx="7">
                  <c:v>3</c:v>
                </c:pt>
                <c:pt idx="8">
                  <c:v>1</c:v>
                </c:pt>
                <c:pt idx="9">
                  <c:v>4</c:v>
                </c:pt>
              </c:numCache>
            </c:numRef>
          </c:val>
          <c:extLst>
            <c:ext xmlns:c16="http://schemas.microsoft.com/office/drawing/2014/chart" uri="{C3380CC4-5D6E-409C-BE32-E72D297353CC}">
              <c16:uniqueId val="{00000000-4A67-4706-819C-3B795DB84086}"/>
            </c:ext>
          </c:extLst>
        </c:ser>
        <c:dLbls>
          <c:showLegendKey val="0"/>
          <c:showVal val="0"/>
          <c:showCatName val="0"/>
          <c:showSerName val="0"/>
          <c:showPercent val="0"/>
          <c:showBubbleSize val="0"/>
        </c:dLbls>
        <c:gapWidth val="100"/>
        <c:axId val="77671457"/>
        <c:axId val="78782334"/>
      </c:barChart>
      <c:catAx>
        <c:axId val="77671457"/>
        <c:scaling>
          <c:orientation val="minMax"/>
        </c:scaling>
        <c:delete val="0"/>
        <c:axPos val="l"/>
        <c:numFmt formatCode="General" sourceLinked="1"/>
        <c:majorTickMark val="out"/>
        <c:minorTickMark val="none"/>
        <c:tickLblPos val="nextTo"/>
        <c:spPr>
          <a:ln w="6480">
            <a:solidFill>
              <a:srgbClr val="B3B3B3"/>
            </a:solidFill>
            <a:round/>
          </a:ln>
        </c:spPr>
        <c:txPr>
          <a:bodyPr/>
          <a:lstStyle/>
          <a:p>
            <a:pPr>
              <a:defRPr sz="900" b="0" strike="noStrike" spc="-1">
                <a:solidFill>
                  <a:srgbClr val="000000"/>
                </a:solidFill>
                <a:uFill>
                  <a:solidFill>
                    <a:srgbClr val="FFFFFF"/>
                  </a:solidFill>
                </a:uFill>
                <a:latin typeface="Cambria"/>
              </a:defRPr>
            </a:pPr>
            <a:endParaRPr lang="pl-PL"/>
          </a:p>
        </c:txPr>
        <c:crossAx val="78782334"/>
        <c:crosses val="autoZero"/>
        <c:auto val="1"/>
        <c:lblAlgn val="ctr"/>
        <c:lblOffset val="100"/>
        <c:noMultiLvlLbl val="1"/>
      </c:catAx>
      <c:valAx>
        <c:axId val="78782334"/>
        <c:scaling>
          <c:orientation val="minMax"/>
        </c:scaling>
        <c:delete val="1"/>
        <c:axPos val="b"/>
        <c:numFmt formatCode="General" sourceLinked="0"/>
        <c:majorTickMark val="out"/>
        <c:minorTickMark val="none"/>
        <c:tickLblPos val="nextTo"/>
        <c:crossAx val="77671457"/>
        <c:crosses val="autoZero"/>
        <c:crossBetween val="midCat"/>
      </c:valAx>
      <c:spPr>
        <a:noFill/>
        <a:ln>
          <a:noFill/>
        </a:ln>
      </c:spPr>
    </c:plotArea>
    <c:legend>
      <c:legendPos val="r"/>
      <c:layout>
        <c:manualLayout>
          <c:xMode val="edge"/>
          <c:yMode val="edge"/>
          <c:x val="9.9375000000000002E-3"/>
          <c:y val="0.44333333333333302"/>
        </c:manualLayout>
      </c:layout>
      <c:overlay val="0"/>
      <c:spPr>
        <a:noFill/>
        <a:ln>
          <a:noFill/>
        </a:ln>
      </c:spPr>
    </c:legend>
    <c:plotVisOnly val="1"/>
    <c:dispBlanksAs val="gap"/>
    <c:showDLblsOverMax val="1"/>
  </c:chart>
  <c:spPr>
    <a:noFill/>
    <a:ln>
      <a:noFill/>
    </a:ln>
  </c:spPr>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label 0</c:f>
              <c:strCache>
                <c:ptCount val="1"/>
              </c:strCache>
            </c:strRef>
          </c:tx>
          <c:spPr>
            <a:solidFill>
              <a:srgbClr val="FF420E"/>
            </a:solidFill>
            <a:ln>
              <a:noFill/>
            </a:ln>
          </c:spPr>
          <c:invertIfNegative val="0"/>
          <c:dLbls>
            <c:spPr>
              <a:noFill/>
              <a:ln>
                <a:noFill/>
              </a:ln>
              <a:effectLst/>
            </c:spPr>
            <c:dLblPos val="outEnd"/>
            <c:showLegendKey val="0"/>
            <c:showVal val="1"/>
            <c:showCatName val="0"/>
            <c:showSerName val="0"/>
            <c:showPercent val="0"/>
            <c:showBubbleSize val="1"/>
            <c:showLeaderLines val="0"/>
            <c:extLst>
              <c:ext xmlns:c15="http://schemas.microsoft.com/office/drawing/2012/chart" uri="{CE6537A1-D6FC-4f65-9D91-7224C49458BB}">
                <c15:showLeaderLines val="0"/>
              </c:ext>
            </c:extLst>
          </c:dLbls>
          <c:cat>
            <c:strRef>
              <c:f>categories</c:f>
              <c:strCache>
                <c:ptCount val="9"/>
                <c:pt idx="0">
                  <c:v>Zasiłek rodzinny+dodatki</c:v>
                </c:pt>
                <c:pt idx="1">
                  <c:v>Zasiłek rodzinny + dodatki w ramach złotówka za złotówkę</c:v>
                </c:pt>
                <c:pt idx="2">
                  <c:v>Jednorazowa zapomoga z tytułu urodzenia dziecka</c:v>
                </c:pt>
                <c:pt idx="3">
                  <c:v>Zasiłek pielęgnacyjny</c:v>
                </c:pt>
                <c:pt idx="4">
                  <c:v>Świadczenie pielęgnacyjne</c:v>
                </c:pt>
                <c:pt idx="5">
                  <c:v>Specjalny zasiłek opiekuńczy</c:v>
                </c:pt>
                <c:pt idx="6">
                  <c:v>Świadczenie rodzicielskie</c:v>
                </c:pt>
                <c:pt idx="7">
                  <c:v>Świadczenie wychowawcze 500+</c:v>
                </c:pt>
                <c:pt idx="8">
                  <c:v>Fundusz alimentacyjny</c:v>
                </c:pt>
              </c:strCache>
            </c:strRef>
          </c:cat>
          <c:val>
            <c:numRef>
              <c:f>0</c:f>
              <c:numCache>
                <c:formatCode>General</c:formatCode>
                <c:ptCount val="9"/>
                <c:pt idx="0">
                  <c:v>423304.3</c:v>
                </c:pt>
                <c:pt idx="1">
                  <c:v>19587.39</c:v>
                </c:pt>
                <c:pt idx="2">
                  <c:v>19000</c:v>
                </c:pt>
                <c:pt idx="3">
                  <c:v>563774.07999999996</c:v>
                </c:pt>
                <c:pt idx="4">
                  <c:v>1951270.8</c:v>
                </c:pt>
                <c:pt idx="5">
                  <c:v>26660</c:v>
                </c:pt>
                <c:pt idx="6">
                  <c:v>137920.92000000001</c:v>
                </c:pt>
                <c:pt idx="7">
                  <c:v>4500</c:v>
                </c:pt>
                <c:pt idx="8">
                  <c:v>166018.70000000001</c:v>
                </c:pt>
              </c:numCache>
            </c:numRef>
          </c:val>
          <c:extLst>
            <c:ext xmlns:c16="http://schemas.microsoft.com/office/drawing/2014/chart" uri="{C3380CC4-5D6E-409C-BE32-E72D297353CC}">
              <c16:uniqueId val="{00000000-7998-45FF-A657-D87A8AE259FD}"/>
            </c:ext>
          </c:extLst>
        </c:ser>
        <c:dLbls>
          <c:showLegendKey val="0"/>
          <c:showVal val="0"/>
          <c:showCatName val="0"/>
          <c:showSerName val="0"/>
          <c:showPercent val="0"/>
          <c:showBubbleSize val="0"/>
        </c:dLbls>
        <c:gapWidth val="100"/>
        <c:axId val="61198418"/>
        <c:axId val="28710461"/>
      </c:barChart>
      <c:catAx>
        <c:axId val="61198418"/>
        <c:scaling>
          <c:orientation val="minMax"/>
        </c:scaling>
        <c:delete val="0"/>
        <c:axPos val="l"/>
        <c:numFmt formatCode="General" sourceLinked="1"/>
        <c:majorTickMark val="out"/>
        <c:minorTickMark val="none"/>
        <c:tickLblPos val="nextTo"/>
        <c:spPr>
          <a:ln w="6480">
            <a:solidFill>
              <a:srgbClr val="B3B3B3"/>
            </a:solidFill>
            <a:round/>
          </a:ln>
        </c:spPr>
        <c:txPr>
          <a:bodyPr/>
          <a:lstStyle/>
          <a:p>
            <a:pPr>
              <a:defRPr sz="1000" b="0" strike="noStrike" spc="-1">
                <a:solidFill>
                  <a:srgbClr val="000000"/>
                </a:solidFill>
                <a:uFill>
                  <a:solidFill>
                    <a:srgbClr val="FFFFFF"/>
                  </a:solidFill>
                </a:uFill>
                <a:latin typeface="Cambria"/>
              </a:defRPr>
            </a:pPr>
            <a:endParaRPr lang="pl-PL"/>
          </a:p>
        </c:txPr>
        <c:crossAx val="28710461"/>
        <c:crosses val="autoZero"/>
        <c:auto val="1"/>
        <c:lblAlgn val="ctr"/>
        <c:lblOffset val="100"/>
        <c:noMultiLvlLbl val="1"/>
      </c:catAx>
      <c:valAx>
        <c:axId val="28710461"/>
        <c:scaling>
          <c:orientation val="minMax"/>
        </c:scaling>
        <c:delete val="1"/>
        <c:axPos val="b"/>
        <c:numFmt formatCode="General" sourceLinked="0"/>
        <c:majorTickMark val="out"/>
        <c:minorTickMark val="none"/>
        <c:tickLblPos val="nextTo"/>
        <c:crossAx val="61198418"/>
        <c:crosses val="autoZero"/>
        <c:crossBetween val="midCat"/>
      </c:valAx>
      <c:spPr>
        <a:noFill/>
        <a:ln>
          <a:noFill/>
        </a:ln>
      </c:spPr>
    </c:plotArea>
    <c:plotVisOnly val="1"/>
    <c:dispBlanksAs val="gap"/>
    <c:showDLblsOverMax val="1"/>
  </c:chart>
  <c:spPr>
    <a:noFill/>
    <a:ln>
      <a:noFill/>
    </a:ln>
  </c:spPr>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a:lstStyle/>
          <a:p>
            <a:pPr>
              <a:defRPr sz="1100" b="1" strike="noStrike" spc="-1">
                <a:solidFill>
                  <a:srgbClr val="000000"/>
                </a:solidFill>
                <a:uFill>
                  <a:solidFill>
                    <a:srgbClr val="FFFFFF"/>
                  </a:solidFill>
                </a:uFill>
                <a:latin typeface="Cambria"/>
              </a:defRPr>
            </a:pPr>
            <a:r>
              <a:rPr lang="pl-PL" sz="1100" b="1" strike="noStrike" spc="-1">
                <a:solidFill>
                  <a:srgbClr val="000000"/>
                </a:solidFill>
                <a:uFill>
                  <a:solidFill>
                    <a:srgbClr val="FFFFFF"/>
                  </a:solidFill>
                </a:uFill>
                <a:latin typeface="Cambria"/>
              </a:rPr>
              <a:t>Wyskość wypłaconych dodatków</a:t>
            </a:r>
          </a:p>
        </c:rich>
      </c:tx>
      <c:overlay val="0"/>
    </c:title>
    <c:autoTitleDeleted val="0"/>
    <c:plotArea>
      <c:layout/>
      <c:barChart>
        <c:barDir val="bar"/>
        <c:grouping val="clustered"/>
        <c:varyColors val="0"/>
        <c:ser>
          <c:idx val="0"/>
          <c:order val="0"/>
          <c:tx>
            <c:strRef>
              <c:f>label 0</c:f>
              <c:strCache>
                <c:ptCount val="1"/>
                <c:pt idx="0">
                  <c:v>Kolumna 3</c:v>
                </c:pt>
              </c:strCache>
            </c:strRef>
          </c:tx>
          <c:spPr>
            <a:solidFill>
              <a:srgbClr val="579D1C"/>
            </a:solidFill>
            <a:ln>
              <a:noFill/>
            </a:ln>
          </c:spPr>
          <c:invertIfNegative val="0"/>
          <c:dLbls>
            <c:spPr>
              <a:noFill/>
              <a:ln>
                <a:noFill/>
              </a:ln>
              <a:effectLst/>
            </c:spPr>
            <c:dLblPos val="outEnd"/>
            <c:showLegendKey val="0"/>
            <c:showVal val="1"/>
            <c:showCatName val="0"/>
            <c:showSerName val="0"/>
            <c:showPercent val="0"/>
            <c:showBubbleSize val="1"/>
            <c:showLeaderLines val="0"/>
            <c:extLst>
              <c:ext xmlns:c15="http://schemas.microsoft.com/office/drawing/2012/chart" uri="{CE6537A1-D6FC-4f65-9D91-7224C49458BB}">
                <c15:showLeaderLines val="0"/>
              </c:ext>
            </c:extLst>
          </c:dLbls>
          <c:cat>
            <c:strRef>
              <c:f>categories</c:f>
              <c:strCache>
                <c:ptCount val="3"/>
                <c:pt idx="0">
                  <c:v>Dodatek mieszkaniowy</c:v>
                </c:pt>
                <c:pt idx="1">
                  <c:v>Dodatke osłonowy</c:v>
                </c:pt>
                <c:pt idx="2">
                  <c:v>Bon energetyczny</c:v>
                </c:pt>
              </c:strCache>
            </c:strRef>
          </c:cat>
          <c:val>
            <c:numRef>
              <c:f>0</c:f>
              <c:numCache>
                <c:formatCode>General</c:formatCode>
                <c:ptCount val="3"/>
                <c:pt idx="0">
                  <c:v>87830.75</c:v>
                </c:pt>
                <c:pt idx="1">
                  <c:v>150920.79999999999</c:v>
                </c:pt>
                <c:pt idx="2">
                  <c:v>155652</c:v>
                </c:pt>
              </c:numCache>
            </c:numRef>
          </c:val>
          <c:extLst>
            <c:ext xmlns:c16="http://schemas.microsoft.com/office/drawing/2014/chart" uri="{C3380CC4-5D6E-409C-BE32-E72D297353CC}">
              <c16:uniqueId val="{00000000-8DE1-470B-84C5-DE4935EDDB2A}"/>
            </c:ext>
          </c:extLst>
        </c:ser>
        <c:dLbls>
          <c:showLegendKey val="0"/>
          <c:showVal val="0"/>
          <c:showCatName val="0"/>
          <c:showSerName val="0"/>
          <c:showPercent val="0"/>
          <c:showBubbleSize val="0"/>
        </c:dLbls>
        <c:gapWidth val="100"/>
        <c:axId val="18517052"/>
        <c:axId val="4494219"/>
      </c:barChart>
      <c:catAx>
        <c:axId val="18517052"/>
        <c:scaling>
          <c:orientation val="minMax"/>
        </c:scaling>
        <c:delete val="0"/>
        <c:axPos val="l"/>
        <c:numFmt formatCode="General" sourceLinked="1"/>
        <c:majorTickMark val="out"/>
        <c:minorTickMark val="none"/>
        <c:tickLblPos val="nextTo"/>
        <c:spPr>
          <a:ln w="6480">
            <a:solidFill>
              <a:srgbClr val="B3B3B3"/>
            </a:solidFill>
            <a:round/>
          </a:ln>
        </c:spPr>
        <c:txPr>
          <a:bodyPr/>
          <a:lstStyle/>
          <a:p>
            <a:pPr>
              <a:defRPr sz="1000" b="0" strike="noStrike" spc="-1">
                <a:solidFill>
                  <a:srgbClr val="000000"/>
                </a:solidFill>
                <a:uFill>
                  <a:solidFill>
                    <a:srgbClr val="FFFFFF"/>
                  </a:solidFill>
                </a:uFill>
                <a:latin typeface="Cambria"/>
              </a:defRPr>
            </a:pPr>
            <a:endParaRPr lang="pl-PL"/>
          </a:p>
        </c:txPr>
        <c:crossAx val="4494219"/>
        <c:crosses val="autoZero"/>
        <c:auto val="1"/>
        <c:lblAlgn val="ctr"/>
        <c:lblOffset val="100"/>
        <c:noMultiLvlLbl val="1"/>
      </c:catAx>
      <c:valAx>
        <c:axId val="4494219"/>
        <c:scaling>
          <c:orientation val="minMax"/>
        </c:scaling>
        <c:delete val="1"/>
        <c:axPos val="b"/>
        <c:numFmt formatCode="General" sourceLinked="0"/>
        <c:majorTickMark val="out"/>
        <c:minorTickMark val="none"/>
        <c:tickLblPos val="nextTo"/>
        <c:crossAx val="18517052"/>
        <c:crosses val="autoZero"/>
        <c:crossBetween val="midCat"/>
      </c:valAx>
      <c:spPr>
        <a:noFill/>
        <a:ln>
          <a:noFill/>
        </a:ln>
      </c:spPr>
    </c:plotArea>
    <c:plotVisOnly val="1"/>
    <c:dispBlanksAs val="gap"/>
    <c:showDLblsOverMax val="1"/>
  </c:chart>
  <c:spPr>
    <a:noFill/>
    <a:ln>
      <a:noFill/>
    </a:ln>
  </c:spPr>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Rynek napojów alkoholowych z przeznaczeniem do spożycia poza miejscem sprzedaży</a:t>
            </a:r>
          </a:p>
        </c:rich>
      </c:tx>
      <c:layout>
        <c:manualLayout>
          <c:xMode val="edge"/>
          <c:yMode val="edge"/>
          <c:x val="0.10977423638778221"/>
          <c:y val="3.619909502262443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clustered"/>
        <c:varyColors val="0"/>
        <c:ser>
          <c:idx val="0"/>
          <c:order val="0"/>
          <c:tx>
            <c:strRef>
              <c:f>Arkusz1!$B$1</c:f>
              <c:strCache>
                <c:ptCount val="1"/>
                <c:pt idx="0">
                  <c:v>maksymalna ilośc zezwoleń określona uchwałą RG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do 4,5 % + piwo</c:v>
                </c:pt>
                <c:pt idx="1">
                  <c:v>od 4,5 % do 18 %</c:v>
                </c:pt>
                <c:pt idx="2">
                  <c:v>powyżej 18 %</c:v>
                </c:pt>
              </c:strCache>
            </c:strRef>
          </c:cat>
          <c:val>
            <c:numRef>
              <c:f>Arkusz1!$B$2:$B$4</c:f>
              <c:numCache>
                <c:formatCode>General</c:formatCode>
                <c:ptCount val="3"/>
                <c:pt idx="0">
                  <c:v>20</c:v>
                </c:pt>
                <c:pt idx="1">
                  <c:v>18</c:v>
                </c:pt>
                <c:pt idx="2">
                  <c:v>12</c:v>
                </c:pt>
              </c:numCache>
            </c:numRef>
          </c:val>
          <c:extLst>
            <c:ext xmlns:c16="http://schemas.microsoft.com/office/drawing/2014/chart" uri="{C3380CC4-5D6E-409C-BE32-E72D297353CC}">
              <c16:uniqueId val="{00000000-EBE1-407E-9D4D-B723920E7C37}"/>
            </c:ext>
          </c:extLst>
        </c:ser>
        <c:ser>
          <c:idx val="1"/>
          <c:order val="1"/>
          <c:tx>
            <c:strRef>
              <c:f>Arkusz1!$C$1</c:f>
              <c:strCache>
                <c:ptCount val="1"/>
                <c:pt idx="0">
                  <c:v>liczba zezwoleń wydana na terenie Gminy Lichnowy</c:v>
                </c:pt>
              </c:strCache>
            </c:strRef>
          </c:tx>
          <c:spPr>
            <a:solidFill>
              <a:schemeClr val="accent4"/>
            </a:solidFill>
            <a:ln>
              <a:noFill/>
            </a:ln>
            <a:effectLst/>
          </c:spPr>
          <c:invertIfNegative val="0"/>
          <c:dLbls>
            <c:dLbl>
              <c:idx val="0"/>
              <c:layout>
                <c:manualLayout>
                  <c:x val="2.6613439787092482E-3"/>
                  <c:y val="0.1061913624433309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BE1-407E-9D4D-B723920E7C37}"/>
                </c:ext>
              </c:extLst>
            </c:dLbl>
            <c:dLbl>
              <c:idx val="1"/>
              <c:layout>
                <c:manualLayout>
                  <c:x val="7.9840319361277438E-3"/>
                  <c:y val="0.1061913624433309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BE1-407E-9D4D-B723920E7C37}"/>
                </c:ext>
              </c:extLst>
            </c:dLbl>
            <c:dLbl>
              <c:idx val="2"/>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Base"/>
              <c:showLegendKey val="0"/>
              <c:showVal val="1"/>
              <c:showCatName val="0"/>
              <c:showSerName val="0"/>
              <c:showPercent val="0"/>
              <c:showBubbleSize val="0"/>
              <c:extLst>
                <c:ext xmlns:c15="http://schemas.microsoft.com/office/drawing/2012/chart" uri="{CE6537A1-D6FC-4f65-9D91-7224C49458BB}">
                  <c15:layout>
                    <c:manualLayout>
                      <c:w val="2.278110445775116E-2"/>
                      <c:h val="3.6272965879265082E-2"/>
                    </c:manualLayout>
                  </c15:layout>
                </c:ext>
                <c:ext xmlns:c16="http://schemas.microsoft.com/office/drawing/2014/chart" uri="{C3380CC4-5D6E-409C-BE32-E72D297353CC}">
                  <c16:uniqueId val="{00000003-EBE1-407E-9D4D-B723920E7C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do 4,5 % + piwo</c:v>
                </c:pt>
                <c:pt idx="1">
                  <c:v>od 4,5 % do 18 %</c:v>
                </c:pt>
                <c:pt idx="2">
                  <c:v>powyżej 18 %</c:v>
                </c:pt>
              </c:strCache>
            </c:strRef>
          </c:cat>
          <c:val>
            <c:numRef>
              <c:f>Arkusz1!$C$2:$C$4</c:f>
              <c:numCache>
                <c:formatCode>General</c:formatCode>
                <c:ptCount val="3"/>
                <c:pt idx="0">
                  <c:v>8</c:v>
                </c:pt>
                <c:pt idx="1">
                  <c:v>8</c:v>
                </c:pt>
                <c:pt idx="2">
                  <c:v>7</c:v>
                </c:pt>
              </c:numCache>
            </c:numRef>
          </c:val>
          <c:extLst>
            <c:ext xmlns:c16="http://schemas.microsoft.com/office/drawing/2014/chart" uri="{C3380CC4-5D6E-409C-BE32-E72D297353CC}">
              <c16:uniqueId val="{00000004-EBE1-407E-9D4D-B723920E7C37}"/>
            </c:ext>
          </c:extLst>
        </c:ser>
        <c:dLbls>
          <c:showLegendKey val="0"/>
          <c:showVal val="0"/>
          <c:showCatName val="0"/>
          <c:showSerName val="0"/>
          <c:showPercent val="0"/>
          <c:showBubbleSize val="0"/>
        </c:dLbls>
        <c:gapWidth val="219"/>
        <c:overlap val="-27"/>
        <c:axId val="305535104"/>
        <c:axId val="305536280"/>
      </c:barChart>
      <c:catAx>
        <c:axId val="305535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6280"/>
        <c:crosses val="autoZero"/>
        <c:auto val="1"/>
        <c:lblAlgn val="ctr"/>
        <c:lblOffset val="100"/>
        <c:noMultiLvlLbl val="0"/>
      </c:catAx>
      <c:valAx>
        <c:axId val="305536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5535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pl-PL"/>
              <a:t>wartość sprzedanego alkoholu </a:t>
            </a:r>
          </a:p>
          <a:p>
            <a:pPr>
              <a:defRPr/>
            </a:pPr>
            <a:r>
              <a:rPr lang="pl-PL"/>
              <a:t>w 2024 r. </a:t>
            </a:r>
            <a:endParaRPr lang="en-US"/>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Arkusz1!$B$1</c:f>
              <c:strCache>
                <c:ptCount val="1"/>
                <c:pt idx="0">
                  <c:v>Sprzedaż</c:v>
                </c:pt>
              </c:strCache>
            </c:strRef>
          </c:tx>
          <c:dPt>
            <c:idx val="0"/>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91F2-4EB5-8B44-B554C2F37245}"/>
              </c:ext>
            </c:extLst>
          </c:dPt>
          <c:dPt>
            <c:idx val="1"/>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91F2-4EB5-8B44-B554C2F37245}"/>
              </c:ext>
            </c:extLst>
          </c:dPt>
          <c:dPt>
            <c:idx val="2"/>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91F2-4EB5-8B44-B554C2F37245}"/>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pl-PL"/>
                </a:p>
              </c:txPr>
              <c:dLblPos val="outEnd"/>
              <c:showLegendKey val="0"/>
              <c:showVal val="1"/>
              <c:showCatName val="1"/>
              <c:showSerName val="0"/>
              <c:showPercent val="1"/>
              <c:showBubbleSize val="0"/>
              <c:extLst>
                <c:ext xmlns:c16="http://schemas.microsoft.com/office/drawing/2014/chart" uri="{C3380CC4-5D6E-409C-BE32-E72D297353CC}">
                  <c16:uniqueId val="{00000001-91F2-4EB5-8B44-B554C2F37245}"/>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pl-PL"/>
                </a:p>
              </c:txPr>
              <c:dLblPos val="outEnd"/>
              <c:showLegendKey val="0"/>
              <c:showVal val="1"/>
              <c:showCatName val="1"/>
              <c:showSerName val="0"/>
              <c:showPercent val="1"/>
              <c:showBubbleSize val="0"/>
              <c:extLst>
                <c:ext xmlns:c16="http://schemas.microsoft.com/office/drawing/2014/chart" uri="{C3380CC4-5D6E-409C-BE32-E72D297353CC}">
                  <c16:uniqueId val="{00000003-91F2-4EB5-8B44-B554C2F37245}"/>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pl-PL"/>
                </a:p>
              </c:txPr>
              <c:dLblPos val="outEnd"/>
              <c:showLegendKey val="0"/>
              <c:showVal val="1"/>
              <c:showCatName val="1"/>
              <c:showSerName val="0"/>
              <c:showPercent val="1"/>
              <c:showBubbleSize val="0"/>
              <c:extLst>
                <c:ext xmlns:c16="http://schemas.microsoft.com/office/drawing/2014/chart" uri="{C3380CC4-5D6E-409C-BE32-E72D297353CC}">
                  <c16:uniqueId val="{00000005-91F2-4EB5-8B44-B554C2F37245}"/>
                </c:ext>
              </c:extLst>
            </c:dLbl>
            <c:spPr>
              <a:noFill/>
              <a:ln>
                <a:noFill/>
              </a:ln>
              <a:effectLst/>
            </c:spPr>
            <c:dLblPos val="outEnd"/>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Arkusz1!$A$2:$A$4</c:f>
              <c:strCache>
                <c:ptCount val="3"/>
                <c:pt idx="0">
                  <c:v>do 4,5 % zawartości alkoholu oraz piwo</c:v>
                </c:pt>
                <c:pt idx="1">
                  <c:v>od 4,5 % do 18 % zawartości alkoholu</c:v>
                </c:pt>
                <c:pt idx="2">
                  <c:v>powyżej 18 % zawartości alkoholu</c:v>
                </c:pt>
              </c:strCache>
            </c:strRef>
          </c:cat>
          <c:val>
            <c:numRef>
              <c:f>Arkusz1!$B$2:$B$4</c:f>
              <c:numCache>
                <c:formatCode>#,##0.00</c:formatCode>
                <c:ptCount val="3"/>
                <c:pt idx="0">
                  <c:v>2323424.71</c:v>
                </c:pt>
                <c:pt idx="1">
                  <c:v>174616.09</c:v>
                </c:pt>
                <c:pt idx="2">
                  <c:v>1336005.68</c:v>
                </c:pt>
              </c:numCache>
            </c:numRef>
          </c:val>
          <c:extLst>
            <c:ext xmlns:c16="http://schemas.microsoft.com/office/drawing/2014/chart" uri="{C3380CC4-5D6E-409C-BE32-E72D297353CC}">
              <c16:uniqueId val="{00000006-91F2-4EB5-8B44-B554C2F37245}"/>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pl-PL"/>
              <a:t>Wydatki GKRPA w 2024 r.</a:t>
            </a:r>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pl-PL"/>
        </a:p>
      </c:txPr>
    </c:title>
    <c:autoTitleDeleted val="0"/>
    <c:plotArea>
      <c:layout>
        <c:manualLayout>
          <c:layoutTarget val="inner"/>
          <c:xMode val="edge"/>
          <c:yMode val="edge"/>
          <c:x val="8.7962962962962965E-2"/>
          <c:y val="0.19418753068237604"/>
          <c:w val="0.82407407407407407"/>
          <c:h val="0.69906725576828666"/>
        </c:manualLayout>
      </c:layout>
      <c:pieChart>
        <c:varyColors val="1"/>
        <c:ser>
          <c:idx val="0"/>
          <c:order val="0"/>
          <c:tx>
            <c:strRef>
              <c:f>Arkusz1!$B$1</c:f>
              <c:strCache>
                <c:ptCount val="1"/>
                <c:pt idx="0">
                  <c:v>Wydatki GKRPA</c:v>
                </c:pt>
              </c:strCache>
            </c:strRef>
          </c:tx>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00B2-4131-877F-36F814B37670}"/>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00B2-4131-877F-36F814B37670}"/>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00B2-4131-877F-36F814B37670}"/>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00B2-4131-877F-36F814B37670}"/>
              </c:ext>
            </c:extLst>
          </c:dPt>
          <c:dPt>
            <c:idx val="4"/>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9-00B2-4131-877F-36F814B37670}"/>
              </c:ext>
            </c:extLst>
          </c:dPt>
          <c:dPt>
            <c:idx val="5"/>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B-00B2-4131-877F-36F814B37670}"/>
              </c:ext>
            </c:extLst>
          </c:dPt>
          <c:dPt>
            <c:idx val="6"/>
            <c:bubble3D val="0"/>
            <c:spPr>
              <a:solidFill>
                <a:schemeClr val="accent1">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D-00B2-4131-877F-36F814B37670}"/>
              </c:ext>
            </c:extLst>
          </c:dPt>
          <c:dPt>
            <c:idx val="7"/>
            <c:bubble3D val="0"/>
            <c:spPr>
              <a:solidFill>
                <a:schemeClr val="accent2">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F-00B2-4131-877F-36F814B37670}"/>
              </c:ext>
            </c:extLst>
          </c:dPt>
          <c:dPt>
            <c:idx val="8"/>
            <c:bubble3D val="0"/>
            <c:spPr>
              <a:solidFill>
                <a:schemeClr val="accent3">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1-00B2-4131-877F-36F814B37670}"/>
              </c:ext>
            </c:extLst>
          </c:dPt>
          <c:dPt>
            <c:idx val="9"/>
            <c:bubble3D val="0"/>
            <c:spPr>
              <a:solidFill>
                <a:schemeClr val="accent4">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3-00B2-4131-877F-36F814B37670}"/>
              </c:ext>
            </c:extLst>
          </c:dPt>
          <c:dPt>
            <c:idx val="10"/>
            <c:bubble3D val="0"/>
            <c:spPr>
              <a:solidFill>
                <a:schemeClr val="accent5">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5-00B2-4131-877F-36F814B37670}"/>
              </c:ext>
            </c:extLst>
          </c:dPt>
          <c:dPt>
            <c:idx val="11"/>
            <c:bubble3D val="0"/>
            <c:spPr>
              <a:solidFill>
                <a:schemeClr val="accent6">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7-00B2-4131-877F-36F814B37670}"/>
              </c:ext>
            </c:extLst>
          </c:dPt>
          <c:dLbls>
            <c:dLbl>
              <c:idx val="0"/>
              <c:layout>
                <c:manualLayout>
                  <c:x val="-3.1515151515151517E-2"/>
                  <c:y val="0"/>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1-00B2-4131-877F-36F814B37670}"/>
                </c:ext>
              </c:extLst>
            </c:dLbl>
            <c:dLbl>
              <c:idx val="1"/>
              <c:layout>
                <c:manualLayout>
                  <c:x val="-4.0164337494646256E-3"/>
                  <c:y val="-0.10129123930430682"/>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2"/>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3-00B2-4131-877F-36F814B37670}"/>
                </c:ext>
              </c:extLst>
            </c:dLbl>
            <c:dLbl>
              <c:idx val="2"/>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3"/>
                      </a:solidFill>
                      <a:latin typeface="+mn-lt"/>
                      <a:ea typeface="+mn-ea"/>
                      <a:cs typeface="+mn-cs"/>
                    </a:defRPr>
                  </a:pPr>
                  <a:endParaRPr lang="pl-PL"/>
                </a:p>
              </c:txPr>
              <c:dLblPos val="outEnd"/>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5-00B2-4131-877F-36F814B37670}"/>
                </c:ext>
              </c:extLst>
            </c:dLbl>
            <c:dLbl>
              <c:idx val="3"/>
              <c:layout>
                <c:manualLayout>
                  <c:x val="-3.2196546083913417E-2"/>
                  <c:y val="1.5596961884189254E-2"/>
                </c:manualLayout>
              </c:layout>
              <c:tx>
                <c:rich>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fld id="{B031954A-7B6F-4D92-8654-FA00D52B4172}" type="CATEGORYNAME">
                      <a:rPr lang="en-US"/>
                      <a:pPr>
                        <a:defRPr spc="0">
                          <a:solidFill>
                            <a:schemeClr val="accent1"/>
                          </a:solidFill>
                        </a:defRPr>
                      </a:pPr>
                      <a:t>[NAZWA KATEGORII]</a:t>
                    </a:fld>
                    <a:r>
                      <a:rPr lang="en-US"/>
                      <a:t> </a:t>
                    </a:r>
                    <a:fld id="{4E35FEE0-C569-49EE-BB24-926B5E17488F}" type="PERCENTAGE">
                      <a:rPr lang="en-US" baseline="0"/>
                      <a:pPr>
                        <a:defRPr spc="0">
                          <a:solidFill>
                            <a:schemeClr val="accent1"/>
                          </a:solidFill>
                        </a:defRPr>
                      </a:pPr>
                      <a:t>[PROCENTOWE]</a:t>
                    </a:fld>
                    <a:endParaRPr lang="en-US"/>
                  </a:p>
                </c:rich>
              </c:tx>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0"/>
                </c:ext>
                <c:ext xmlns:c16="http://schemas.microsoft.com/office/drawing/2014/chart" uri="{C3380CC4-5D6E-409C-BE32-E72D297353CC}">
                  <c16:uniqueId val="{00000007-00B2-4131-877F-36F814B37670}"/>
                </c:ext>
              </c:extLst>
            </c:dLbl>
            <c:dLbl>
              <c:idx val="4"/>
              <c:layout>
                <c:manualLayout>
                  <c:x val="-3.9709764540302117E-2"/>
                  <c:y val="3.9231458899495968E-2"/>
                </c:manualLayout>
              </c:layout>
              <c:tx>
                <c:rich>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fld id="{779E5D92-82D5-41DC-B29A-E3E8F2385658}" type="CATEGORYNAME">
                      <a:rPr lang="en-US"/>
                      <a:pPr>
                        <a:defRPr spc="0">
                          <a:solidFill>
                            <a:schemeClr val="accent1"/>
                          </a:solidFill>
                        </a:defRPr>
                      </a:pPr>
                      <a:t>[NAZWA KATEGORII]</a:t>
                    </a:fld>
                    <a:r>
                      <a:rPr lang="en-US"/>
                      <a:t> </a:t>
                    </a:r>
                    <a:fld id="{F8D0C3EB-04BF-4E0C-B191-32C9DB4A64C5}" type="PERCENTAGE">
                      <a:rPr lang="en-US" baseline="0"/>
                      <a:pPr>
                        <a:defRPr spc="0">
                          <a:solidFill>
                            <a:schemeClr val="accent1"/>
                          </a:solidFill>
                        </a:defRPr>
                      </a:pPr>
                      <a:t>[PROCENTOWE]</a:t>
                    </a:fld>
                    <a:endParaRPr lang="en-US"/>
                  </a:p>
                </c:rich>
              </c:tx>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0"/>
                </c:ext>
                <c:ext xmlns:c16="http://schemas.microsoft.com/office/drawing/2014/chart" uri="{C3380CC4-5D6E-409C-BE32-E72D297353CC}">
                  <c16:uniqueId val="{00000009-00B2-4131-877F-36F814B37670}"/>
                </c:ext>
              </c:extLst>
            </c:dLbl>
            <c:dLbl>
              <c:idx val="5"/>
              <c:layout>
                <c:manualLayout>
                  <c:x val="-0.11542979717815557"/>
                  <c:y val="3.0355284690946008E-2"/>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6"/>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B-00B2-4131-877F-36F814B37670}"/>
                </c:ext>
              </c:extLst>
            </c:dLbl>
            <c:dLbl>
              <c:idx val="6"/>
              <c:layout>
                <c:manualLayout>
                  <c:x val="-8.204646320036442E-2"/>
                  <c:y val="7.1405837012025514E-4"/>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D-00B2-4131-877F-36F814B37670}"/>
                </c:ext>
              </c:extLst>
            </c:dLbl>
            <c:dLbl>
              <c:idx val="7"/>
              <c:layout>
                <c:manualLayout>
                  <c:x val="-2.0936639118457299E-2"/>
                  <c:y val="-7.2642062097246551E-2"/>
                </c:manualLayout>
              </c:layout>
              <c:spPr>
                <a:noFill/>
                <a:ln>
                  <a:noFill/>
                </a:ln>
                <a:effectLst/>
              </c:spPr>
              <c:txPr>
                <a:bodyPr rot="0" spcFirstLastPara="1" vertOverflow="overflow" horzOverflow="overflow" vert="horz" wrap="square" lIns="18000" tIns="19050" rIns="18000" bIns="19050" anchor="ctr" anchorCtr="0">
                  <a:spAutoFit/>
                </a:bodyPr>
                <a:lstStyle/>
                <a:p>
                  <a:pPr algn="ctr">
                    <a:defRPr sz="1000" b="1" i="0" u="none" strike="noStrike" kern="1200" spc="0" baseline="0">
                      <a:solidFill>
                        <a:schemeClr val="accent2">
                          <a:lumMod val="60000"/>
                        </a:schemeClr>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15:layout>
                    <c:manualLayout>
                      <c:w val="0.21875135029608903"/>
                      <c:h val="0.12261526184446628"/>
                    </c:manualLayout>
                  </c15:layout>
                </c:ext>
                <c:ext xmlns:c16="http://schemas.microsoft.com/office/drawing/2014/chart" uri="{C3380CC4-5D6E-409C-BE32-E72D297353CC}">
                  <c16:uniqueId val="{0000000F-00B2-4131-877F-36F814B37670}"/>
                </c:ext>
              </c:extLst>
            </c:dLbl>
            <c:dLbl>
              <c:idx val="8"/>
              <c:layout>
                <c:manualLayout>
                  <c:x val="-1.9254978448794823E-2"/>
                  <c:y val="-3.5603319855288459E-3"/>
                </c:manualLayout>
              </c:layout>
              <c:tx>
                <c:rich>
                  <a:bodyPr rot="0" spcFirstLastPara="1" vertOverflow="overflow" horzOverflow="overflow" vert="horz" wrap="square" lIns="18000" tIns="19050" rIns="18000" bIns="19050" anchor="t" anchorCtr="0">
                    <a:noAutofit/>
                  </a:bodyPr>
                  <a:lstStyle/>
                  <a:p>
                    <a:pPr>
                      <a:defRPr sz="1000" b="1" i="0" u="none" strike="noStrike" kern="1200" spc="0" baseline="0">
                        <a:solidFill>
                          <a:srgbClr val="A5A5A5">
                            <a:lumMod val="60000"/>
                          </a:srgbClr>
                        </a:solidFill>
                        <a:latin typeface="+mn-lt"/>
                        <a:ea typeface="+mn-ea"/>
                        <a:cs typeface="+mn-cs"/>
                      </a:defRPr>
                    </a:pPr>
                    <a:fld id="{5EAC19F6-B9F5-4A8D-9A79-DFC4DC8831D4}" type="CATEGORYNAME">
                      <a:rPr lang="en-US">
                        <a:solidFill>
                          <a:srgbClr val="A5A5A5">
                            <a:lumMod val="60000"/>
                          </a:srgbClr>
                        </a:solidFill>
                      </a:rPr>
                      <a:pPr>
                        <a:defRPr spc="0">
                          <a:solidFill>
                            <a:srgbClr val="A5A5A5">
                              <a:lumMod val="60000"/>
                            </a:srgbClr>
                          </a:solidFill>
                        </a:defRPr>
                      </a:pPr>
                      <a:t>[NAZWA KATEGORII]</a:t>
                    </a:fld>
                    <a:r>
                      <a:rPr lang="en-US" baseline="0">
                        <a:solidFill>
                          <a:srgbClr val="A5A5A5">
                            <a:lumMod val="60000"/>
                          </a:srgbClr>
                        </a:solidFill>
                      </a:rPr>
                      <a:t> </a:t>
                    </a:r>
                    <a:fld id="{93DF19B6-2387-4A93-820A-53D9CC80C2D8}" type="PERCENTAGE">
                      <a:rPr lang="en-US" baseline="0">
                        <a:solidFill>
                          <a:srgbClr val="A5A5A5">
                            <a:lumMod val="60000"/>
                          </a:srgbClr>
                        </a:solidFill>
                      </a:rPr>
                      <a:pPr>
                        <a:defRPr spc="0">
                          <a:solidFill>
                            <a:srgbClr val="A5A5A5">
                              <a:lumMod val="60000"/>
                            </a:srgbClr>
                          </a:solidFill>
                        </a:defRPr>
                      </a:pPr>
                      <a:t>[PROCENTOWE]</a:t>
                    </a:fld>
                    <a:endParaRPr lang="en-US" baseline="0">
                      <a:solidFill>
                        <a:srgbClr val="A5A5A5">
                          <a:lumMod val="60000"/>
                        </a:srgbClr>
                      </a:solidFill>
                    </a:endParaRPr>
                  </a:p>
                </c:rich>
              </c:tx>
              <c:spPr>
                <a:noFill/>
                <a:ln>
                  <a:noFill/>
                </a:ln>
                <a:effectLst/>
              </c:spPr>
              <c:txPr>
                <a:bodyPr rot="0" spcFirstLastPara="1" vertOverflow="overflow" horzOverflow="overflow" vert="horz" wrap="square" lIns="18000" tIns="19050" rIns="18000" bIns="19050" anchor="t" anchorCtr="0">
                  <a:noAutofit/>
                </a:bodyPr>
                <a:lstStyle/>
                <a:p>
                  <a:pPr>
                    <a:defRPr sz="1000" b="1" i="0" u="none" strike="noStrike" kern="1200" spc="0" baseline="0">
                      <a:solidFill>
                        <a:srgbClr val="A5A5A5">
                          <a:lumMod val="60000"/>
                        </a:srgbClr>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15:layout>
                    <c:manualLayout>
                      <c:w val="0.18704070248099722"/>
                      <c:h val="0.12838263460310703"/>
                    </c:manualLayout>
                  </c15:layout>
                  <c15:dlblFieldTable/>
                  <c15:showDataLabelsRange val="0"/>
                </c:ext>
                <c:ext xmlns:c16="http://schemas.microsoft.com/office/drawing/2014/chart" uri="{C3380CC4-5D6E-409C-BE32-E72D297353CC}">
                  <c16:uniqueId val="{00000011-00B2-4131-877F-36F814B37670}"/>
                </c:ext>
              </c:extLst>
            </c:dLbl>
            <c:dLbl>
              <c:idx val="9"/>
              <c:layout>
                <c:manualLayout>
                  <c:x val="1.8864666710049676E-3"/>
                  <c:y val="4.4954125901221907E-2"/>
                </c:manualLayout>
              </c:layout>
              <c:tx>
                <c:rich>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fld id="{E662C18F-C5AB-456E-9AB0-10F3A77E9389}" type="CATEGORYNAME">
                      <a:rPr lang="en-US"/>
                      <a:pPr>
                        <a:defRPr spc="0">
                          <a:solidFill>
                            <a:schemeClr val="accent1"/>
                          </a:solidFill>
                        </a:defRPr>
                      </a:pPr>
                      <a:t>[NAZWA KATEGORII]</a:t>
                    </a:fld>
                    <a:r>
                      <a:rPr lang="en-US"/>
                      <a:t> </a:t>
                    </a:r>
                    <a:fld id="{3FD4E508-3F91-4E2F-8CCB-F82FC8F807C5}" type="PERCENTAGE">
                      <a:rPr lang="en-US" baseline="0"/>
                      <a:pPr>
                        <a:defRPr spc="0">
                          <a:solidFill>
                            <a:schemeClr val="accent1"/>
                          </a:solidFill>
                        </a:defRPr>
                      </a:pPr>
                      <a:t>[PROCENTOWE]</a:t>
                    </a:fld>
                    <a:endParaRPr lang="en-US"/>
                  </a:p>
                </c:rich>
              </c:tx>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0"/>
                </c:ext>
                <c:ext xmlns:c16="http://schemas.microsoft.com/office/drawing/2014/chart" uri="{C3380CC4-5D6E-409C-BE32-E72D297353CC}">
                  <c16:uniqueId val="{00000013-00B2-4131-877F-36F814B37670}"/>
                </c:ext>
              </c:extLst>
            </c:dLbl>
            <c:dLbl>
              <c:idx val="10"/>
              <c:layout>
                <c:manualLayout>
                  <c:x val="-1.2388879944439761E-2"/>
                  <c:y val="-9.8330932523755452E-3"/>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5">
                          <a:lumMod val="60000"/>
                        </a:schemeClr>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15-00B2-4131-877F-36F814B37670}"/>
                </c:ext>
              </c:extLst>
            </c:dLbl>
            <c:dLbl>
              <c:idx val="11"/>
              <c:layout>
                <c:manualLayout>
                  <c:x val="0.13274454682473236"/>
                  <c:y val="-4.4880429929689686E-4"/>
                </c:manualLayout>
              </c:layout>
              <c:spPr>
                <a:noFill/>
                <a:ln>
                  <a:noFill/>
                </a:ln>
                <a:effectLst/>
              </c:spPr>
              <c:txPr>
                <a:bodyPr rot="0" spcFirstLastPara="1" vertOverflow="overflow" horzOverflow="overflow" vert="horz" wrap="square" lIns="18000" tIns="19050" rIns="18000" bIns="19050" anchor="ctr" anchorCtr="1">
                  <a:spAutoFit/>
                </a:bodyPr>
                <a:lstStyle/>
                <a:p>
                  <a:pPr>
                    <a:defRPr sz="1000" b="1" i="0" u="none" strike="noStrike" kern="1200" spc="0" baseline="0">
                      <a:solidFill>
                        <a:schemeClr val="accent6">
                          <a:lumMod val="60000"/>
                        </a:schemeClr>
                      </a:solidFill>
                      <a:latin typeface="+mn-lt"/>
                      <a:ea typeface="+mn-ea"/>
                      <a:cs typeface="+mn-cs"/>
                    </a:defRPr>
                  </a:pPr>
                  <a:endParaRPr lang="pl-PL"/>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17-00B2-4131-877F-36F814B37670}"/>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Arkusz1!$A$2:$A$13</c:f>
              <c:strCache>
                <c:ptCount val="12"/>
                <c:pt idx="0">
                  <c:v>wynagrodzenie członków komisji </c:v>
                </c:pt>
                <c:pt idx="1">
                  <c:v>materiały profilaktyczne i publikacje</c:v>
                </c:pt>
                <c:pt idx="2">
                  <c:v>materiały  informacyjne, plakaty, ulotki</c:v>
                </c:pt>
                <c:pt idx="3">
                  <c:v>warsztaty i spektakle profilaktyczne</c:v>
                </c:pt>
                <c:pt idx="4">
                  <c:v>opłaty za wydanie opinii przez biegłych</c:v>
                </c:pt>
                <c:pt idx="5">
                  <c:v>szkolenia</c:v>
                </c:pt>
                <c:pt idx="6">
                  <c:v>programy rekomendowane</c:v>
                </c:pt>
                <c:pt idx="7">
                  <c:v>urządzenia zabawowe                                    (z małpek)</c:v>
                </c:pt>
                <c:pt idx="8">
                  <c:v>zajęcia sportowo - profilaktyczne                (z małpek)</c:v>
                </c:pt>
                <c:pt idx="9">
                  <c:v>festyny profilaktyczne (z małpek)</c:v>
                </c:pt>
                <c:pt idx="10">
                  <c:v>kampanie, konkursy i programy  profilaktyczne</c:v>
                </c:pt>
                <c:pt idx="11">
                  <c:v>opłaty sądowe i komornicze</c:v>
                </c:pt>
              </c:strCache>
            </c:strRef>
          </c:cat>
          <c:val>
            <c:numRef>
              <c:f>Arkusz1!$B$2:$B$13</c:f>
              <c:numCache>
                <c:formatCode>General</c:formatCode>
                <c:ptCount val="12"/>
                <c:pt idx="0">
                  <c:v>21355.99</c:v>
                </c:pt>
                <c:pt idx="1">
                  <c:v>6268</c:v>
                </c:pt>
                <c:pt idx="2">
                  <c:v>1528</c:v>
                </c:pt>
                <c:pt idx="3">
                  <c:v>6227.98</c:v>
                </c:pt>
                <c:pt idx="4">
                  <c:v>2400</c:v>
                </c:pt>
                <c:pt idx="5">
                  <c:v>2788</c:v>
                </c:pt>
                <c:pt idx="6">
                  <c:v>6600</c:v>
                </c:pt>
                <c:pt idx="7">
                  <c:v>11300.01</c:v>
                </c:pt>
                <c:pt idx="8">
                  <c:v>14280</c:v>
                </c:pt>
                <c:pt idx="9">
                  <c:v>2130</c:v>
                </c:pt>
                <c:pt idx="10">
                  <c:v>7761.36</c:v>
                </c:pt>
                <c:pt idx="11">
                  <c:v>610.87</c:v>
                </c:pt>
              </c:numCache>
            </c:numRef>
          </c:val>
          <c:extLst>
            <c:ext xmlns:c16="http://schemas.microsoft.com/office/drawing/2014/chart" uri="{C3380CC4-5D6E-409C-BE32-E72D297353CC}">
              <c16:uniqueId val="{00000018-00B2-4131-877F-36F814B37670}"/>
            </c:ext>
          </c:extLst>
        </c:ser>
        <c:ser>
          <c:idx val="1"/>
          <c:order val="1"/>
          <c:tx>
            <c:strRef>
              <c:f>Arkusz1!$C$1</c:f>
              <c:strCache>
                <c:ptCount val="1"/>
                <c:pt idx="0">
                  <c:v>Kolumna1</c:v>
                </c:pt>
              </c:strCache>
            </c:strRef>
          </c:tx>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A-00B2-4131-877F-36F814B37670}"/>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C-00B2-4131-877F-36F814B37670}"/>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1E-00B2-4131-877F-36F814B37670}"/>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0-00B2-4131-877F-36F814B37670}"/>
              </c:ext>
            </c:extLst>
          </c:dPt>
          <c:dPt>
            <c:idx val="4"/>
            <c:bubble3D val="0"/>
            <c:spPr>
              <a:solidFill>
                <a:schemeClr val="accent5"/>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2-00B2-4131-877F-36F814B37670}"/>
              </c:ext>
            </c:extLst>
          </c:dPt>
          <c:dPt>
            <c:idx val="5"/>
            <c:bubble3D val="0"/>
            <c:spPr>
              <a:solidFill>
                <a:schemeClr val="accent6"/>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4-00B2-4131-877F-36F814B37670}"/>
              </c:ext>
            </c:extLst>
          </c:dPt>
          <c:dPt>
            <c:idx val="6"/>
            <c:bubble3D val="0"/>
            <c:spPr>
              <a:solidFill>
                <a:schemeClr val="accent1">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6-00B2-4131-877F-36F814B37670}"/>
              </c:ext>
            </c:extLst>
          </c:dPt>
          <c:dPt>
            <c:idx val="7"/>
            <c:bubble3D val="0"/>
            <c:spPr>
              <a:solidFill>
                <a:schemeClr val="accent2">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8-00B2-4131-877F-36F814B37670}"/>
              </c:ext>
            </c:extLst>
          </c:dPt>
          <c:dPt>
            <c:idx val="8"/>
            <c:bubble3D val="0"/>
            <c:spPr>
              <a:solidFill>
                <a:schemeClr val="accent3">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A-00B2-4131-877F-36F814B37670}"/>
              </c:ext>
            </c:extLst>
          </c:dPt>
          <c:dPt>
            <c:idx val="9"/>
            <c:bubble3D val="0"/>
            <c:spPr>
              <a:solidFill>
                <a:schemeClr val="accent4">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C-00B2-4131-877F-36F814B37670}"/>
              </c:ext>
            </c:extLst>
          </c:dPt>
          <c:dPt>
            <c:idx val="10"/>
            <c:bubble3D val="0"/>
            <c:spPr>
              <a:solidFill>
                <a:schemeClr val="accent5">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2E-00B2-4131-877F-36F814B37670}"/>
              </c:ext>
            </c:extLst>
          </c:dPt>
          <c:dPt>
            <c:idx val="11"/>
            <c:bubble3D val="0"/>
            <c:spPr>
              <a:solidFill>
                <a:schemeClr val="accent6">
                  <a:lumMod val="6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30-00B2-4131-877F-36F814B37670}"/>
              </c:ext>
            </c:extLst>
          </c:dPt>
          <c:dPt>
            <c:idx val="12"/>
            <c:bubble3D val="0"/>
            <c:spPr>
              <a:solidFill>
                <a:schemeClr val="accent1">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32-00B2-4131-877F-36F814B37670}"/>
              </c:ext>
            </c:extLst>
          </c:dPt>
          <c:dPt>
            <c:idx val="13"/>
            <c:bubble3D val="0"/>
            <c:spPr>
              <a:solidFill>
                <a:schemeClr val="accent2">
                  <a:lumMod val="80000"/>
                  <a:lumOff val="2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34-00B2-4131-877F-36F814B37670}"/>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1A-00B2-4131-877F-36F814B37670}"/>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1C-00B2-4131-877F-36F814B37670}"/>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1E-00B2-4131-877F-36F814B37670}"/>
                </c:ext>
              </c:extLst>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0-00B2-4131-877F-36F814B37670}"/>
                </c:ext>
              </c:extLst>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2-00B2-4131-877F-36F814B37670}"/>
                </c:ext>
              </c:extLst>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4-00B2-4131-877F-36F814B37670}"/>
                </c:ext>
              </c:extLst>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6-00B2-4131-877F-36F814B37670}"/>
                </c:ext>
              </c:extLst>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8-00B2-4131-877F-36F814B37670}"/>
                </c:ext>
              </c:extLst>
            </c:dLbl>
            <c:dLbl>
              <c:idx val="8"/>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A-00B2-4131-877F-36F814B37670}"/>
                </c:ext>
              </c:extLst>
            </c:dLbl>
            <c:dLbl>
              <c:idx val="9"/>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C-00B2-4131-877F-36F814B37670}"/>
                </c:ext>
              </c:extLst>
            </c:dLbl>
            <c:dLbl>
              <c:idx val="1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2E-00B2-4131-877F-36F814B37670}"/>
                </c:ext>
              </c:extLst>
            </c:dLbl>
            <c:dLbl>
              <c:idx val="1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lumMod val="6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30-00B2-4131-877F-36F814B37670}"/>
                </c:ext>
              </c:extLst>
            </c:dLbl>
            <c:dLbl>
              <c:idx val="1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80000"/>
                          <a:lumOff val="2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32-00B2-4131-877F-36F814B37670}"/>
                </c:ext>
              </c:extLst>
            </c:dLbl>
            <c:dLbl>
              <c:idx val="1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80000"/>
                          <a:lumOff val="20000"/>
                        </a:schemeClr>
                      </a:solidFill>
                      <a:latin typeface="+mn-lt"/>
                      <a:ea typeface="+mn-ea"/>
                      <a:cs typeface="+mn-cs"/>
                    </a:defRPr>
                  </a:pPr>
                  <a:endParaRPr lang="pl-PL"/>
                </a:p>
              </c:txPr>
              <c:dLblPos val="outEnd"/>
              <c:showLegendKey val="0"/>
              <c:showVal val="0"/>
              <c:showCatName val="1"/>
              <c:showSerName val="0"/>
              <c:showPercent val="1"/>
              <c:showBubbleSize val="0"/>
              <c:extLst>
                <c:ext xmlns:c16="http://schemas.microsoft.com/office/drawing/2014/chart" uri="{C3380CC4-5D6E-409C-BE32-E72D297353CC}">
                  <c16:uniqueId val="{00000034-00B2-4131-877F-36F814B37670}"/>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Arkusz1!$A$2:$A$13</c:f>
              <c:strCache>
                <c:ptCount val="12"/>
                <c:pt idx="0">
                  <c:v>wynagrodzenie członków komisji </c:v>
                </c:pt>
                <c:pt idx="1">
                  <c:v>materiały profilaktyczne i publikacje</c:v>
                </c:pt>
                <c:pt idx="2">
                  <c:v>materiały  informacyjne, plakaty, ulotki</c:v>
                </c:pt>
                <c:pt idx="3">
                  <c:v>warsztaty i spektakle profilaktyczne</c:v>
                </c:pt>
                <c:pt idx="4">
                  <c:v>opłaty za wydanie opinii przez biegłych</c:v>
                </c:pt>
                <c:pt idx="5">
                  <c:v>szkolenia</c:v>
                </c:pt>
                <c:pt idx="6">
                  <c:v>programy rekomendowane</c:v>
                </c:pt>
                <c:pt idx="7">
                  <c:v>urządzenia zabawowe                                    (z małpek)</c:v>
                </c:pt>
                <c:pt idx="8">
                  <c:v>zajęcia sportowo - profilaktyczne                (z małpek)</c:v>
                </c:pt>
                <c:pt idx="9">
                  <c:v>festyny profilaktyczne (z małpek)</c:v>
                </c:pt>
                <c:pt idx="10">
                  <c:v>kampanie, konkursy i programy  profilaktyczne</c:v>
                </c:pt>
                <c:pt idx="11">
                  <c:v>opłaty sądowe i komornicze</c:v>
                </c:pt>
              </c:strCache>
            </c:strRef>
          </c:cat>
          <c:val>
            <c:numRef>
              <c:f>Arkusz1!$C$2:$C$15</c:f>
              <c:numCache>
                <c:formatCode>General</c:formatCode>
                <c:ptCount val="14"/>
              </c:numCache>
            </c:numRef>
          </c:val>
          <c:extLst>
            <c:ext xmlns:c16="http://schemas.microsoft.com/office/drawing/2014/chart" uri="{C3380CC4-5D6E-409C-BE32-E72D297353CC}">
              <c16:uniqueId val="{00000035-00B2-4131-877F-36F814B37670}"/>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pl-PL" sz="1100" b="1" i="0" u="none" strike="noStrike" kern="1200" spc="0" baseline="0">
                <a:solidFill>
                  <a:sysClr val="windowText" lastClr="000000">
                    <a:lumMod val="65000"/>
                    <a:lumOff val="35000"/>
                  </a:sysClr>
                </a:solidFill>
                <a:effectLst/>
              </a:rPr>
              <a:t>Sprzęt jednostek OSP do działań ratowniczo-gaśniczych</a:t>
            </a:r>
            <a:endParaRPr lang="pl-PL" sz="1100"/>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Arkusz1!$B$5:$B$11</c:f>
              <c:strCache>
                <c:ptCount val="7"/>
                <c:pt idx="0">
                  <c:v>Sprzęt hydrauliczny ratownictwa drogowego</c:v>
                </c:pt>
                <c:pt idx="1">
                  <c:v>Samochody pożarnicze</c:v>
                </c:pt>
                <c:pt idx="2">
                  <c:v>Pompy pływające</c:v>
                </c:pt>
                <c:pt idx="3">
                  <c:v>Piły spalinowe</c:v>
                </c:pt>
                <c:pt idx="4">
                  <c:v>Opryskiwacz spalinowy</c:v>
                </c:pt>
                <c:pt idx="5">
                  <c:v>Motopompy</c:v>
                </c:pt>
                <c:pt idx="6">
                  <c:v>Agregaty prądotwórcze</c:v>
                </c:pt>
              </c:strCache>
            </c:strRef>
          </c:cat>
          <c:val>
            <c:numRef>
              <c:f>Arkusz1!$C$5:$C$11</c:f>
              <c:numCache>
                <c:formatCode>General</c:formatCode>
                <c:ptCount val="7"/>
                <c:pt idx="0">
                  <c:v>2</c:v>
                </c:pt>
                <c:pt idx="1">
                  <c:v>7</c:v>
                </c:pt>
                <c:pt idx="2">
                  <c:v>4</c:v>
                </c:pt>
                <c:pt idx="3">
                  <c:v>11</c:v>
                </c:pt>
                <c:pt idx="4">
                  <c:v>2</c:v>
                </c:pt>
                <c:pt idx="5">
                  <c:v>14</c:v>
                </c:pt>
                <c:pt idx="6">
                  <c:v>6</c:v>
                </c:pt>
              </c:numCache>
            </c:numRef>
          </c:val>
          <c:extLst>
            <c:ext xmlns:c16="http://schemas.microsoft.com/office/drawing/2014/chart" uri="{C3380CC4-5D6E-409C-BE32-E72D297353CC}">
              <c16:uniqueId val="{00000000-E638-44E9-BBB7-BF16CFA9D15E}"/>
            </c:ext>
          </c:extLst>
        </c:ser>
        <c:dLbls>
          <c:showLegendKey val="0"/>
          <c:showVal val="0"/>
          <c:showCatName val="0"/>
          <c:showSerName val="0"/>
          <c:showPercent val="0"/>
          <c:showBubbleSize val="0"/>
        </c:dLbls>
        <c:gapWidth val="182"/>
        <c:axId val="778597760"/>
        <c:axId val="778601360"/>
      </c:barChart>
      <c:catAx>
        <c:axId val="7785977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78601360"/>
        <c:crosses val="autoZero"/>
        <c:auto val="1"/>
        <c:lblAlgn val="ctr"/>
        <c:lblOffset val="100"/>
        <c:noMultiLvlLbl val="0"/>
      </c:catAx>
      <c:valAx>
        <c:axId val="7786013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7859776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pl-PL" sz="1100" b="1" i="0" u="none" strike="noStrike" kern="1200" spc="0" baseline="0">
                <a:solidFill>
                  <a:sysClr val="windowText" lastClr="000000">
                    <a:lumMod val="65000"/>
                    <a:lumOff val="35000"/>
                  </a:sysClr>
                </a:solidFill>
                <a:effectLst/>
              </a:rPr>
              <a:t>Zestawienie liczby strażaków oraz wyjazdów do interwencji </a:t>
            </a:r>
            <a:br>
              <a:rPr lang="pl-PL" sz="1100" b="1" i="0" u="none" strike="noStrike" kern="1200" spc="0" baseline="0">
                <a:solidFill>
                  <a:sysClr val="windowText" lastClr="000000">
                    <a:lumMod val="65000"/>
                    <a:lumOff val="35000"/>
                  </a:sysClr>
                </a:solidFill>
                <a:effectLst/>
              </a:rPr>
            </a:br>
            <a:r>
              <a:rPr lang="pl-PL" sz="1100" b="1" i="0" u="none" strike="noStrike" kern="1200" spc="0" baseline="0">
                <a:solidFill>
                  <a:sysClr val="windowText" lastClr="000000">
                    <a:lumMod val="65000"/>
                    <a:lumOff val="35000"/>
                  </a:sysClr>
                </a:solidFill>
                <a:effectLst/>
              </a:rPr>
              <a:t>na terenie gminy </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Arkusz1!$B$30:$C$35</c:f>
              <c:multiLvlStrCache>
                <c:ptCount val="6"/>
                <c:lvl>
                  <c:pt idx="0">
                    <c:v>OSP Szymankowo</c:v>
                  </c:pt>
                  <c:pt idx="1">
                    <c:v>OSP Lichnowy</c:v>
                  </c:pt>
                  <c:pt idx="2">
                    <c:v>OSP Lisewo Malborskie</c:v>
                  </c:pt>
                  <c:pt idx="3">
                    <c:v>OSP Szymankowo</c:v>
                  </c:pt>
                  <c:pt idx="4">
                    <c:v>OSP Lichnowy</c:v>
                  </c:pt>
                  <c:pt idx="5">
                    <c:v>OSP Lisewo Malborskie</c:v>
                  </c:pt>
                </c:lvl>
                <c:lvl>
                  <c:pt idx="0">
                    <c:v>ilość wyjazdów</c:v>
                  </c:pt>
                  <c:pt idx="3">
                    <c:v>ilość strażaków</c:v>
                  </c:pt>
                </c:lvl>
              </c:multiLvlStrCache>
            </c:multiLvlStrRef>
          </c:cat>
          <c:val>
            <c:numRef>
              <c:f>Arkusz1!$D$30:$D$35</c:f>
              <c:numCache>
                <c:formatCode>General</c:formatCode>
                <c:ptCount val="6"/>
                <c:pt idx="0">
                  <c:v>27</c:v>
                </c:pt>
                <c:pt idx="1">
                  <c:v>40</c:v>
                </c:pt>
                <c:pt idx="2">
                  <c:v>22</c:v>
                </c:pt>
                <c:pt idx="3">
                  <c:v>138</c:v>
                </c:pt>
                <c:pt idx="4">
                  <c:v>179</c:v>
                </c:pt>
                <c:pt idx="5">
                  <c:v>190</c:v>
                </c:pt>
              </c:numCache>
            </c:numRef>
          </c:val>
          <c:extLst>
            <c:ext xmlns:c16="http://schemas.microsoft.com/office/drawing/2014/chart" uri="{C3380CC4-5D6E-409C-BE32-E72D297353CC}">
              <c16:uniqueId val="{00000000-A3B8-46A3-B5AE-F5C0418F5EAF}"/>
            </c:ext>
          </c:extLst>
        </c:ser>
        <c:dLbls>
          <c:showLegendKey val="0"/>
          <c:showVal val="0"/>
          <c:showCatName val="0"/>
          <c:showSerName val="0"/>
          <c:showPercent val="0"/>
          <c:showBubbleSize val="0"/>
        </c:dLbls>
        <c:gapWidth val="182"/>
        <c:axId val="673140104"/>
        <c:axId val="673140824"/>
      </c:barChart>
      <c:catAx>
        <c:axId val="6731401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73140824"/>
        <c:crosses val="autoZero"/>
        <c:auto val="1"/>
        <c:lblAlgn val="ctr"/>
        <c:lblOffset val="100"/>
        <c:noMultiLvlLbl val="0"/>
      </c:catAx>
      <c:valAx>
        <c:axId val="6731408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7314010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1" i="0" u="none" strike="noStrike" kern="1200" spc="0" baseline="0">
                <a:solidFill>
                  <a:schemeClr val="tx1">
                    <a:lumMod val="65000"/>
                    <a:lumOff val="35000"/>
                  </a:schemeClr>
                </a:solidFill>
                <a:latin typeface="+mn-lt"/>
                <a:ea typeface="+mn-ea"/>
                <a:cs typeface="+mn-cs"/>
              </a:defRPr>
            </a:pPr>
            <a:r>
              <a:rPr lang="pl-PL" sz="1100" b="1" i="0" u="none" strike="noStrike" baseline="0">
                <a:effectLst/>
              </a:rPr>
              <a:t>Podział wydatków na utrzymanie jednostek OSP z terenu Gminy Lichnowy (w zł) </a:t>
            </a:r>
            <a:endParaRPr lang="pl-PL" sz="1100" b="1"/>
          </a:p>
        </c:rich>
      </c:tx>
      <c:overlay val="0"/>
      <c:spPr>
        <a:noFill/>
        <a:ln>
          <a:noFill/>
        </a:ln>
        <a:effectLst/>
      </c:spPr>
      <c:txPr>
        <a:bodyPr rot="0" spcFirstLastPara="1" vertOverflow="ellipsis" vert="horz" wrap="square" anchor="ctr" anchorCtr="1"/>
        <a:lstStyle/>
        <a:p>
          <a:pPr>
            <a:defRPr sz="1100" b="1"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Arkusz1!$C$39:$C$45</c:f>
              <c:strCache>
                <c:ptCount val="7"/>
                <c:pt idx="0">
                  <c:v>Ekwiwalenty za udział w akcjach ratowniczo-gaśniczych</c:v>
                </c:pt>
                <c:pt idx="1">
                  <c:v>Zakup materiałów i wyposażenia</c:v>
                </c:pt>
                <c:pt idx="2">
                  <c:v>Zakup energii</c:v>
                </c:pt>
                <c:pt idx="3">
                  <c:v>Zakup usług remontowych</c:v>
                </c:pt>
                <c:pt idx="4">
                  <c:v>Zakup usług zdrowotnych</c:v>
                </c:pt>
                <c:pt idx="5">
                  <c:v>Zakup usług pozostałych</c:v>
                </c:pt>
                <c:pt idx="6">
                  <c:v>Różne opłaty i składki</c:v>
                </c:pt>
              </c:strCache>
            </c:strRef>
          </c:cat>
          <c:val>
            <c:numRef>
              <c:f>Arkusz1!$D$39:$D$45</c:f>
              <c:numCache>
                <c:formatCode>General</c:formatCode>
                <c:ptCount val="7"/>
                <c:pt idx="0">
                  <c:v>23620</c:v>
                </c:pt>
                <c:pt idx="1">
                  <c:v>45544.89</c:v>
                </c:pt>
                <c:pt idx="2">
                  <c:v>30473.23</c:v>
                </c:pt>
                <c:pt idx="3">
                  <c:v>2431.6</c:v>
                </c:pt>
                <c:pt idx="4">
                  <c:v>2329</c:v>
                </c:pt>
                <c:pt idx="5">
                  <c:v>13585.68</c:v>
                </c:pt>
                <c:pt idx="6">
                  <c:v>20640.16</c:v>
                </c:pt>
              </c:numCache>
            </c:numRef>
          </c:val>
          <c:extLst>
            <c:ext xmlns:c16="http://schemas.microsoft.com/office/drawing/2014/chart" uri="{C3380CC4-5D6E-409C-BE32-E72D297353CC}">
              <c16:uniqueId val="{00000000-45A0-4897-8946-77C81DE017DC}"/>
            </c:ext>
          </c:extLst>
        </c:ser>
        <c:dLbls>
          <c:showLegendKey val="0"/>
          <c:showVal val="0"/>
          <c:showCatName val="0"/>
          <c:showSerName val="0"/>
          <c:showPercent val="0"/>
          <c:showBubbleSize val="0"/>
        </c:dLbls>
        <c:gapWidth val="182"/>
        <c:axId val="778600280"/>
        <c:axId val="778597040"/>
      </c:barChart>
      <c:catAx>
        <c:axId val="7786002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78597040"/>
        <c:crosses val="autoZero"/>
        <c:auto val="1"/>
        <c:lblAlgn val="ctr"/>
        <c:lblOffset val="100"/>
        <c:noMultiLvlLbl val="0"/>
      </c:catAx>
      <c:valAx>
        <c:axId val="7785970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7860028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Podział dotacji na poszczególne szkoły Gminy Lichnowy</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Arkusz1!$B$1</c:f>
              <c:strCache>
                <c:ptCount val="1"/>
                <c:pt idx="0">
                  <c:v>Podział dotacji na poszczególne szkoły Gminy Lichnwoy</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AF9-4C87-8F01-2931C5CEDBB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AF9-4C87-8F01-2931C5CEDBB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AF9-4C87-8F01-2931C5CEDBBB}"/>
              </c:ext>
            </c:extLst>
          </c:dPt>
          <c:dLbls>
            <c:dLbl>
              <c:idx val="0"/>
              <c:layout>
                <c:manualLayout>
                  <c:x val="3.6018245292154014E-2"/>
                  <c:y val="-2.4300479681419133E-2"/>
                </c:manualLayout>
              </c:layout>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AF9-4C87-8F01-2931C5CEDBBB}"/>
                </c:ext>
              </c:extLst>
            </c:dLbl>
            <c:dLbl>
              <c:idx val="1"/>
              <c:layout>
                <c:manualLayout>
                  <c:x val="-8.2036337690798364E-2"/>
                  <c:y val="-6.6873382206534535E-2"/>
                </c:manualLayout>
              </c:layout>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F9-4C87-8F01-2931C5CEDBBB}"/>
                </c:ext>
              </c:extLst>
            </c:dLbl>
            <c:dLbl>
              <c:idx val="2"/>
              <c:layout>
                <c:manualLayout>
                  <c:x val="1.2234742501847463E-2"/>
                  <c:y val="-4.0309892297945515E-2"/>
                </c:manualLayout>
              </c:layout>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AF9-4C87-8F01-2931C5CEDBB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bestFit"/>
            <c:showLegendKey val="1"/>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Arkusz1!$A$2:$A$4</c:f>
              <c:strCache>
                <c:ptCount val="3"/>
                <c:pt idx="0">
                  <c:v>SP Lichnowy</c:v>
                </c:pt>
                <c:pt idx="1">
                  <c:v>SP Lisewo Malborskie</c:v>
                </c:pt>
                <c:pt idx="2">
                  <c:v>SP Szymankowo</c:v>
                </c:pt>
              </c:strCache>
            </c:strRef>
          </c:cat>
          <c:val>
            <c:numRef>
              <c:f>Arkusz1!$B$2:$B$4</c:f>
              <c:numCache>
                <c:formatCode>General</c:formatCode>
                <c:ptCount val="3"/>
                <c:pt idx="0">
                  <c:v>16282.98</c:v>
                </c:pt>
                <c:pt idx="1">
                  <c:v>15217.58</c:v>
                </c:pt>
                <c:pt idx="2">
                  <c:v>9966.25</c:v>
                </c:pt>
              </c:numCache>
            </c:numRef>
          </c:val>
          <c:extLst>
            <c:ext xmlns:c16="http://schemas.microsoft.com/office/drawing/2014/chart" uri="{C3380CC4-5D6E-409C-BE32-E72D297353CC}">
              <c16:uniqueId val="{00000006-4AF9-4C87-8F01-2931C5CEDBBB}"/>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7">
  <a:schemeClr val="accent4"/>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0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fillRef idx="0">
      <cs:styleClr val="auto"/>
    </cs:fillRef>
    <cs:effectRef idx="0"/>
    <cs:fontRef idx="minor">
      <a:schemeClr val="tx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3842F3-AEAB-46DB-BA72-87BAAC5FA2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2139</TotalTime>
  <Pages>113</Pages>
  <Words>32542</Words>
  <Characters>195256</Characters>
  <Application>Microsoft Office Word</Application>
  <DocSecurity>0</DocSecurity>
  <Lines>1627</Lines>
  <Paragraphs>454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227344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Kunkel</dc:creator>
  <cp:keywords/>
  <dc:description/>
  <cp:lastModifiedBy>Anna Kunkel</cp:lastModifiedBy>
  <cp:revision>938</cp:revision>
  <cp:lastPrinted>2025-05-06T12:18:00Z</cp:lastPrinted>
  <dcterms:created xsi:type="dcterms:W3CDTF">2024-05-14T10:14:00Z</dcterms:created>
  <dcterms:modified xsi:type="dcterms:W3CDTF">2025-05-07T08:39:00Z</dcterms:modified>
</cp:coreProperties>
</file>