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B7C" w:rsidRDefault="00E03B7C" w:rsidP="00E03B7C">
      <w:pPr>
        <w:pStyle w:val="Standard"/>
        <w:jc w:val="right"/>
        <w:rPr>
          <w:bCs/>
          <w:sz w:val="22"/>
          <w:szCs w:val="22"/>
        </w:rPr>
      </w:pPr>
      <w:r>
        <w:rPr>
          <w:bCs/>
          <w:sz w:val="22"/>
          <w:szCs w:val="22"/>
        </w:rPr>
        <w:t>Za</w:t>
      </w:r>
      <w:r w:rsidR="00645952">
        <w:rPr>
          <w:bCs/>
          <w:sz w:val="22"/>
          <w:szCs w:val="22"/>
        </w:rPr>
        <w:t xml:space="preserve">łącznik Nr 3 do zarządzenia Nr </w:t>
      </w:r>
      <w:r w:rsidR="00085ED8">
        <w:rPr>
          <w:bCs/>
          <w:sz w:val="22"/>
          <w:szCs w:val="22"/>
        </w:rPr>
        <w:t>8</w:t>
      </w:r>
      <w:r>
        <w:rPr>
          <w:bCs/>
          <w:sz w:val="22"/>
          <w:szCs w:val="22"/>
        </w:rPr>
        <w:t>/20</w:t>
      </w:r>
      <w:r w:rsidR="00085ED8">
        <w:rPr>
          <w:bCs/>
          <w:sz w:val="22"/>
          <w:szCs w:val="22"/>
        </w:rPr>
        <w:t>20</w:t>
      </w:r>
      <w:bookmarkStart w:id="0" w:name="_GoBack"/>
      <w:bookmarkEnd w:id="0"/>
      <w:r>
        <w:rPr>
          <w:bCs/>
          <w:sz w:val="22"/>
          <w:szCs w:val="22"/>
        </w:rPr>
        <w:t xml:space="preserve"> z dnia 0</w:t>
      </w:r>
      <w:r w:rsidR="00FC56B8">
        <w:rPr>
          <w:bCs/>
          <w:sz w:val="22"/>
          <w:szCs w:val="22"/>
        </w:rPr>
        <w:t>2</w:t>
      </w:r>
      <w:r>
        <w:rPr>
          <w:bCs/>
          <w:sz w:val="22"/>
          <w:szCs w:val="22"/>
        </w:rPr>
        <w:t>.03.20</w:t>
      </w:r>
      <w:r w:rsidR="00FC56B8">
        <w:rPr>
          <w:bCs/>
          <w:sz w:val="22"/>
          <w:szCs w:val="22"/>
        </w:rPr>
        <w:t>20</w:t>
      </w:r>
      <w:r>
        <w:rPr>
          <w:bCs/>
          <w:sz w:val="22"/>
          <w:szCs w:val="22"/>
        </w:rPr>
        <w:t xml:space="preserve"> r. </w:t>
      </w:r>
    </w:p>
    <w:p w:rsidR="00E03B7C" w:rsidRDefault="00E03B7C" w:rsidP="00E03B7C">
      <w:pPr>
        <w:pStyle w:val="Standard"/>
        <w:tabs>
          <w:tab w:val="left" w:pos="600"/>
        </w:tabs>
        <w:jc w:val="both"/>
        <w:rPr>
          <w:rFonts w:ascii="Palatino Linotype" w:hAnsi="Palatino Linotype"/>
          <w:sz w:val="21"/>
          <w:szCs w:val="21"/>
        </w:rPr>
      </w:pPr>
    </w:p>
    <w:p w:rsidR="00E03B7C" w:rsidRDefault="00E03B7C" w:rsidP="00E03B7C">
      <w:pPr>
        <w:pStyle w:val="Standard"/>
        <w:tabs>
          <w:tab w:val="left" w:pos="600"/>
        </w:tabs>
        <w:jc w:val="both"/>
        <w:rPr>
          <w:rFonts w:ascii="Palatino Linotype" w:hAnsi="Palatino Linotype"/>
          <w:sz w:val="21"/>
          <w:szCs w:val="21"/>
        </w:rPr>
      </w:pPr>
    </w:p>
    <w:p w:rsidR="00E03B7C" w:rsidRDefault="00E03B7C" w:rsidP="00E03B7C">
      <w:pPr>
        <w:widowControl/>
        <w:jc w:val="center"/>
        <w:textAlignment w:val="auto"/>
        <w:rPr>
          <w:rFonts w:ascii="Palatino Linotype" w:eastAsia="Times New Roman" w:hAnsi="Palatino Linotype" w:cs="Times New Roman"/>
          <w:b/>
          <w:kern w:val="0"/>
          <w:sz w:val="28"/>
          <w:szCs w:val="28"/>
          <w:lang w:eastAsia="ar-SA"/>
        </w:rPr>
      </w:pPr>
      <w:r>
        <w:rPr>
          <w:rFonts w:ascii="Palatino Linotype" w:eastAsia="Times New Roman" w:hAnsi="Palatino Linotype" w:cs="Times New Roman"/>
          <w:b/>
          <w:kern w:val="0"/>
          <w:sz w:val="28"/>
          <w:szCs w:val="28"/>
          <w:lang w:eastAsia="ar-SA"/>
        </w:rPr>
        <w:t>UMOWA</w:t>
      </w:r>
    </w:p>
    <w:p w:rsidR="00E03B7C" w:rsidRDefault="00E03B7C" w:rsidP="00E03B7C">
      <w:pPr>
        <w:widowControl/>
        <w:jc w:val="center"/>
        <w:textAlignment w:val="auto"/>
        <w:rPr>
          <w:rFonts w:ascii="Palatino Linotype" w:eastAsia="Times New Roman" w:hAnsi="Palatino Linotype" w:cs="Times New Roman"/>
          <w:b/>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zawarta w dniu ………………. w Urzędzie Gminy w Lichnowach, pomiędzy:</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Gminą Lichnowy, ul. Tczewska 6, reprezentowana przez Wójta Gminy Lichnowy – Jana Michalskiego, zwaną dalej Gminą</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w:t>
      </w:r>
    </w:p>
    <w:p w:rsidR="00E03B7C" w:rsidRDefault="00E03B7C" w:rsidP="00E03B7C">
      <w:pPr>
        <w:widowControl/>
        <w:textAlignment w:val="auto"/>
      </w:pPr>
      <w:r>
        <w:rPr>
          <w:rFonts w:ascii="Garamond" w:eastAsia="Times New Roman" w:hAnsi="Garamond" w:cs="Times New Roman"/>
          <w:kern w:val="0"/>
          <w:lang w:eastAsia="ar-SA"/>
        </w:rPr>
        <w:t xml:space="preserve">…………………………………………………………………………………………………  reprezentowanym przez ………………………………………………, </w:t>
      </w:r>
      <w:r>
        <w:rPr>
          <w:rFonts w:ascii="Garamond" w:eastAsia="Times New Roman" w:hAnsi="Garamond" w:cs="Times New Roman"/>
          <w:kern w:val="0"/>
          <w:sz w:val="22"/>
          <w:szCs w:val="22"/>
          <w:lang w:eastAsia="ar-SA"/>
        </w:rPr>
        <w:t xml:space="preserve"> </w:t>
      </w:r>
      <w:r>
        <w:rPr>
          <w:rFonts w:ascii="Garamond" w:eastAsia="Times New Roman" w:hAnsi="Garamond" w:cs="Times New Roman"/>
          <w:kern w:val="0"/>
          <w:lang w:eastAsia="ar-SA"/>
        </w:rPr>
        <w:t>zwanym dalej Klubem.</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Gmina  przekazuje Klubowi środki finansowe w formie dotacji, zgodnie z przepisami uchwały Nr VII/46/11 Rady Gminy Lichnowy z dnia 30 marca 2011r. w sprawie określenia warunków i trybu finansowego wspierania rozwoju sportu w Gminie Lichnowy, na realizację zadania, określonego szczegółowo w ofercie złożonej przez Klub w dniu ………………………., stanowiącej załącznik nr 1 do umowy. Klub zobowiązuje się wykonać zadanie w zakresie i na warunkach określonych w niniejszej umowie .</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2</w:t>
      </w:r>
    </w:p>
    <w:p w:rsidR="00E03B7C" w:rsidRDefault="00E03B7C" w:rsidP="00E03B7C">
      <w:pPr>
        <w:widowControl/>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Gmina zobowiązuje się do przekazania na realizację zadania wsparcia finansowego w formie dotacji,  w wysokości …………………. zł (słownie: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2. Przyznane  środki finansowe w wysokości ……………………. zł (słownie: ………………)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zostaną przekazane na rachunek bankowy Klubu: ………………………………………………                    w następujący sposób:</w:t>
      </w:r>
    </w:p>
    <w:p w:rsidR="00E03B7C" w:rsidRDefault="00E03B7C" w:rsidP="00E03B7C">
      <w:pPr>
        <w:widowControl/>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 transza w wysokości ………………… zł (słownie………………..…..) do dnia…………....</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II transza w wysokości …………..…… .zł (słownie……………………) do dnia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III transza w wysokości ………………. zł (słownie…………………….) do dnia…………...</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IV transza w wysokości …………….… zł. (słownie……………………) do dnia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Klub oświadcza, że jest jedynym posiadaczem wskazanego w ust. 2 rachunku bankowego                                i zobowiązuje się do utrzymania wskazanego powyżej rachunku nie krócej niż do chwili dokonania ostatecznych rozliczeń z Gminą , wynikających z umowy.</w:t>
      </w:r>
    </w:p>
    <w:p w:rsidR="00E03B7C" w:rsidRDefault="00E03B7C" w:rsidP="00E03B7C">
      <w:pPr>
        <w:widowControl/>
        <w:jc w:val="center"/>
        <w:textAlignment w:val="auto"/>
        <w:rPr>
          <w:rFonts w:ascii="Garamond" w:eastAsia="Times New Roman" w:hAnsi="Garamond" w:cs="Times New Roman"/>
          <w:b/>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3</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Termin wykonania zadania ustala się od dnia 01.04.20</w:t>
      </w:r>
      <w:r w:rsidR="00FC56B8">
        <w:rPr>
          <w:rFonts w:ascii="Garamond" w:eastAsia="Times New Roman" w:hAnsi="Garamond" w:cs="Times New Roman"/>
          <w:kern w:val="0"/>
          <w:lang w:eastAsia="ar-SA"/>
        </w:rPr>
        <w:t>20</w:t>
      </w:r>
      <w:r>
        <w:rPr>
          <w:rFonts w:ascii="Garamond" w:eastAsia="Times New Roman" w:hAnsi="Garamond" w:cs="Times New Roman"/>
          <w:kern w:val="0"/>
          <w:lang w:eastAsia="ar-SA"/>
        </w:rPr>
        <w:t xml:space="preserve"> r. do dnia 31.12.20</w:t>
      </w:r>
      <w:r w:rsidR="00FC56B8">
        <w:rPr>
          <w:rFonts w:ascii="Garamond" w:eastAsia="Times New Roman" w:hAnsi="Garamond" w:cs="Times New Roman"/>
          <w:kern w:val="0"/>
          <w:lang w:eastAsia="ar-SA"/>
        </w:rPr>
        <w:t xml:space="preserve">20 </w:t>
      </w:r>
      <w:r>
        <w:rPr>
          <w:rFonts w:ascii="Garamond" w:eastAsia="Times New Roman" w:hAnsi="Garamond" w:cs="Times New Roman"/>
          <w:kern w:val="0"/>
          <w:lang w:eastAsia="ar-SA"/>
        </w:rPr>
        <w:t>r.</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Zadanie zostanie wykonane zgodnie z ofertą oraz zaktualizowanym, stosownie do przyznanego wsparcia, kosztorysem, stanowiącym załącznik do umowy.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4</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wsparcia oraz odsetek bankowych od przekazanych przez Gminę środków, które należy wykorzystać wyłącznie na wykonanie zadania.</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5</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zobowiązany jest do prowadzenia wyodrębnionej dokumentacji finansowo – księgowej środków finansowych  otrzymanych na realizację zadania zgodnie z zasadami wynikającymi z ustawy z dnia                    29 września 1994r. o rachunkowości w sposób umożliwiający identyfikację poszczególnych operacji księgowych.</w:t>
      </w:r>
    </w:p>
    <w:p w:rsidR="00E03B7C" w:rsidRDefault="00E03B7C" w:rsidP="00E03B7C">
      <w:pPr>
        <w:widowControl/>
        <w:jc w:val="center"/>
        <w:textAlignment w:val="auto"/>
        <w:rPr>
          <w:rFonts w:ascii="Garamond" w:eastAsia="Times New Roman" w:hAnsi="Garamond" w:cs="Times New Roman"/>
          <w:b/>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6</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lastRenderedPageBreak/>
        <w:t>Klub, realizując zlecone zadanie, zobowiązuje się do informowania w wydawanych przez siebie, w ramach zadania, publikacjach, swoich materiałach informacyjnych, poprzez media, jak również stosownie do charakteru zadania, poprzez widoczną w miejscu jego realizacji tablicę lub przez ustną informacje kierowaną do odbiorców, o fakcie dofinansowania realizacji zadania przez Gminę o następującej treści :” zrealizowano przy pomocy finansowej Gminy Lichnowy” oraz logo Gminy Lichnowy zaakceptowane przez Urząd Gminy Lichnowy.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7</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Gmina sprawuje kontrolę prawidłowości wykonywania zadania przez Klub, w tym wydatkowania przekazanych mu środków finansowych. Kontrola może być przeprowadzona w toku realizacji zadania oraz po jego zakończeniu.</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W ramach kontroli, o której mowa w ust. 1, upoważnienie pracownicy Urzędu Gminy Lichnowy mogą badać dokumenty i inne nośniki informacji, które mają lub mogą mieć znaczenia dla oceny prawidłowości wykonywania  zadania oraz żądać udzielania ustnie lub na piśmie informacji dotyczących wykonania zadania Klub na żądanie kontrolującego jest zobowiązany dostarczyć lub udostępnić dokumenty i inne nośniki informacji oraz udzielić wyjaśnień i informacji w terminie określonym przez kontrolującego.</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Prawo kontroli przysługuje upoważnionym pracownikom Urzędu Gminy Lichnowy zarówno w siedzibie Klubu, jak i w miejscu realizacji zadania.</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8</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Sprawozdanie końcowe z wykonania zadania powinno zostać sporządzone przez Klub na formularzu zgodnym z załącznikiem nr 2 do uchwały, o której mowa w § 1,  w terminie 30 dni od dnia zakończenia realizacji zadania, o którym mowa w § 3 ust. 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Gmina ma prawo żądać, aby Klub w wyznaczonym terminie przedstawił dodatkowe informacje i wyjaśnienia do sprawozdania, o którym mowa w ust. 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W przypadku nieprzedłużenia sprawozdania, o którym mowa w ust. 1 Gmina wzywa pisemnie  Klub do ich złożenia. Niezastosowanie się do wezwania skutkuje przeprowadzeniem kontroli, która może być podstawą rozwiązania umowy.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9</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Przyznane środki finansowe, określone w § 2 ust. 1 i 2, Klub jest zobowiązany wykorzystać                                                        w terminie do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Środki finansowe niewykorzystane do tego terminu Klub jest zobowiązany zwrócić do dnia …………….. r. , na rachunek bankowy Gminy BS Malbork o/Szymankowo 95 8303 0006 0060 0600 0837 0001</w:t>
      </w: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10</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Do zamówień na dostawy oraz usługi i roboty budowlane  opłacanych ze środków pochodzących                          z dotacji Klub stosuje przepisy ustawy z dnia 29 stycznia 2004r. – Prawo zamówień publicznych </w:t>
      </w:r>
    </w:p>
    <w:p w:rsidR="00645952" w:rsidRDefault="00645952"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Umowa może być rozwiązana na mocy porozumienia stron w przypadku wystąpienia okoliczności, za które strony nie ponoszą odpowiedzialności, a które uniemożliwiają wykonanie umowy.</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W przypadku rozwiązania umowy na mocy porozumienia stron skutki finansowe oraz ewentualny zwrot środków finansowych, strony określają w sporządzonym protokole.</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12</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Umowa może być rozwiązana przez Gminę ze skutkiem natychmiastowym w przypadku:</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a) wykorzystywania udzielonego wsparcia finansowego niezgodnie z przeznaczeniem,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b) nieterminowego lub nienależytego wykonywania umowy, w tym w szczególności zmniejszenia zakresu rzeczowego realizowanego zadania, stwierdzonego na podstawie wyników kontroli oraz oceny realizacji wniosków i zaleceń pokontrolnych,</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c) jeżeli Klub przekaże część  lub całość wsparcia finansowego  osobie trzeciej, pomimo, że nie przewiduje tego niniejsza umowa,</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lastRenderedPageBreak/>
        <w:t>d) jeżeli Klub odmówi poddaniu się kontroli, bądź w terminie określonym przez Gminę nie doprowadzi do usunięcia stwierdzonych nieprawidłowości.</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Rozwiązując umowę, Gmina określi kwotę wsparcia podlegającego zwrotowi w wyniku stwierdzenia okoliczności, o których mowa w ust. 1, wraz z odsetkami w wysokości określonej jak dla zaległości podatkowych, naliczanymi od dnia przekazania wsparcia  z budżetu Gminy Lichnowy, termin jej zwrotu oraz nazwę i numer konta, na które należy dokonać wpłaty.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13</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Wykonanie umowy nastąpi z chwilą zaakceptowania przez Gminę sprawozdania, o którym mowa w § 8 ust. 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Dokonanie przez osobę upoważniona do działania w imieniu Gminy akceptacji sprawozdania końcowego z wykonania zadania – jako sprawozdania merytorycznego” i „sprawozdania z wykonania wydatków” oraz przyjęcie zwracanych przez Klub środków finansowych, jest równoznaczne z rozliczeniem wsparcia finansowego.</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14</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Wszelkie zmiany umowy i oświadczenia składane zgodnie z niniejszą umową wymagają zachowania formy pisemnej pod rygorem nieważności.</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Gmina może z przyznanego Klubowi wsparcia sfinansować poszczególne pozycje z kosztorysu (stanowiącego integralny element umowy) w wysokości odpowiednio wyższej lub niższej niż kosztorys załączony do umowy, pod warunkiem, że:</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 dokonane przesunięcie środków między pozycjami kosztorysu nie spowoduje zmniejszenia lub zwiększenia kwoty dotacji na zlecone zadanie,</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b) kwota zmniejszenia lub zwiększenia pozycji kosztorysowej nie przekroczy 10 % kwoty z kosztorysu przyjętego w niniejszej umowie,</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c) o przesunięciach między elementami kosztorysu Klub powiadomi Gminę pisemnie w terminie 7 dni od dokonania zmiany.</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Zmiany umowy dokonane w drodze zgodnego oświadczenia stron z ust. 1, jak również zmiany umowy wynikające z ust. 2, są dopuszczalne pod warunkiem, że są zgodne z umową oraz z ofertą z zastrzeżeniem ust. 2.</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15</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ponosi wyłączna odpowiedzialność wobec osób trzecich za szkody powstałe w związku z realizacją zadania.</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16</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W zakresie nieuregulowanym umowa stosuje się przepisy ustawy z dnia 23 kwietnia 1964r. Kodeks cywilny  oraz ustawy z dnia 27 sierpnia 2009r. o finansach publicznych. Klub oświadcza, że znane są mu obowiązki wynikające z przepisów prawa, w szczególności przepisy uchwały Rady Gminy Lichnowy, określonej w § 1.</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bCs/>
          <w:kern w:val="0"/>
          <w:lang w:eastAsia="ar-SA"/>
        </w:rPr>
      </w:pPr>
      <w:r>
        <w:rPr>
          <w:rFonts w:ascii="Garamond" w:eastAsia="Times New Roman" w:hAnsi="Garamond" w:cs="Times New Roman"/>
          <w:b/>
          <w:bCs/>
          <w:kern w:val="0"/>
          <w:lang w:eastAsia="ar-SA"/>
        </w:rPr>
        <w:t>§ 17</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Ewentualne spory powstałe w związku z zawarciem  i wykonywaniem niniejszej umowy  strony poddają rozstrzygnięcie sądu powszechnego właściwego dla siedziby Gminy Lichnowy.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bCs/>
          <w:kern w:val="0"/>
          <w:lang w:eastAsia="ar-SA"/>
        </w:rPr>
      </w:pPr>
    </w:p>
    <w:p w:rsidR="00E03B7C" w:rsidRDefault="00E03B7C" w:rsidP="00E03B7C">
      <w:pPr>
        <w:widowControl/>
        <w:jc w:val="center"/>
        <w:textAlignment w:val="auto"/>
        <w:rPr>
          <w:rFonts w:ascii="Garamond" w:eastAsia="Times New Roman" w:hAnsi="Garamond" w:cs="Times New Roman"/>
          <w:b/>
          <w:bCs/>
          <w:kern w:val="0"/>
          <w:lang w:eastAsia="ar-SA"/>
        </w:rPr>
      </w:pPr>
    </w:p>
    <w:p w:rsidR="00E03B7C" w:rsidRDefault="00E03B7C" w:rsidP="00E03B7C">
      <w:pPr>
        <w:widowControl/>
        <w:jc w:val="center"/>
        <w:textAlignment w:val="auto"/>
        <w:rPr>
          <w:rFonts w:ascii="Garamond" w:eastAsia="Times New Roman" w:hAnsi="Garamond" w:cs="Times New Roman"/>
          <w:b/>
          <w:bCs/>
          <w:kern w:val="0"/>
          <w:lang w:eastAsia="ar-SA"/>
        </w:rPr>
      </w:pPr>
      <w:r>
        <w:rPr>
          <w:rFonts w:ascii="Garamond" w:eastAsia="Times New Roman" w:hAnsi="Garamond" w:cs="Times New Roman"/>
          <w:b/>
          <w:bCs/>
          <w:kern w:val="0"/>
          <w:lang w:eastAsia="ar-SA"/>
        </w:rPr>
        <w:t>§ 18</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Umowa niniejsza została sporządzona w czterech jednobrzmiących egzemplarzach, z których jeden otrzymuje Klub Sportowy a trzy Gmina Lichnowy.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w:t>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Gmina:</w:t>
      </w: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b/>
      </w:r>
      <w:r>
        <w:rPr>
          <w:rFonts w:ascii="Garamond" w:eastAsia="Times New Roman" w:hAnsi="Garamond" w:cs="Times New Roman"/>
          <w:kern w:val="0"/>
          <w:lang w:eastAsia="ar-SA"/>
        </w:rPr>
        <w:tab/>
        <w:t>Kontrasygnata Skarbnika Gminy:</w:t>
      </w: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Załączniki:</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oferta realizacji zadania złożona według wzoru określonego w załączniku nr 1 do Uchwały Nr VII/46/11  Rady Gminy Lichnowy  z dnia 30 marca 2011r.  w sprawie określenia warunków i trybu finansowego wspierania rozwoju sportu w Gminie Lichnowy.</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zaktualizowany kosztorys</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Oświadczenie klubu:</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Oświadcza, że odpis z rejestru załączony do ofert jest zgodny ze stanem prawnym i faktycznym w dniu podpisania umowy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Pieczęć i podpis Klubu</w:t>
      </w: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8E04B1" w:rsidRDefault="008E04B1"/>
    <w:sectPr w:rsidR="008E04B1" w:rsidSect="00E03B7C">
      <w:pgSz w:w="11906" w:h="16838"/>
      <w:pgMar w:top="1021"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21002A87" w:usb1="00000000" w:usb2="00000000" w:usb3="00000000" w:csb0="0001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7C"/>
    <w:rsid w:val="00085ED8"/>
    <w:rsid w:val="003E4183"/>
    <w:rsid w:val="00645952"/>
    <w:rsid w:val="008E04B1"/>
    <w:rsid w:val="00E03B7C"/>
    <w:rsid w:val="00FC5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BE79"/>
  <w15:chartTrackingRefBased/>
  <w15:docId w15:val="{EC66B77B-9281-4760-818C-FD557FFF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03B7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03B7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8001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Szymańska</dc:creator>
  <cp:keywords/>
  <dc:description/>
  <cp:lastModifiedBy>Iwona Młodzińska</cp:lastModifiedBy>
  <cp:revision>3</cp:revision>
  <dcterms:created xsi:type="dcterms:W3CDTF">2020-03-02T08:54:00Z</dcterms:created>
  <dcterms:modified xsi:type="dcterms:W3CDTF">2020-03-02T09:46:00Z</dcterms:modified>
</cp:coreProperties>
</file>